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FC1" w:rsidRDefault="00010FC1" w:rsidP="00010FC1">
      <w:pPr>
        <w:pStyle w:val="Default"/>
        <w:jc w:val="right"/>
        <w:rPr>
          <w:color w:val="auto"/>
        </w:rPr>
      </w:pPr>
      <w:proofErr w:type="spellStart"/>
      <w:r>
        <w:rPr>
          <w:rFonts w:ascii="Sylfaen" w:hAnsi="Sylfaen" w:cs="Sylfaen"/>
          <w:color w:val="auto"/>
        </w:rPr>
        <w:t>Հավելված</w:t>
      </w:r>
      <w:proofErr w:type="spellEnd"/>
      <w:r>
        <w:rPr>
          <w:color w:val="auto"/>
        </w:rPr>
        <w:t xml:space="preserve"> </w:t>
      </w:r>
    </w:p>
    <w:p w:rsidR="00010FC1" w:rsidRDefault="00010FC1" w:rsidP="00010FC1">
      <w:pPr>
        <w:pStyle w:val="Default"/>
        <w:jc w:val="right"/>
        <w:rPr>
          <w:color w:val="auto"/>
        </w:rPr>
      </w:pPr>
      <w:r>
        <w:rPr>
          <w:color w:val="auto"/>
        </w:rPr>
        <w:t xml:space="preserve">ՀՀ </w:t>
      </w:r>
      <w:proofErr w:type="spellStart"/>
      <w:r>
        <w:rPr>
          <w:color w:val="auto"/>
        </w:rPr>
        <w:t>կառավարության</w:t>
      </w:r>
      <w:proofErr w:type="spellEnd"/>
      <w:r>
        <w:rPr>
          <w:color w:val="auto"/>
        </w:rPr>
        <w:t xml:space="preserve"> </w:t>
      </w:r>
    </w:p>
    <w:p w:rsidR="00010FC1" w:rsidRDefault="00010FC1" w:rsidP="00010FC1">
      <w:pPr>
        <w:pStyle w:val="Default"/>
        <w:jc w:val="cente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2018թ. </w:t>
      </w:r>
      <w:r>
        <w:rPr>
          <w:color w:val="auto"/>
        </w:rPr>
        <w:tab/>
        <w:t xml:space="preserve"> « »-ի </w:t>
      </w:r>
    </w:p>
    <w:p w:rsidR="00010FC1" w:rsidRDefault="00010FC1" w:rsidP="00010FC1">
      <w:pPr>
        <w:pStyle w:val="Default"/>
        <w:jc w:val="right"/>
        <w:rPr>
          <w:color w:val="auto"/>
        </w:rPr>
      </w:pPr>
      <w:r>
        <w:rPr>
          <w:color w:val="auto"/>
        </w:rPr>
        <w:t>N ___</w:t>
      </w:r>
      <w:proofErr w:type="gramStart"/>
      <w:r>
        <w:rPr>
          <w:color w:val="auto"/>
        </w:rPr>
        <w:t xml:space="preserve">_  </w:t>
      </w:r>
      <w:proofErr w:type="spellStart"/>
      <w:r>
        <w:rPr>
          <w:color w:val="auto"/>
        </w:rPr>
        <w:t>արձանագրային</w:t>
      </w:r>
      <w:proofErr w:type="spellEnd"/>
      <w:proofErr w:type="gramEnd"/>
      <w:r>
        <w:rPr>
          <w:color w:val="auto"/>
        </w:rPr>
        <w:t xml:space="preserve"> </w:t>
      </w:r>
      <w:proofErr w:type="spellStart"/>
      <w:r>
        <w:rPr>
          <w:color w:val="auto"/>
        </w:rPr>
        <w:t>որոշման</w:t>
      </w:r>
      <w:proofErr w:type="spellEnd"/>
    </w:p>
    <w:p w:rsidR="00010FC1" w:rsidRDefault="00010FC1" w:rsidP="00010FC1">
      <w:pPr>
        <w:pStyle w:val="Default"/>
        <w:jc w:val="right"/>
        <w:rPr>
          <w:color w:val="auto"/>
        </w:rPr>
      </w:pPr>
      <w:r>
        <w:rPr>
          <w:color w:val="auto"/>
        </w:rPr>
        <w:t xml:space="preserve"> </w:t>
      </w:r>
    </w:p>
    <w:p w:rsidR="00F76DD5" w:rsidRPr="006F3730" w:rsidRDefault="00F76DD5" w:rsidP="006F3730">
      <w:pPr>
        <w:spacing w:after="160" w:line="360" w:lineRule="auto"/>
        <w:jc w:val="center"/>
        <w:rPr>
          <w:rFonts w:ascii="GHEA Grapalat" w:hAnsi="GHEA Grapalat"/>
          <w:szCs w:val="2"/>
        </w:rPr>
      </w:pPr>
    </w:p>
    <w:p w:rsidR="00F76DD5" w:rsidRPr="006F3730" w:rsidRDefault="00C94C83" w:rsidP="006F3730">
      <w:pPr>
        <w:pStyle w:val="Bodytext30"/>
        <w:shd w:val="clear" w:color="auto" w:fill="auto"/>
        <w:spacing w:after="160" w:line="360" w:lineRule="auto"/>
        <w:ind w:right="-8" w:firstLine="567"/>
        <w:rPr>
          <w:rFonts w:ascii="GHEA Grapalat" w:hAnsi="GHEA Grapalat"/>
          <w:sz w:val="24"/>
        </w:rPr>
      </w:pPr>
      <w:bookmarkStart w:id="0" w:name="_GoBack"/>
      <w:bookmarkEnd w:id="0"/>
      <w:r w:rsidRPr="006F3730">
        <w:rPr>
          <w:rStyle w:val="Bodytext3Spacing2pt"/>
          <w:rFonts w:ascii="GHEA Grapalat" w:hAnsi="GHEA Grapalat"/>
          <w:b/>
          <w:spacing w:val="0"/>
          <w:sz w:val="24"/>
        </w:rPr>
        <w:t>ՀԱՄԱՁԱՅՆԱԳԻՐ</w:t>
      </w:r>
    </w:p>
    <w:p w:rsidR="00F76DD5" w:rsidRPr="00FE2127" w:rsidRDefault="00C94C83" w:rsidP="006F3730">
      <w:pPr>
        <w:pStyle w:val="Bodytext30"/>
        <w:shd w:val="clear" w:color="auto" w:fill="auto"/>
        <w:spacing w:after="160" w:line="360" w:lineRule="auto"/>
        <w:ind w:right="-8" w:firstLine="567"/>
        <w:rPr>
          <w:rFonts w:ascii="GHEA Grapalat" w:hAnsi="GHEA Grapalat"/>
          <w:sz w:val="24"/>
        </w:rPr>
      </w:pPr>
      <w:r w:rsidRPr="006F3730">
        <w:rPr>
          <w:rFonts w:ascii="GHEA Grapalat" w:hAnsi="GHEA Grapalat"/>
          <w:sz w:val="24"/>
        </w:rPr>
        <w:t>Եվրասիական տնտեսական միությունում նույնականացման միջոցներով ապրանքների դրոշմավորման մասին</w:t>
      </w:r>
    </w:p>
    <w:p w:rsidR="006F3730" w:rsidRPr="00FE2127" w:rsidRDefault="006F3730" w:rsidP="006F3730">
      <w:pPr>
        <w:pStyle w:val="Bodytext30"/>
        <w:shd w:val="clear" w:color="auto" w:fill="auto"/>
        <w:spacing w:after="160" w:line="360" w:lineRule="auto"/>
        <w:ind w:right="-8" w:firstLine="567"/>
        <w:rPr>
          <w:rFonts w:ascii="GHEA Grapalat" w:hAnsi="GHEA Grapalat"/>
          <w:sz w:val="24"/>
        </w:rPr>
      </w:pPr>
    </w:p>
    <w:p w:rsidR="00F76DD5" w:rsidRPr="006F3730" w:rsidRDefault="00C94C83"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sz w:val="24"/>
        </w:rPr>
        <w:t>Եվրասիական տնտեսական միության անդամ պետությունները, այսուհետ՝ անդամ պետություններ,</w:t>
      </w:r>
    </w:p>
    <w:p w:rsidR="00F76DD5" w:rsidRPr="006F3730" w:rsidRDefault="00C94C83"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sz w:val="24"/>
        </w:rPr>
        <w:t>առաջնորդվելով «Եվրասիական տնտեսական միության մասին» 2014 թվականի մայիսի 29-ի պայմանագրով, նույնականացման միջոցներով ապրանքների դրոշմավորման ոլորտում համաձայնեցված, համակարգված քաղաքականություն իրականացնելու ձգտումով,</w:t>
      </w:r>
    </w:p>
    <w:p w:rsidR="00F76DD5" w:rsidRPr="006F3730" w:rsidRDefault="00E82FBD" w:rsidP="006F3730">
      <w:pPr>
        <w:pStyle w:val="Bodytext20"/>
        <w:shd w:val="clear" w:color="auto" w:fill="auto"/>
        <w:spacing w:before="0" w:after="160" w:line="360" w:lineRule="auto"/>
        <w:ind w:right="-8" w:firstLine="567"/>
        <w:rPr>
          <w:rFonts w:ascii="GHEA Grapalat" w:hAnsi="GHEA Grapalat"/>
          <w:sz w:val="24"/>
        </w:rPr>
      </w:pPr>
      <w:r>
        <w:rPr>
          <w:rFonts w:ascii="GHEA Grapalat" w:hAnsi="GHEA Grapalat"/>
          <w:sz w:val="24"/>
        </w:rPr>
        <w:t>եւ</w:t>
      </w:r>
      <w:r w:rsidR="00C94C83" w:rsidRPr="006F3730">
        <w:rPr>
          <w:rFonts w:ascii="GHEA Grapalat" w:hAnsi="GHEA Grapalat"/>
          <w:sz w:val="24"/>
        </w:rPr>
        <w:t xml:space="preserve"> Եվրասիական տնտեսական միության (այսուհետ՝ Միություն) շրջանակներում ապրանքների օրինական շրջանառությունն ապահովելու, սպառողների իրավունքները պաշտպանելու եւ սպառողներին մոլորության մեջ գցող գործողությունները կանխելու նպատակներով, համաձայնեցին հետեւյալի մասին.</w:t>
      </w:r>
    </w:p>
    <w:p w:rsidR="009F52DB" w:rsidRPr="006F3730" w:rsidRDefault="009F52DB" w:rsidP="006F3730">
      <w:pPr>
        <w:pStyle w:val="Bodytext20"/>
        <w:shd w:val="clear" w:color="auto" w:fill="auto"/>
        <w:spacing w:before="0" w:after="160" w:line="360" w:lineRule="auto"/>
        <w:ind w:right="-8" w:firstLine="567"/>
        <w:jc w:val="center"/>
        <w:rPr>
          <w:rFonts w:ascii="GHEA Grapalat" w:hAnsi="GHEA Grapalat"/>
          <w:sz w:val="24"/>
        </w:rPr>
      </w:pPr>
    </w:p>
    <w:p w:rsidR="00F76DD5" w:rsidRPr="00FE2127" w:rsidRDefault="00C94C83" w:rsidP="006F3730">
      <w:pPr>
        <w:pStyle w:val="Bodytext20"/>
        <w:shd w:val="clear" w:color="auto" w:fill="auto"/>
        <w:spacing w:before="0" w:after="160" w:line="360" w:lineRule="auto"/>
        <w:ind w:right="-8" w:firstLine="567"/>
        <w:jc w:val="center"/>
        <w:rPr>
          <w:rFonts w:ascii="GHEA Grapalat" w:hAnsi="GHEA Grapalat"/>
          <w:b/>
          <w:sz w:val="24"/>
        </w:rPr>
      </w:pPr>
      <w:r w:rsidRPr="00FE2127">
        <w:rPr>
          <w:rFonts w:ascii="GHEA Grapalat" w:hAnsi="GHEA Grapalat"/>
          <w:b/>
          <w:sz w:val="24"/>
        </w:rPr>
        <w:t>Հոդված 1</w:t>
      </w:r>
    </w:p>
    <w:p w:rsidR="00F76DD5" w:rsidRPr="006F3730" w:rsidRDefault="00C94C83"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sz w:val="24"/>
        </w:rPr>
        <w:t>Սույն Համաձայնագրի նպատակներով օգտագործվում են հասկացություններ, որոնք ունեն հետեւյալ իմաստը՝</w:t>
      </w:r>
    </w:p>
    <w:p w:rsidR="00F76DD5" w:rsidRPr="006F3730" w:rsidRDefault="00C94C83"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b/>
          <w:sz w:val="24"/>
        </w:rPr>
        <w:t>նույնականացման միջոցների միասնական ռեեստր</w:t>
      </w:r>
      <w:r w:rsidRPr="006F3730">
        <w:rPr>
          <w:rFonts w:ascii="GHEA Grapalat" w:hAnsi="GHEA Grapalat"/>
          <w:sz w:val="24"/>
        </w:rPr>
        <w:t xml:space="preserve">՝ ընդհանուր տեղեկատվական ռեսուրս, որը ներառում է Միությունում ապրանքների </w:t>
      </w:r>
      <w:r w:rsidRPr="006F3730">
        <w:rPr>
          <w:rFonts w:ascii="GHEA Grapalat" w:hAnsi="GHEA Grapalat"/>
          <w:sz w:val="24"/>
        </w:rPr>
        <w:lastRenderedPageBreak/>
        <w:t>դրոշմավորման համար օգտագործվող նույնականացման միջոցների նկարագիրը, տեղեկություններ դրանց բնութագրերի, նույնականացման միջոցներում պարունակվող տեղեկատվության կազմի ու կառուցվածքի վերաբերյալ.</w:t>
      </w:r>
    </w:p>
    <w:p w:rsidR="00F76DD5" w:rsidRPr="006F3730" w:rsidRDefault="00C94C83" w:rsidP="00E82FBD">
      <w:pPr>
        <w:pStyle w:val="Bodytext20"/>
        <w:shd w:val="clear" w:color="auto" w:fill="auto"/>
        <w:spacing w:before="0" w:after="160" w:line="353" w:lineRule="auto"/>
        <w:ind w:right="-6" w:firstLine="567"/>
        <w:rPr>
          <w:rFonts w:ascii="GHEA Grapalat" w:hAnsi="GHEA Grapalat"/>
          <w:sz w:val="24"/>
        </w:rPr>
      </w:pPr>
      <w:r w:rsidRPr="006F3730">
        <w:rPr>
          <w:rFonts w:ascii="GHEA Grapalat" w:hAnsi="GHEA Grapalat"/>
          <w:b/>
          <w:sz w:val="24"/>
        </w:rPr>
        <w:t>անդամ պետության իրավասու (լիազորված) մարմիններ</w:t>
      </w:r>
      <w:r w:rsidRPr="006F3730">
        <w:rPr>
          <w:rFonts w:ascii="GHEA Grapalat" w:hAnsi="GHEA Grapalat"/>
          <w:sz w:val="24"/>
        </w:rPr>
        <w:t>՝ անդամ պետության գործադիր իշխանության մարմիններ, որոնք, այդ պետության օրենսդրությանը համապատասխան, լիազորված են ապահովելու անդամ պետության գործադիր իշխանության մարմինների՝ այն ապրանքների շրջանառության նկատմամբ հսկողությանն ուղղված գործունեության հսկողությունը եւ (կամ) միջգերատեսչական համակարգումը, որոնց առնչությամբ որոշում է ընդունվել նույնականացման միջոցներով դրանց դրոշմավորման վերաբերյալ, եւ (կամ) ապահովելու ապրանքների դրոշմավորման տեղեկատվական համակարգի ազգային բաղադրիչի աշխատանքները եւ (կամ) դրա աշխատանքների ապահովմանն ուղղված գործունեության համակարգումը.</w:t>
      </w:r>
    </w:p>
    <w:p w:rsidR="00F76DD5" w:rsidRPr="006F3730" w:rsidRDefault="00C94C83" w:rsidP="00E82FBD">
      <w:pPr>
        <w:pStyle w:val="Bodytext20"/>
        <w:shd w:val="clear" w:color="auto" w:fill="auto"/>
        <w:spacing w:before="0" w:after="160" w:line="353" w:lineRule="auto"/>
        <w:ind w:right="-6" w:firstLine="567"/>
        <w:rPr>
          <w:rFonts w:ascii="GHEA Grapalat" w:hAnsi="GHEA Grapalat"/>
          <w:sz w:val="24"/>
        </w:rPr>
      </w:pPr>
      <w:r w:rsidRPr="006F3730">
        <w:rPr>
          <w:rFonts w:ascii="GHEA Grapalat" w:hAnsi="GHEA Grapalat"/>
          <w:b/>
          <w:sz w:val="24"/>
        </w:rPr>
        <w:t>հսկիչ (նույնականացման) նշան</w:t>
      </w:r>
      <w:r w:rsidRPr="006F3730">
        <w:rPr>
          <w:rFonts w:ascii="GHEA Grapalat" w:hAnsi="GHEA Grapalat"/>
          <w:sz w:val="24"/>
        </w:rPr>
        <w:t>՝ խիստ հաշվետվության ձեւաթուղթ (փաստաթուղթ)՝ կեղծումից պաշտպանության տարրերով (միջոցներով) (պաշտպանված պոլիգրաֆիական արտադրանք), որը պարունակում է նույնականացման միջոց եւ նախատեսված է ապրանքների դրոշմավորման համար.</w:t>
      </w:r>
    </w:p>
    <w:p w:rsidR="00F76DD5" w:rsidRPr="006F3730" w:rsidRDefault="00C94C83" w:rsidP="00E82FBD">
      <w:pPr>
        <w:pStyle w:val="Bodytext20"/>
        <w:shd w:val="clear" w:color="auto" w:fill="auto"/>
        <w:spacing w:before="0" w:after="160" w:line="353" w:lineRule="auto"/>
        <w:ind w:right="-6" w:firstLine="567"/>
        <w:rPr>
          <w:rFonts w:ascii="GHEA Grapalat" w:hAnsi="GHEA Grapalat"/>
          <w:sz w:val="24"/>
        </w:rPr>
      </w:pPr>
      <w:r w:rsidRPr="006F3730">
        <w:rPr>
          <w:rFonts w:ascii="GHEA Grapalat" w:hAnsi="GHEA Grapalat"/>
          <w:b/>
          <w:sz w:val="24"/>
        </w:rPr>
        <w:t>դրոշմավորված ապրանքներ</w:t>
      </w:r>
      <w:r w:rsidRPr="006F3730">
        <w:rPr>
          <w:rFonts w:ascii="GHEA Grapalat" w:hAnsi="GHEA Grapalat"/>
          <w:sz w:val="24"/>
        </w:rPr>
        <w:t>՝ ապրանքներ, որոնց վրա սահմանված պահանջների պահպանմամբ զետեղված են նույնականացման միջոցներ, եւ որոնց վերաբերյալ հավաստի տեղեկությունները (այդ թվում՝ դրանց վրա զետեղված նույնականացման միջոցների եւ (կամ) նույնականացման միջոցներ պարունակող նյութական կրիչների վերաբերյալ տեղեկությունները) ներառված են ապրանքների դրոշմավորման տեղեկատվական համակարգի ազգային բաղադրիչի մեջ.</w:t>
      </w:r>
    </w:p>
    <w:p w:rsidR="00F76DD5" w:rsidRPr="006F3730" w:rsidRDefault="00C94C83" w:rsidP="00E82FBD">
      <w:pPr>
        <w:pStyle w:val="Bodytext20"/>
        <w:shd w:val="clear" w:color="auto" w:fill="auto"/>
        <w:spacing w:before="0" w:after="160" w:line="353" w:lineRule="auto"/>
        <w:ind w:right="-6" w:firstLine="567"/>
        <w:rPr>
          <w:rFonts w:ascii="GHEA Grapalat" w:hAnsi="GHEA Grapalat"/>
          <w:sz w:val="24"/>
        </w:rPr>
      </w:pPr>
      <w:r w:rsidRPr="006F3730">
        <w:rPr>
          <w:rFonts w:ascii="GHEA Grapalat" w:hAnsi="GHEA Grapalat"/>
          <w:b/>
          <w:sz w:val="24"/>
        </w:rPr>
        <w:t>նյութական կրիչ</w:t>
      </w:r>
      <w:r w:rsidRPr="006F3730">
        <w:rPr>
          <w:rFonts w:ascii="GHEA Grapalat" w:hAnsi="GHEA Grapalat"/>
          <w:sz w:val="24"/>
        </w:rPr>
        <w:t xml:space="preserve">՝ հսկիչ (նույնականացման) նշան կամ ցանկացած նյութից օբյեկտ, որը պարունակում է կամ չի պարունակում կեղծումից պաշտպանության </w:t>
      </w:r>
      <w:r w:rsidRPr="006F3730">
        <w:rPr>
          <w:rFonts w:ascii="GHEA Grapalat" w:hAnsi="GHEA Grapalat"/>
          <w:sz w:val="24"/>
        </w:rPr>
        <w:lastRenderedPageBreak/>
        <w:t>տարրեր (միջոցներ) եւ նախատեսված է նույնականացման միջոցի զետեղման, պահպանության եւ փոխանցման համար.</w:t>
      </w:r>
    </w:p>
    <w:p w:rsidR="00F76DD5" w:rsidRPr="006F3730" w:rsidRDefault="00C94C83" w:rsidP="00E82FBD">
      <w:pPr>
        <w:pStyle w:val="Bodytext20"/>
        <w:shd w:val="clear" w:color="auto" w:fill="auto"/>
        <w:spacing w:before="0" w:after="160" w:line="353" w:lineRule="auto"/>
        <w:ind w:right="-6" w:firstLine="567"/>
        <w:rPr>
          <w:rFonts w:ascii="GHEA Grapalat" w:hAnsi="GHEA Grapalat"/>
          <w:sz w:val="24"/>
        </w:rPr>
      </w:pPr>
      <w:r w:rsidRPr="006F3730">
        <w:rPr>
          <w:rFonts w:ascii="GHEA Grapalat" w:hAnsi="GHEA Grapalat"/>
          <w:b/>
          <w:sz w:val="24"/>
        </w:rPr>
        <w:t>ապրանքների շրջանառություն</w:t>
      </w:r>
      <w:r w:rsidRPr="006F3730">
        <w:rPr>
          <w:rFonts w:ascii="GHEA Grapalat" w:hAnsi="GHEA Grapalat"/>
          <w:sz w:val="24"/>
        </w:rPr>
        <w:t>՝ Միության մաքսային տարածք ապրանքները ներմուծելը, պահպանելը, փոխադրելը, ստանալը եւ փոխանցելը, այդ թվում՝ դրանք ձեռք բերելն ու իրացնելը (վաճառելը) անդամ պետությունների տարածքներում.</w:t>
      </w:r>
    </w:p>
    <w:p w:rsidR="00F76DD5" w:rsidRPr="006F3730" w:rsidRDefault="00C94C83"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b/>
          <w:sz w:val="24"/>
        </w:rPr>
        <w:t>մեծածախ առեւտուր</w:t>
      </w:r>
      <w:r w:rsidRPr="006F3730">
        <w:rPr>
          <w:rFonts w:ascii="GHEA Grapalat" w:hAnsi="GHEA Grapalat"/>
          <w:sz w:val="24"/>
        </w:rPr>
        <w:t>՝ առեւտրային գործունեության տեսակ, որը կապված է ապրանքների ձեռքբերման եւ վաճառքի հետ՝ դրանք ձեռնարկատիրական գործունեության մեջ (այդ թվում՝ վերավաճառքի համար) կամ անձնական, ընտանեկան, կենցաղային եւ այլ նմանատիպ օգտագործման հետ կապ չունեցող այլ նպատակներով օգտագործելու համար.</w:t>
      </w:r>
    </w:p>
    <w:p w:rsidR="00F76DD5" w:rsidRPr="006F3730" w:rsidRDefault="00C94C83"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b/>
          <w:sz w:val="24"/>
        </w:rPr>
        <w:t>դրոշմավորման ենթակա ապրանքների մնացորդներ</w:t>
      </w:r>
      <w:r w:rsidRPr="006F3730">
        <w:rPr>
          <w:rFonts w:ascii="GHEA Grapalat" w:hAnsi="GHEA Grapalat"/>
          <w:sz w:val="24"/>
        </w:rPr>
        <w:t xml:space="preserve">՝ այն ապրանքները, որոնց մասով ընդունվել է որոշում դրոշմավորում սահմանելու վերաբերյալ </w:t>
      </w:r>
      <w:r w:rsidR="00E82FBD">
        <w:rPr>
          <w:rFonts w:ascii="GHEA Grapalat" w:hAnsi="GHEA Grapalat"/>
          <w:sz w:val="24"/>
        </w:rPr>
        <w:t>եւ</w:t>
      </w:r>
      <w:r w:rsidRPr="006F3730">
        <w:rPr>
          <w:rFonts w:ascii="GHEA Grapalat" w:hAnsi="GHEA Grapalat"/>
          <w:sz w:val="24"/>
        </w:rPr>
        <w:t xml:space="preserve"> որոնք դրոշմավորում սահմանելու օրվա դրությամբ գտնվում են այդպիսի ապրանքների արտադրություն </w:t>
      </w:r>
      <w:r w:rsidR="00E82FBD">
        <w:rPr>
          <w:rFonts w:ascii="GHEA Grapalat" w:hAnsi="GHEA Grapalat"/>
          <w:sz w:val="24"/>
        </w:rPr>
        <w:t>եւ</w:t>
      </w:r>
      <w:r w:rsidRPr="006F3730">
        <w:rPr>
          <w:rFonts w:ascii="GHEA Grapalat" w:hAnsi="GHEA Grapalat"/>
          <w:sz w:val="24"/>
        </w:rPr>
        <w:t xml:space="preserve"> (կամ) շրջանառություն իրականացնող իրավաբանական անձանց </w:t>
      </w:r>
      <w:r w:rsidR="00E82FBD">
        <w:rPr>
          <w:rFonts w:ascii="GHEA Grapalat" w:hAnsi="GHEA Grapalat"/>
          <w:sz w:val="24"/>
        </w:rPr>
        <w:t>եւ</w:t>
      </w:r>
      <w:r w:rsidRPr="006F3730">
        <w:rPr>
          <w:rFonts w:ascii="GHEA Grapalat" w:hAnsi="GHEA Grapalat"/>
          <w:sz w:val="24"/>
        </w:rPr>
        <w:t xml:space="preserve"> որպես անհատ ձեռնարկատեր հաշվառված ֆիզիկական անձանց (այսուհետ՝ անհատ ձեռնարկատերեր) տիրապետման </w:t>
      </w:r>
      <w:r w:rsidR="00E82FBD">
        <w:rPr>
          <w:rFonts w:ascii="GHEA Grapalat" w:hAnsi="GHEA Grapalat"/>
          <w:sz w:val="24"/>
        </w:rPr>
        <w:t>եւ</w:t>
      </w:r>
      <w:r w:rsidRPr="006F3730">
        <w:rPr>
          <w:rFonts w:ascii="GHEA Grapalat" w:hAnsi="GHEA Grapalat"/>
          <w:sz w:val="24"/>
        </w:rPr>
        <w:t xml:space="preserve"> (կամ) օգտագործման </w:t>
      </w:r>
      <w:r w:rsidR="00E82FBD">
        <w:rPr>
          <w:rFonts w:ascii="GHEA Grapalat" w:hAnsi="GHEA Grapalat"/>
          <w:sz w:val="24"/>
        </w:rPr>
        <w:t>եւ</w:t>
      </w:r>
      <w:r w:rsidRPr="006F3730">
        <w:rPr>
          <w:rFonts w:ascii="GHEA Grapalat" w:hAnsi="GHEA Grapalat"/>
          <w:sz w:val="24"/>
        </w:rPr>
        <w:t xml:space="preserve"> (կամ) տնօրինման տակ.</w:t>
      </w:r>
    </w:p>
    <w:p w:rsidR="00F76DD5" w:rsidRPr="006F3730" w:rsidRDefault="00C94C83"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b/>
          <w:sz w:val="24"/>
        </w:rPr>
        <w:t>մանրածախ առեւտուր</w:t>
      </w:r>
      <w:r w:rsidRPr="006F3730">
        <w:rPr>
          <w:rFonts w:ascii="GHEA Grapalat" w:hAnsi="GHEA Grapalat"/>
          <w:sz w:val="24"/>
        </w:rPr>
        <w:t>՝ առեւտրային գործունեության տեսակ, որը կապված</w:t>
      </w:r>
      <w:r w:rsidR="00E82FBD" w:rsidRPr="00E82FBD">
        <w:rPr>
          <w:rFonts w:ascii="Courier New" w:hAnsi="Courier New" w:cs="Courier New"/>
          <w:sz w:val="24"/>
        </w:rPr>
        <w:t> </w:t>
      </w:r>
      <w:r w:rsidRPr="006F3730">
        <w:rPr>
          <w:rFonts w:ascii="GHEA Grapalat" w:hAnsi="GHEA Grapalat"/>
          <w:sz w:val="24"/>
        </w:rPr>
        <w:t>է ապրանքների ձեռքբերման եւ վաճառքի հետ՝ դրանք անձնական, ընտանեկան, կենցաղային նպատակներով եւ ձեռնարկատիրական գործունեության իրականացման հետ կապ չունեցող այլ նպատակներով օգտագործելու համար.</w:t>
      </w:r>
    </w:p>
    <w:p w:rsidR="00F76DD5" w:rsidRPr="006F3730" w:rsidRDefault="00C94C83"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b/>
          <w:sz w:val="24"/>
        </w:rPr>
        <w:t>նույնականացման միջոց</w:t>
      </w:r>
      <w:r w:rsidRPr="006F3730">
        <w:rPr>
          <w:rFonts w:ascii="GHEA Grapalat" w:hAnsi="GHEA Grapalat"/>
          <w:sz w:val="24"/>
        </w:rPr>
        <w:t>՝ պայմանանշանների մեքենաընթեռնելի եզակի հաջորդականություն, որը ներկայացված է ստվերագծային ծածկագրի ձեւով կամ ձայնագրված է ռադիոհաճախական պիտակի վրա կամ ներկայացված է ավտոմատ նույնականացման այլ միջոցի (տեխնոլոգիայի) օգտագործմամբ.</w:t>
      </w:r>
    </w:p>
    <w:p w:rsidR="00F76DD5" w:rsidRPr="006F3730" w:rsidRDefault="00C94C83"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b/>
          <w:sz w:val="24"/>
        </w:rPr>
        <w:lastRenderedPageBreak/>
        <w:t>անդրսահմանային առեւտուր</w:t>
      </w:r>
      <w:r w:rsidRPr="006F3730">
        <w:rPr>
          <w:rFonts w:ascii="GHEA Grapalat" w:hAnsi="GHEA Grapalat"/>
          <w:sz w:val="24"/>
        </w:rPr>
        <w:t>՝ մեծածախ առեւտուր, որն իրականացվում է մեկ անդամ պետության տարածքից մյուս անդամ պետության տարածք ապրանքների փոխադարձ առեւտրի շրջանակներում.</w:t>
      </w:r>
    </w:p>
    <w:p w:rsidR="00E82FBD" w:rsidRPr="00FE2127" w:rsidRDefault="00E82FBD" w:rsidP="006F3730">
      <w:pPr>
        <w:pStyle w:val="Bodytext20"/>
        <w:shd w:val="clear" w:color="auto" w:fill="auto"/>
        <w:spacing w:before="0" w:after="160" w:line="360" w:lineRule="auto"/>
        <w:ind w:right="-8" w:firstLine="567"/>
        <w:rPr>
          <w:rFonts w:ascii="GHEA Grapalat" w:hAnsi="GHEA Grapalat"/>
          <w:b/>
          <w:sz w:val="24"/>
        </w:rPr>
      </w:pPr>
    </w:p>
    <w:p w:rsidR="00F76DD5" w:rsidRPr="006F3730" w:rsidRDefault="00C94C83"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b/>
          <w:sz w:val="24"/>
        </w:rPr>
        <w:t>թողարկողներ</w:t>
      </w:r>
      <w:r w:rsidRPr="006F3730">
        <w:rPr>
          <w:rFonts w:ascii="GHEA Grapalat" w:hAnsi="GHEA Grapalat"/>
          <w:sz w:val="24"/>
        </w:rPr>
        <w:t>՝ անդամ պետությունների գործադիր իշխանության մարմիններ եւ (կամ) կազմակերպություններ, որոնք իրականացնում են նույնականացման միջոցների եւ (կամ) նույնականացման միջոցներ պարունակող նյութական կրիչների պատրաստում եւ (կամ) վերարտադրում եւ (կամ) իրացում (վաճառք):</w:t>
      </w:r>
    </w:p>
    <w:p w:rsidR="00F76DD5" w:rsidRPr="006F3730" w:rsidRDefault="00C94C83"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sz w:val="24"/>
        </w:rPr>
        <w:t>Սույն Համաձայնագրում օգտագործվող մյուս հասկացությունները կիրառվում են «Եվրասիական տնտեսական միության մասին» 2014 թվականի մայիսի 29-ի պայմանագրով եւ Միության շրջանակներում կնքված միջազգային պայմանագրերով սահմանված իմաստներով:</w:t>
      </w:r>
    </w:p>
    <w:p w:rsidR="009F52DB" w:rsidRPr="006F3730" w:rsidRDefault="009F52DB" w:rsidP="006F3730">
      <w:pPr>
        <w:pStyle w:val="Bodytext20"/>
        <w:shd w:val="clear" w:color="auto" w:fill="auto"/>
        <w:spacing w:before="0" w:after="160" w:line="360" w:lineRule="auto"/>
        <w:ind w:right="-8" w:firstLine="567"/>
        <w:rPr>
          <w:rFonts w:ascii="GHEA Grapalat" w:hAnsi="GHEA Grapalat"/>
          <w:sz w:val="24"/>
        </w:rPr>
      </w:pPr>
    </w:p>
    <w:p w:rsidR="00F76DD5" w:rsidRPr="00FE2127" w:rsidRDefault="00C94C83" w:rsidP="006F3730">
      <w:pPr>
        <w:pStyle w:val="Bodytext20"/>
        <w:shd w:val="clear" w:color="auto" w:fill="auto"/>
        <w:spacing w:before="0" w:after="160" w:line="360" w:lineRule="auto"/>
        <w:ind w:right="-8" w:firstLine="567"/>
        <w:jc w:val="center"/>
        <w:rPr>
          <w:rFonts w:ascii="GHEA Grapalat" w:hAnsi="GHEA Grapalat"/>
          <w:b/>
          <w:sz w:val="24"/>
        </w:rPr>
      </w:pPr>
      <w:r w:rsidRPr="00FE2127">
        <w:rPr>
          <w:rFonts w:ascii="GHEA Grapalat" w:hAnsi="GHEA Grapalat"/>
          <w:b/>
          <w:sz w:val="24"/>
        </w:rPr>
        <w:t>Հոդված 2</w:t>
      </w:r>
    </w:p>
    <w:p w:rsidR="00F76DD5" w:rsidRPr="006F3730" w:rsidRDefault="00C94C83" w:rsidP="00E82FBD">
      <w:pPr>
        <w:pStyle w:val="Bodytext20"/>
        <w:shd w:val="clear" w:color="auto" w:fill="auto"/>
        <w:tabs>
          <w:tab w:val="left" w:pos="1134"/>
        </w:tabs>
        <w:spacing w:before="0" w:after="160" w:line="360" w:lineRule="auto"/>
        <w:ind w:right="-8" w:firstLine="567"/>
        <w:rPr>
          <w:rFonts w:ascii="GHEA Grapalat" w:hAnsi="GHEA Grapalat"/>
          <w:sz w:val="24"/>
        </w:rPr>
      </w:pPr>
      <w:r w:rsidRPr="006F3730">
        <w:rPr>
          <w:rFonts w:ascii="GHEA Grapalat" w:hAnsi="GHEA Grapalat"/>
          <w:sz w:val="24"/>
        </w:rPr>
        <w:t>1.</w:t>
      </w:r>
      <w:r w:rsidRPr="006F3730">
        <w:rPr>
          <w:rFonts w:ascii="GHEA Grapalat" w:hAnsi="GHEA Grapalat"/>
          <w:sz w:val="24"/>
        </w:rPr>
        <w:tab/>
        <w:t>Սույն Համաձայնագրով սահմանվում է Միության շրջանակներում նույնականացման միասնականացված միջոցներով ապրանքների դրոշմավորման կարգը (այսուհետ՝ ապրանքների դրոշմավորում):</w:t>
      </w:r>
    </w:p>
    <w:p w:rsidR="00F76DD5" w:rsidRPr="006F3730" w:rsidRDefault="00C94C83" w:rsidP="00E82FBD">
      <w:pPr>
        <w:pStyle w:val="Bodytext20"/>
        <w:shd w:val="clear" w:color="auto" w:fill="auto"/>
        <w:tabs>
          <w:tab w:val="left" w:pos="1134"/>
        </w:tabs>
        <w:spacing w:before="0" w:after="160" w:line="360" w:lineRule="auto"/>
        <w:ind w:right="-8" w:firstLine="567"/>
        <w:rPr>
          <w:rFonts w:ascii="GHEA Grapalat" w:hAnsi="GHEA Grapalat"/>
          <w:sz w:val="24"/>
        </w:rPr>
      </w:pPr>
      <w:r w:rsidRPr="006F3730">
        <w:rPr>
          <w:rFonts w:ascii="GHEA Grapalat" w:hAnsi="GHEA Grapalat"/>
          <w:sz w:val="24"/>
        </w:rPr>
        <w:t>2.</w:t>
      </w:r>
      <w:r w:rsidRPr="006F3730">
        <w:rPr>
          <w:rFonts w:ascii="GHEA Grapalat" w:hAnsi="GHEA Grapalat"/>
          <w:sz w:val="24"/>
        </w:rPr>
        <w:tab/>
        <w:t>Սույն Համաձայնագրի գործողությունը տարածվում է այն ապրանքների արտադրությունը եւ (կամ) շրջանառությունն իրականացնող իրավաբանական անձանց եւ անհատ ձեռնարկատերերի վրա, որոնց առնչությամբ ընդունվել է որոշում դրոշմավորում սահմանելու վերաբերյալ, այդ թվում՝ թողարկողների վրա:</w:t>
      </w:r>
    </w:p>
    <w:p w:rsidR="009F52DB" w:rsidRPr="006F3730" w:rsidRDefault="009F52DB" w:rsidP="006F3730">
      <w:pPr>
        <w:pStyle w:val="Bodytext20"/>
        <w:shd w:val="clear" w:color="auto" w:fill="auto"/>
        <w:spacing w:before="0" w:after="160" w:line="360" w:lineRule="auto"/>
        <w:ind w:right="-8" w:firstLine="567"/>
        <w:rPr>
          <w:rFonts w:ascii="GHEA Grapalat" w:hAnsi="GHEA Grapalat"/>
          <w:sz w:val="24"/>
        </w:rPr>
      </w:pPr>
    </w:p>
    <w:p w:rsidR="00F76DD5" w:rsidRPr="00FE2127" w:rsidRDefault="00C94C83" w:rsidP="006F3730">
      <w:pPr>
        <w:pStyle w:val="Bodytext20"/>
        <w:shd w:val="clear" w:color="auto" w:fill="auto"/>
        <w:spacing w:before="0" w:after="160" w:line="360" w:lineRule="auto"/>
        <w:ind w:right="-8" w:firstLine="567"/>
        <w:jc w:val="center"/>
        <w:rPr>
          <w:rFonts w:ascii="GHEA Grapalat" w:hAnsi="GHEA Grapalat"/>
          <w:b/>
          <w:sz w:val="24"/>
        </w:rPr>
      </w:pPr>
      <w:r w:rsidRPr="00FE2127">
        <w:rPr>
          <w:rFonts w:ascii="GHEA Grapalat" w:hAnsi="GHEA Grapalat"/>
          <w:b/>
          <w:sz w:val="24"/>
        </w:rPr>
        <w:t>Հոդված 3</w:t>
      </w:r>
    </w:p>
    <w:p w:rsidR="00F76DD5" w:rsidRPr="006F3730" w:rsidRDefault="00C94C83" w:rsidP="00E82FBD">
      <w:pPr>
        <w:pStyle w:val="Bodytext20"/>
        <w:shd w:val="clear" w:color="auto" w:fill="auto"/>
        <w:tabs>
          <w:tab w:val="left" w:pos="1134"/>
        </w:tabs>
        <w:spacing w:before="0" w:after="160" w:line="360" w:lineRule="auto"/>
        <w:ind w:right="-8" w:firstLine="567"/>
        <w:rPr>
          <w:rFonts w:ascii="GHEA Grapalat" w:hAnsi="GHEA Grapalat"/>
          <w:sz w:val="24"/>
        </w:rPr>
      </w:pPr>
      <w:r w:rsidRPr="006F3730">
        <w:rPr>
          <w:rFonts w:ascii="GHEA Grapalat" w:hAnsi="GHEA Grapalat"/>
          <w:sz w:val="24"/>
        </w:rPr>
        <w:t>1.</w:t>
      </w:r>
      <w:r w:rsidRPr="006F3730">
        <w:rPr>
          <w:rFonts w:ascii="GHEA Grapalat" w:hAnsi="GHEA Grapalat"/>
          <w:sz w:val="24"/>
        </w:rPr>
        <w:tab/>
        <w:t xml:space="preserve">Եվրասիական տնտեսական հանձնաժողովի խորհրդի (այսուհետ՝ Հանձնաժողովի խորհուրդ) որոշմամբ Միության շրջանակներում կարող է </w:t>
      </w:r>
      <w:r w:rsidRPr="006F3730">
        <w:rPr>
          <w:rFonts w:ascii="GHEA Grapalat" w:hAnsi="GHEA Grapalat"/>
          <w:sz w:val="24"/>
        </w:rPr>
        <w:lastRenderedPageBreak/>
        <w:t>սահմանվել ապրանքների դրոշմավորում:</w:t>
      </w:r>
    </w:p>
    <w:p w:rsidR="00F76DD5" w:rsidRPr="006F3730" w:rsidRDefault="00C94C83" w:rsidP="00E82FBD">
      <w:pPr>
        <w:pStyle w:val="Bodytext20"/>
        <w:shd w:val="clear" w:color="auto" w:fill="auto"/>
        <w:tabs>
          <w:tab w:val="left" w:pos="1134"/>
        </w:tabs>
        <w:spacing w:before="0" w:after="160" w:line="360" w:lineRule="auto"/>
        <w:ind w:right="-8" w:firstLine="567"/>
        <w:rPr>
          <w:rFonts w:ascii="GHEA Grapalat" w:hAnsi="GHEA Grapalat"/>
          <w:sz w:val="24"/>
        </w:rPr>
      </w:pPr>
      <w:r w:rsidRPr="006F3730">
        <w:rPr>
          <w:rFonts w:ascii="GHEA Grapalat" w:hAnsi="GHEA Grapalat"/>
          <w:sz w:val="24"/>
        </w:rPr>
        <w:t>2.</w:t>
      </w:r>
      <w:r w:rsidRPr="006F3730">
        <w:rPr>
          <w:rFonts w:ascii="GHEA Grapalat" w:hAnsi="GHEA Grapalat"/>
          <w:sz w:val="24"/>
        </w:rPr>
        <w:tab/>
        <w:t xml:space="preserve">Հանձնաժողովի խորհուրդն ապրանքների դրոշմավորում սահմանելու վերաբերյալ որոշումն ընդունում է անդամ պետությունների կողմից Եվրասիական տնտեսական հանձնաժողով (այսուհետ՝ Հանձնաժողով) ներկայացված առաջարկների (հիմնավորմամբ), ապրանքների դրոշմավորում սահմանելու նպատակահարմարության վերլուծության (ներառյալ անդամ պետության՝ դրոշմավորում սահմանելուց ակնկալվող արդյունքների վերաբերյալ տեղեկությունները, այդպիսի ապրանքների հիմնական սպառողներին կամ սպառողների խմբերին նշելը), բիզնես վարելու պայմանների վրա դրոշմավորում սահմանելու ազդեցության վերաբերյալ տեղեկատվության (ներառյալ իրավաբանական անձանց </w:t>
      </w:r>
      <w:r w:rsidR="00E82FBD">
        <w:rPr>
          <w:rFonts w:ascii="GHEA Grapalat" w:hAnsi="GHEA Grapalat"/>
          <w:sz w:val="24"/>
        </w:rPr>
        <w:t>եւ</w:t>
      </w:r>
      <w:r w:rsidRPr="006F3730">
        <w:rPr>
          <w:rFonts w:ascii="GHEA Grapalat" w:hAnsi="GHEA Grapalat"/>
          <w:sz w:val="24"/>
        </w:rPr>
        <w:t xml:space="preserve"> անհատ ձեռնարկատերերի հնարավոր ծախսերի վերաբերյալ տեղեկությունները, ապրանքի գնի </w:t>
      </w:r>
      <w:r w:rsidR="00E82FBD">
        <w:rPr>
          <w:rFonts w:ascii="GHEA Grapalat" w:hAnsi="GHEA Grapalat"/>
          <w:sz w:val="24"/>
        </w:rPr>
        <w:t>եւ</w:t>
      </w:r>
      <w:r w:rsidRPr="006F3730">
        <w:rPr>
          <w:rFonts w:ascii="GHEA Grapalat" w:hAnsi="GHEA Grapalat"/>
          <w:sz w:val="24"/>
        </w:rPr>
        <w:t xml:space="preserve"> նույնականացման միջոցի արժեքի հարաբերակցությունը), այդպիսի ապրանքների դրոշմավորման տեխնիկական հնարավորության առկայության, ինչպես նա</w:t>
      </w:r>
      <w:r w:rsidR="00E82FBD">
        <w:rPr>
          <w:rFonts w:ascii="GHEA Grapalat" w:hAnsi="GHEA Grapalat"/>
          <w:sz w:val="24"/>
        </w:rPr>
        <w:t>եւ</w:t>
      </w:r>
      <w:r w:rsidRPr="006F3730">
        <w:rPr>
          <w:rFonts w:ascii="GHEA Grapalat" w:hAnsi="GHEA Grapalat"/>
          <w:sz w:val="24"/>
        </w:rPr>
        <w:t xml:space="preserve"> այդպիսի ապրանքների մասով գործող՝ ապրանքների շրջանառության նկատմամբ հսկողության այլ համակարգերի վերաբերյալ տեղեկատվության հիման վրա: </w:t>
      </w:r>
    </w:p>
    <w:p w:rsidR="00F76DD5" w:rsidRPr="006F3730" w:rsidRDefault="00C94C83" w:rsidP="00E82FBD">
      <w:pPr>
        <w:pStyle w:val="Bodytext20"/>
        <w:shd w:val="clear" w:color="auto" w:fill="auto"/>
        <w:tabs>
          <w:tab w:val="left" w:pos="1134"/>
        </w:tabs>
        <w:spacing w:before="0" w:after="160" w:line="360" w:lineRule="auto"/>
        <w:ind w:right="-8" w:firstLine="567"/>
        <w:rPr>
          <w:rFonts w:ascii="GHEA Grapalat" w:hAnsi="GHEA Grapalat"/>
          <w:sz w:val="24"/>
        </w:rPr>
      </w:pPr>
      <w:r w:rsidRPr="006F3730">
        <w:rPr>
          <w:rFonts w:ascii="GHEA Grapalat" w:hAnsi="GHEA Grapalat"/>
          <w:sz w:val="24"/>
        </w:rPr>
        <w:t>3.</w:t>
      </w:r>
      <w:r w:rsidRPr="006F3730">
        <w:rPr>
          <w:rFonts w:ascii="GHEA Grapalat" w:hAnsi="GHEA Grapalat"/>
          <w:sz w:val="24"/>
        </w:rPr>
        <w:tab/>
        <w:t xml:space="preserve">Ապրանքները դրոշմավորվում են դրանց </w:t>
      </w:r>
      <w:r w:rsidR="00E82FBD">
        <w:rPr>
          <w:rFonts w:ascii="GHEA Grapalat" w:hAnsi="GHEA Grapalat"/>
          <w:sz w:val="24"/>
        </w:rPr>
        <w:t>եւ</w:t>
      </w:r>
      <w:r w:rsidRPr="006F3730">
        <w:rPr>
          <w:rFonts w:ascii="GHEA Grapalat" w:hAnsi="GHEA Grapalat"/>
          <w:sz w:val="24"/>
        </w:rPr>
        <w:t xml:space="preserve"> (կամ) դրանց փաթեթվածքների վրա նույնականացման միջոցներ կամ նույնականացման միջոցներ պարունակող նյութական կրիչներ զետեղելու եղանակով:</w:t>
      </w:r>
    </w:p>
    <w:p w:rsidR="00F76DD5" w:rsidRPr="006F3730" w:rsidRDefault="00C94C83" w:rsidP="00E82FBD">
      <w:pPr>
        <w:pStyle w:val="Bodytext20"/>
        <w:shd w:val="clear" w:color="auto" w:fill="auto"/>
        <w:tabs>
          <w:tab w:val="left" w:pos="1134"/>
        </w:tabs>
        <w:spacing w:before="0" w:after="160" w:line="360" w:lineRule="auto"/>
        <w:ind w:right="-8" w:firstLine="567"/>
        <w:rPr>
          <w:rFonts w:ascii="GHEA Grapalat" w:hAnsi="GHEA Grapalat"/>
          <w:sz w:val="24"/>
        </w:rPr>
      </w:pPr>
      <w:r w:rsidRPr="006F3730">
        <w:rPr>
          <w:rFonts w:ascii="GHEA Grapalat" w:hAnsi="GHEA Grapalat"/>
          <w:sz w:val="24"/>
        </w:rPr>
        <w:t>4.</w:t>
      </w:r>
      <w:r w:rsidRPr="006F3730">
        <w:rPr>
          <w:rFonts w:ascii="GHEA Grapalat" w:hAnsi="GHEA Grapalat"/>
          <w:sz w:val="24"/>
        </w:rPr>
        <w:tab/>
        <w:t>Ապրանքների, դրանց փաթեթվածքի կամ կեղծումից պաշտպանության տարր (միջոց) չպարունակող նյութական կրիչի վրա նույնականացման միջոցների զետեղման եղանակով ապրանքների դրոշմավորումը թույլատրվում է միայն նույնականացման ապօրինի միջոցներով դրոշմավորված ապրանքներն օրինական շրջանառության մեջ գտնվելու հնարավորությունը բացառող պայմաններ ստեղծելու դեպքում:</w:t>
      </w:r>
    </w:p>
    <w:p w:rsidR="00F76DD5" w:rsidRPr="006F3730" w:rsidRDefault="00C94C83" w:rsidP="00E82FBD">
      <w:pPr>
        <w:pStyle w:val="Bodytext20"/>
        <w:shd w:val="clear" w:color="auto" w:fill="auto"/>
        <w:tabs>
          <w:tab w:val="left" w:pos="1134"/>
        </w:tabs>
        <w:spacing w:before="0" w:after="160" w:line="360" w:lineRule="auto"/>
        <w:ind w:right="-8" w:firstLine="567"/>
        <w:rPr>
          <w:rFonts w:ascii="GHEA Grapalat" w:hAnsi="GHEA Grapalat"/>
          <w:sz w:val="24"/>
        </w:rPr>
      </w:pPr>
      <w:r w:rsidRPr="006F3730">
        <w:rPr>
          <w:rFonts w:ascii="GHEA Grapalat" w:hAnsi="GHEA Grapalat"/>
          <w:sz w:val="24"/>
        </w:rPr>
        <w:t>5.</w:t>
      </w:r>
      <w:r w:rsidRPr="006F3730">
        <w:rPr>
          <w:rFonts w:ascii="GHEA Grapalat" w:hAnsi="GHEA Grapalat"/>
          <w:sz w:val="24"/>
        </w:rPr>
        <w:tab/>
        <w:t xml:space="preserve">Նույնականացման միջոցների վերաբերյալ տեղեկությունները մուտքագրվում են նույնականացման միջոցների միասնական ռեեստր, որի </w:t>
      </w:r>
      <w:r w:rsidRPr="006F3730">
        <w:rPr>
          <w:rFonts w:ascii="GHEA Grapalat" w:hAnsi="GHEA Grapalat"/>
          <w:sz w:val="24"/>
        </w:rPr>
        <w:lastRenderedPageBreak/>
        <w:t>ձեւավորումն ու վարումն իրականացվում են Հանձնաժողովի կողմից՝ էլեկտրոնային եղանակով: Նույնականացման միջոցների միասնական ռեեստրի ձեւավորման եւ վարման կարգը սահմանվում է Հանձնաժողովի որոշմամբ։</w:t>
      </w:r>
    </w:p>
    <w:p w:rsidR="00D76C68" w:rsidRPr="006F3730" w:rsidRDefault="00D76C68" w:rsidP="006F3730">
      <w:pPr>
        <w:pStyle w:val="Bodytext20"/>
        <w:shd w:val="clear" w:color="auto" w:fill="auto"/>
        <w:spacing w:before="0" w:after="160" w:line="360" w:lineRule="auto"/>
        <w:ind w:right="-8" w:firstLine="567"/>
        <w:rPr>
          <w:rFonts w:ascii="GHEA Grapalat" w:hAnsi="GHEA Grapalat"/>
          <w:sz w:val="24"/>
        </w:rPr>
      </w:pPr>
    </w:p>
    <w:p w:rsidR="00F76DD5" w:rsidRPr="00FE2127" w:rsidRDefault="00C94C83" w:rsidP="006F3730">
      <w:pPr>
        <w:pStyle w:val="Bodytext20"/>
        <w:shd w:val="clear" w:color="auto" w:fill="auto"/>
        <w:spacing w:before="0" w:after="160" w:line="360" w:lineRule="auto"/>
        <w:ind w:right="-8" w:firstLine="567"/>
        <w:jc w:val="center"/>
        <w:rPr>
          <w:rFonts w:ascii="GHEA Grapalat" w:hAnsi="GHEA Grapalat"/>
          <w:b/>
          <w:sz w:val="24"/>
        </w:rPr>
      </w:pPr>
      <w:r w:rsidRPr="00FE2127">
        <w:rPr>
          <w:rFonts w:ascii="GHEA Grapalat" w:hAnsi="GHEA Grapalat"/>
          <w:b/>
          <w:sz w:val="24"/>
        </w:rPr>
        <w:t>Հոդված 4</w:t>
      </w:r>
    </w:p>
    <w:p w:rsidR="00F76DD5" w:rsidRPr="006F3730" w:rsidRDefault="00C94C83"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sz w:val="24"/>
        </w:rPr>
        <w:t>Ապրանքների դրոշմավորում սահմանելու օրվանից՝</w:t>
      </w:r>
    </w:p>
    <w:p w:rsidR="00F76DD5" w:rsidRPr="006F3730" w:rsidRDefault="00C94C83"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sz w:val="24"/>
        </w:rPr>
        <w:t>արգելվում են դրոշմավորման ենթակա չդրոշմավորված ապրանքների պահպանությունը, փոխադրումը, ձեռքբերումն ու իրացումը (վաճառքը) անդամ պետությունների տարածքներում՝ բացառությամբ անդամ պետությունների օրենսդրությամբ սահմանված դեպքերում մաքսային հսկողության գոտիներում մաքսային հսկողության ներքո գտնվող այդպիսի ապրանքները Միության մաքսային տարածքի սահմաններից դուրս արտահանելու նպատակով ձեռքբերման կամ իրացման (վաճառքի), դրոշմավորման ենթակա չդրոշմավորված ապրանքները սույն Համաձայնագրի 6-րդ հոդվածի 1-ին կետի «գ» ենթակետին համապատասխան սահմանված պահեստային տարածքներ փոխադրման, այդ տարածքներում նշված ապրանքների պահպանության դեպքերի, ինչպես նա</w:t>
      </w:r>
      <w:r w:rsidR="00E82FBD">
        <w:rPr>
          <w:rFonts w:ascii="GHEA Grapalat" w:hAnsi="GHEA Grapalat"/>
          <w:sz w:val="24"/>
        </w:rPr>
        <w:t>եւ</w:t>
      </w:r>
      <w:r w:rsidRPr="006F3730">
        <w:rPr>
          <w:rFonts w:ascii="GHEA Grapalat" w:hAnsi="GHEA Grapalat"/>
          <w:sz w:val="24"/>
        </w:rPr>
        <w:t xml:space="preserve"> բացառությամբ սույն Համաձայնագրի 8-րդ հոդվածում նշված ապրանքների: Թույլատրվում են ապրանքների չդրոշմավորված մնացորդների պահպանությունը, փոխադրումը, ձեռքբերումն ու իրացումը (վաճառքը) այն դեպքերում, երբ ապրանքների մնացորդների դրոշմավորում նախատեսված չէ.</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Միության մաքսային տարածք ներմուծվող (ներմուծված) ապրանքների դրոշմավորումն իրականացվում է նախքան այդ ապրանքները «ներքին սպառման համար բացթողում» կամ «վերաներմուծում» մաքսային ընթացակարգերով ձեւակերպելը, ինչպես նա</w:t>
      </w:r>
      <w:r w:rsidR="00E82FBD">
        <w:rPr>
          <w:rFonts w:ascii="GHEA Grapalat" w:hAnsi="GHEA Grapalat"/>
          <w:sz w:val="24"/>
          <w:szCs w:val="24"/>
        </w:rPr>
        <w:t>եւ</w:t>
      </w:r>
      <w:r w:rsidRPr="006F3730">
        <w:rPr>
          <w:rFonts w:ascii="GHEA Grapalat" w:hAnsi="GHEA Grapalat"/>
          <w:sz w:val="24"/>
          <w:szCs w:val="24"/>
        </w:rPr>
        <w:t xml:space="preserve"> անդամ պետությունների օրենսդրությամբ նախատեսված դեպքերում՝ նախքան այդ ապրանքներն «ազատ մաքսային գոտի» մաքսային ընթացակարգով ձ</w:t>
      </w:r>
      <w:r w:rsidR="00E82FBD">
        <w:rPr>
          <w:rFonts w:ascii="GHEA Grapalat" w:hAnsi="GHEA Grapalat"/>
          <w:sz w:val="24"/>
          <w:szCs w:val="24"/>
        </w:rPr>
        <w:t>եւ</w:t>
      </w:r>
      <w:r w:rsidRPr="006F3730">
        <w:rPr>
          <w:rFonts w:ascii="GHEA Grapalat" w:hAnsi="GHEA Grapalat"/>
          <w:sz w:val="24"/>
          <w:szCs w:val="24"/>
        </w:rPr>
        <w:t xml:space="preserve">ակերպելը՝ բացառությամբ սույն Համաձայնագրի </w:t>
      </w:r>
      <w:r w:rsidRPr="006F3730">
        <w:rPr>
          <w:rFonts w:ascii="GHEA Grapalat" w:hAnsi="GHEA Grapalat"/>
          <w:sz w:val="24"/>
          <w:szCs w:val="24"/>
        </w:rPr>
        <w:lastRenderedPageBreak/>
        <w:t>8-րդ հոդվածում նշված ապրանքների: Ապրանքների դրոշմավորումը կարող է իրականացվել սույն Համաձայնագրի 6-րդ հոդվածի 1-ին կետի «գ» ենթակետին համապատասխան սահմանված պահեստային տարածքներում ապրանքները «ներքին սպառման համար բացթողում» կամ «վերաներմուծում» մաքսային ընթացակարգերով ձ</w:t>
      </w:r>
      <w:r w:rsidR="00E82FBD">
        <w:rPr>
          <w:rFonts w:ascii="GHEA Grapalat" w:hAnsi="GHEA Grapalat"/>
          <w:sz w:val="24"/>
          <w:szCs w:val="24"/>
        </w:rPr>
        <w:t>եւ</w:t>
      </w:r>
      <w:r w:rsidRPr="006F3730">
        <w:rPr>
          <w:rFonts w:ascii="GHEA Grapalat" w:hAnsi="GHEA Grapalat"/>
          <w:sz w:val="24"/>
          <w:szCs w:val="24"/>
        </w:rPr>
        <w:t>ակերպելուց հետո, եթե այդպիսի դրոշմավորման հնարավորությունը նախատեսված է անդամ պետության օրենսդրությամբ.</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թույլատրվում է ապրանքների դրոշմավորումը Միության մաքսային տարածքի սահմաններից դուրս.</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ապրանքների դրոշմավորումը դրոշմավորման ենթակա ապրանքների արտադրություն իրականացնող իրավաբանական անձանց </w:t>
      </w:r>
      <w:r w:rsidR="00E82FBD">
        <w:rPr>
          <w:rFonts w:ascii="GHEA Grapalat" w:hAnsi="GHEA Grapalat"/>
          <w:sz w:val="24"/>
          <w:szCs w:val="24"/>
        </w:rPr>
        <w:t>եւ</w:t>
      </w:r>
      <w:r w:rsidRPr="006F3730">
        <w:rPr>
          <w:rFonts w:ascii="GHEA Grapalat" w:hAnsi="GHEA Grapalat"/>
          <w:sz w:val="24"/>
          <w:szCs w:val="24"/>
        </w:rPr>
        <w:t xml:space="preserve"> անհատ ձեռնարկատերերի կողմից իրականացվում է նախքան դրանք փոխադրելը </w:t>
      </w:r>
      <w:r w:rsidR="00E82FBD">
        <w:rPr>
          <w:rFonts w:ascii="GHEA Grapalat" w:hAnsi="GHEA Grapalat"/>
          <w:sz w:val="24"/>
          <w:szCs w:val="24"/>
        </w:rPr>
        <w:t>եւ</w:t>
      </w:r>
      <w:r w:rsidRPr="006F3730">
        <w:rPr>
          <w:rFonts w:ascii="GHEA Grapalat" w:hAnsi="GHEA Grapalat"/>
          <w:sz w:val="24"/>
          <w:szCs w:val="24"/>
        </w:rPr>
        <w:t xml:space="preserve"> (կամ) իրացման (վաճառքի) համար առաջարկելը, այդ թվում՝ իրացման (վաճառքի) վայրում դրանք ներկայացնելը, իրացման (վաճառքի) վայրում դրանց նմուշները ցուցադրելը կամ դրանց վերաբերյալ տեղեկություններ տրամադրելը՝ բացառությամբ սույն Համաձայնագրի 8-րդ հոդվածում նշված ապրանքների: Դրոշմավորումն իրականացվում է դրանց արտադրության, փաթեթավորման (վերափաթեթավորման) </w:t>
      </w:r>
      <w:r w:rsidR="00E82FBD">
        <w:rPr>
          <w:rFonts w:ascii="GHEA Grapalat" w:hAnsi="GHEA Grapalat"/>
          <w:sz w:val="24"/>
          <w:szCs w:val="24"/>
        </w:rPr>
        <w:t>եւ</w:t>
      </w:r>
      <w:r w:rsidRPr="006F3730">
        <w:rPr>
          <w:rFonts w:ascii="GHEA Grapalat" w:hAnsi="GHEA Grapalat"/>
          <w:sz w:val="24"/>
          <w:szCs w:val="24"/>
        </w:rPr>
        <w:t xml:space="preserve"> պահպանության վայրերում:</w:t>
      </w:r>
    </w:p>
    <w:p w:rsidR="006740C0" w:rsidRPr="006F3730" w:rsidRDefault="006740C0" w:rsidP="006F3730">
      <w:pPr>
        <w:pStyle w:val="Bodytext20"/>
        <w:shd w:val="clear" w:color="auto" w:fill="auto"/>
        <w:spacing w:before="0" w:after="160" w:line="360" w:lineRule="auto"/>
        <w:ind w:right="-8" w:firstLine="567"/>
        <w:rPr>
          <w:rFonts w:ascii="GHEA Grapalat" w:hAnsi="GHEA Grapalat"/>
          <w:sz w:val="24"/>
          <w:szCs w:val="24"/>
        </w:rPr>
      </w:pPr>
    </w:p>
    <w:p w:rsidR="006740C0" w:rsidRPr="00FE2127" w:rsidRDefault="00C94C83" w:rsidP="006F3730">
      <w:pPr>
        <w:pStyle w:val="Bodytext20"/>
        <w:shd w:val="clear" w:color="auto" w:fill="auto"/>
        <w:spacing w:before="0" w:after="160" w:line="360" w:lineRule="auto"/>
        <w:ind w:right="-8" w:firstLine="567"/>
        <w:jc w:val="center"/>
        <w:rPr>
          <w:rFonts w:ascii="GHEA Grapalat" w:hAnsi="GHEA Grapalat"/>
          <w:b/>
          <w:sz w:val="24"/>
          <w:szCs w:val="24"/>
        </w:rPr>
      </w:pPr>
      <w:r w:rsidRPr="00FE2127">
        <w:rPr>
          <w:rFonts w:ascii="GHEA Grapalat" w:hAnsi="GHEA Grapalat"/>
          <w:b/>
          <w:sz w:val="24"/>
          <w:szCs w:val="24"/>
        </w:rPr>
        <w:t>Հոդված 5</w:t>
      </w:r>
    </w:p>
    <w:p w:rsidR="006740C0" w:rsidRPr="006F3730" w:rsidRDefault="00C94C83"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1.</w:t>
      </w:r>
      <w:r w:rsidRPr="006F3730">
        <w:rPr>
          <w:rFonts w:ascii="GHEA Grapalat" w:hAnsi="GHEA Grapalat"/>
          <w:sz w:val="24"/>
          <w:szCs w:val="24"/>
        </w:rPr>
        <w:tab/>
        <w:t xml:space="preserve">Ապրանքների դրոշմավորում սահմանելու վերաբերյալ որոշում ընդունելիս Հանձնաժողովի խորհուրդն այդ ապրանքների համար սահմանում է ապրանքների ցանկ՝ Եվրասիական տնտեսական միության արտաքին տնտեսական գործունեության ապրանքային անվանացանկին (այսուհետ՝ ԵԱՏՄ ԱՏԳ ԱԱ) համապատասխան նշելով դրանց ծածկագրերը, </w:t>
      </w:r>
      <w:r w:rsidR="00E82FBD">
        <w:rPr>
          <w:rFonts w:ascii="GHEA Grapalat" w:hAnsi="GHEA Grapalat"/>
          <w:sz w:val="24"/>
          <w:szCs w:val="24"/>
        </w:rPr>
        <w:t>եւ</w:t>
      </w:r>
      <w:r w:rsidRPr="006F3730">
        <w:rPr>
          <w:rFonts w:ascii="GHEA Grapalat" w:hAnsi="GHEA Grapalat"/>
          <w:sz w:val="24"/>
          <w:szCs w:val="24"/>
        </w:rPr>
        <w:t xml:space="preserve"> միաժամանակ որոշում է՝</w:t>
      </w:r>
    </w:p>
    <w:p w:rsidR="006740C0" w:rsidRPr="006F3730" w:rsidRDefault="00FE2127"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ա)</w:t>
      </w:r>
      <w:r w:rsidRPr="00AF305B">
        <w:rPr>
          <w:rFonts w:ascii="GHEA Grapalat" w:hAnsi="GHEA Grapalat"/>
          <w:sz w:val="24"/>
          <w:szCs w:val="24"/>
        </w:rPr>
        <w:tab/>
      </w:r>
      <w:r w:rsidR="00C94C83" w:rsidRPr="006F3730">
        <w:rPr>
          <w:rFonts w:ascii="GHEA Grapalat" w:hAnsi="GHEA Grapalat"/>
          <w:sz w:val="24"/>
          <w:szCs w:val="24"/>
        </w:rPr>
        <w:t>նույնականացման միջոցները, դրանց բնութագրերը, վերարտադրման կարգը, ինչպես նա</w:t>
      </w:r>
      <w:r w:rsidR="00E82FBD">
        <w:rPr>
          <w:rFonts w:ascii="GHEA Grapalat" w:hAnsi="GHEA Grapalat"/>
          <w:sz w:val="24"/>
          <w:szCs w:val="24"/>
        </w:rPr>
        <w:t>եւ</w:t>
      </w:r>
      <w:r w:rsidR="00C94C83" w:rsidRPr="006F3730">
        <w:rPr>
          <w:rFonts w:ascii="GHEA Grapalat" w:hAnsi="GHEA Grapalat"/>
          <w:sz w:val="24"/>
          <w:szCs w:val="24"/>
        </w:rPr>
        <w:t xml:space="preserve"> այն տեղեկատվության կազմն ու կառուցվածքը, որը պետք է </w:t>
      </w:r>
      <w:r w:rsidR="00C94C83" w:rsidRPr="006F3730">
        <w:rPr>
          <w:rFonts w:ascii="GHEA Grapalat" w:hAnsi="GHEA Grapalat"/>
          <w:sz w:val="24"/>
          <w:szCs w:val="24"/>
        </w:rPr>
        <w:lastRenderedPageBreak/>
        <w:t>ներառված լինի նույնականացման միջոցներում՝ նույնականացման միջոցների միասնական ռեեստրում ներառված տեղեկությունների հիման վրա (դրանց առկայության դեպքում).</w:t>
      </w:r>
    </w:p>
    <w:p w:rsidR="006740C0" w:rsidRPr="006F3730" w:rsidRDefault="00FE2127"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բ)</w:t>
      </w:r>
      <w:r w:rsidRPr="00FE2127">
        <w:rPr>
          <w:rFonts w:ascii="GHEA Grapalat" w:hAnsi="GHEA Grapalat"/>
          <w:sz w:val="24"/>
          <w:szCs w:val="24"/>
        </w:rPr>
        <w:tab/>
      </w:r>
      <w:r w:rsidR="00C94C83" w:rsidRPr="006F3730">
        <w:rPr>
          <w:rFonts w:ascii="GHEA Grapalat" w:hAnsi="GHEA Grapalat"/>
          <w:sz w:val="24"/>
          <w:szCs w:val="24"/>
        </w:rPr>
        <w:t>ապրանքների դրոշմավորում սահմանելու ամսաթիվն ու դրոշմավորման կարգը.</w:t>
      </w:r>
    </w:p>
    <w:p w:rsidR="006740C0" w:rsidRPr="006F3730" w:rsidRDefault="00FE2127"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գ)</w:t>
      </w:r>
      <w:r w:rsidRPr="00FE2127">
        <w:rPr>
          <w:rFonts w:ascii="GHEA Grapalat" w:hAnsi="GHEA Grapalat"/>
          <w:sz w:val="24"/>
          <w:szCs w:val="24"/>
        </w:rPr>
        <w:tab/>
      </w:r>
      <w:r w:rsidR="00C94C83" w:rsidRPr="006F3730">
        <w:rPr>
          <w:rFonts w:ascii="GHEA Grapalat" w:hAnsi="GHEA Grapalat"/>
          <w:sz w:val="24"/>
          <w:szCs w:val="24"/>
        </w:rPr>
        <w:t>դրոշմավորված ապրանքների վերաբերյալ այն տեղեկությունների ձ</w:t>
      </w:r>
      <w:r w:rsidR="00E82FBD">
        <w:rPr>
          <w:rFonts w:ascii="GHEA Grapalat" w:hAnsi="GHEA Grapalat"/>
          <w:sz w:val="24"/>
          <w:szCs w:val="24"/>
        </w:rPr>
        <w:t>եւ</w:t>
      </w:r>
      <w:r w:rsidR="00C94C83" w:rsidRPr="006F3730">
        <w:rPr>
          <w:rFonts w:ascii="GHEA Grapalat" w:hAnsi="GHEA Grapalat"/>
          <w:sz w:val="24"/>
          <w:szCs w:val="24"/>
        </w:rPr>
        <w:t>աչափը, կազմն ու կառուցվածքը, որոնք փոխանցվում են անդամ պետությունների իրավասու (լիազորված) մարմինների միջ</w:t>
      </w:r>
      <w:r w:rsidR="00E82FBD">
        <w:rPr>
          <w:rFonts w:ascii="GHEA Grapalat" w:hAnsi="GHEA Grapalat"/>
          <w:sz w:val="24"/>
          <w:szCs w:val="24"/>
        </w:rPr>
        <w:t>եւ</w:t>
      </w:r>
      <w:r w:rsidR="00C94C83" w:rsidRPr="006F3730">
        <w:rPr>
          <w:rFonts w:ascii="GHEA Grapalat" w:hAnsi="GHEA Grapalat"/>
          <w:sz w:val="24"/>
          <w:szCs w:val="24"/>
        </w:rPr>
        <w:t xml:space="preserve"> </w:t>
      </w:r>
      <w:r w:rsidR="00E82FBD">
        <w:rPr>
          <w:rFonts w:ascii="GHEA Grapalat" w:hAnsi="GHEA Grapalat"/>
          <w:sz w:val="24"/>
          <w:szCs w:val="24"/>
        </w:rPr>
        <w:t>եւ</w:t>
      </w:r>
      <w:r w:rsidR="00C94C83" w:rsidRPr="006F3730">
        <w:rPr>
          <w:rFonts w:ascii="GHEA Grapalat" w:hAnsi="GHEA Grapalat"/>
          <w:sz w:val="24"/>
          <w:szCs w:val="24"/>
        </w:rPr>
        <w:t xml:space="preserve"> անդամ պետությունների իրավասու (լիազորված) մարմինների ու Հանձնաժողովի միջ</w:t>
      </w:r>
      <w:r w:rsidR="00E82FBD">
        <w:rPr>
          <w:rFonts w:ascii="GHEA Grapalat" w:hAnsi="GHEA Grapalat"/>
          <w:sz w:val="24"/>
          <w:szCs w:val="24"/>
        </w:rPr>
        <w:t>եւ</w:t>
      </w:r>
      <w:r w:rsidR="00C94C83" w:rsidRPr="006F3730">
        <w:rPr>
          <w:rFonts w:ascii="GHEA Grapalat" w:hAnsi="GHEA Grapalat"/>
          <w:sz w:val="24"/>
          <w:szCs w:val="24"/>
        </w:rPr>
        <w:t>, ինչպես նա</w:t>
      </w:r>
      <w:r w:rsidR="00E82FBD">
        <w:rPr>
          <w:rFonts w:ascii="GHEA Grapalat" w:hAnsi="GHEA Grapalat"/>
          <w:sz w:val="24"/>
          <w:szCs w:val="24"/>
        </w:rPr>
        <w:t>եւ</w:t>
      </w:r>
      <w:r w:rsidR="00C94C83" w:rsidRPr="006F3730">
        <w:rPr>
          <w:rFonts w:ascii="GHEA Grapalat" w:hAnsi="GHEA Grapalat"/>
          <w:sz w:val="24"/>
          <w:szCs w:val="24"/>
        </w:rPr>
        <w:t xml:space="preserve"> այդ տեղեկությունների փոխանցման ժամկետները.</w:t>
      </w:r>
    </w:p>
    <w:p w:rsidR="006740C0" w:rsidRPr="006F3730" w:rsidRDefault="00FE2127"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դ)</w:t>
      </w:r>
      <w:r w:rsidRPr="00FE2127">
        <w:rPr>
          <w:rFonts w:ascii="GHEA Grapalat" w:hAnsi="GHEA Grapalat"/>
          <w:sz w:val="24"/>
          <w:szCs w:val="24"/>
        </w:rPr>
        <w:tab/>
      </w:r>
      <w:r w:rsidR="00C94C83" w:rsidRPr="006F3730">
        <w:rPr>
          <w:rFonts w:ascii="GHEA Grapalat" w:hAnsi="GHEA Grapalat"/>
          <w:sz w:val="24"/>
          <w:szCs w:val="24"/>
        </w:rPr>
        <w:t xml:space="preserve">անդամ պետություններում ապրանքների մնացորդները դրոշմավորելու անհրաժեշտությունը՝ ներառյալ ապրանքների մնացորդների դրոշմավորում սահմանելու ժամկետները </w:t>
      </w:r>
      <w:r w:rsidR="00E82FBD">
        <w:rPr>
          <w:rFonts w:ascii="GHEA Grapalat" w:hAnsi="GHEA Grapalat"/>
          <w:sz w:val="24"/>
          <w:szCs w:val="24"/>
        </w:rPr>
        <w:t>եւ</w:t>
      </w:r>
      <w:r w:rsidR="00C94C83" w:rsidRPr="006F3730">
        <w:rPr>
          <w:rFonts w:ascii="GHEA Grapalat" w:hAnsi="GHEA Grapalat"/>
          <w:sz w:val="24"/>
          <w:szCs w:val="24"/>
        </w:rPr>
        <w:t xml:space="preserve"> ապրանքների մնացորդների դրոշմավորմանը ներկայացվող մյուս պահանջները, կամ այդպիսի անհրաժեշտության բացակայությունը.</w:t>
      </w:r>
    </w:p>
    <w:p w:rsidR="006740C0" w:rsidRPr="006F3730" w:rsidRDefault="00FE2127"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ե)</w:t>
      </w:r>
      <w:r w:rsidRPr="00FE2127">
        <w:rPr>
          <w:rFonts w:ascii="GHEA Grapalat" w:hAnsi="GHEA Grapalat"/>
          <w:sz w:val="24"/>
          <w:szCs w:val="24"/>
        </w:rPr>
        <w:tab/>
      </w:r>
      <w:r w:rsidR="00C94C83" w:rsidRPr="006F3730">
        <w:rPr>
          <w:rFonts w:ascii="GHEA Grapalat" w:hAnsi="GHEA Grapalat"/>
          <w:sz w:val="24"/>
          <w:szCs w:val="24"/>
        </w:rPr>
        <w:t xml:space="preserve">դրոշմավորված ապրանքի վերաբերյալ այն տեղեկությունների նվազագույն կազմը, որոնք ներառված են ապրանքների դրոշմավորման տեղեկատվական համակարգում </w:t>
      </w:r>
      <w:r w:rsidR="00E82FBD">
        <w:rPr>
          <w:rFonts w:ascii="GHEA Grapalat" w:hAnsi="GHEA Grapalat"/>
          <w:sz w:val="24"/>
          <w:szCs w:val="24"/>
        </w:rPr>
        <w:t>եւ</w:t>
      </w:r>
      <w:r w:rsidR="00C94C83" w:rsidRPr="006F3730">
        <w:rPr>
          <w:rFonts w:ascii="GHEA Grapalat" w:hAnsi="GHEA Grapalat"/>
          <w:sz w:val="24"/>
          <w:szCs w:val="24"/>
        </w:rPr>
        <w:t xml:space="preserve"> որոնց հասանելիությունը սպառողներին ու այլ շահագրգիռ անձանց տրամադրվում է, ի թիվս այլնի, ապրանքների դրոշմավորման տեղեկատվական համակարգի ազգային բաղադրիչների ու ինտեգրացիոն բաղադրիչի կազմում տեղեկատվական ծառայությունների միջոցով:</w:t>
      </w:r>
    </w:p>
    <w:p w:rsidR="006740C0" w:rsidRPr="006F3730" w:rsidRDefault="00C94C83"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2.</w:t>
      </w:r>
      <w:r w:rsidRPr="006F3730">
        <w:rPr>
          <w:rFonts w:ascii="GHEA Grapalat" w:hAnsi="GHEA Grapalat"/>
          <w:sz w:val="24"/>
          <w:szCs w:val="24"/>
        </w:rPr>
        <w:tab/>
        <w:t xml:space="preserve">Հանձնաժողովի խորհրդի կողմից կոնկրետ ապրանքների կամ ապրանքների խմբերի համար կարող են ավելացվել կամ չեղարկվել սույն Համաձայնագրի 9-րդ հոդվածի երեքից յոթերորդ պարբերություններում նշված գործողությունները (շրջանառության փուլերը), որոնց իրականացման դեպքում դրոշմավորված ապրանքների շրջանառություն իրականացնող իրավաբանական </w:t>
      </w:r>
      <w:r w:rsidRPr="006F3730">
        <w:rPr>
          <w:rFonts w:ascii="GHEA Grapalat" w:hAnsi="GHEA Grapalat"/>
          <w:sz w:val="24"/>
          <w:szCs w:val="24"/>
        </w:rPr>
        <w:lastRenderedPageBreak/>
        <w:t>անձանց եւ անհատ ձեռնարկատերերի մոտ առաջանում է պարտականություն այն անդամ պետության իրավասու (լիազորված) մարմին այդ ապրանքների վերաբերյալ տեղեկություններ փոխանցելու մասով, որի տարածքում դրանք գրանցված (հավատարմագրված) են:</w:t>
      </w:r>
    </w:p>
    <w:p w:rsidR="00FE2127" w:rsidRPr="00AF305B" w:rsidRDefault="00FE2127" w:rsidP="00FE2127">
      <w:pPr>
        <w:pStyle w:val="Bodytext20"/>
        <w:shd w:val="clear" w:color="auto" w:fill="auto"/>
        <w:tabs>
          <w:tab w:val="left" w:pos="1134"/>
        </w:tabs>
        <w:spacing w:before="0" w:after="160" w:line="360" w:lineRule="auto"/>
        <w:ind w:right="-6" w:firstLine="567"/>
        <w:rPr>
          <w:rFonts w:ascii="GHEA Grapalat" w:hAnsi="GHEA Grapalat"/>
          <w:sz w:val="24"/>
          <w:szCs w:val="24"/>
        </w:rPr>
      </w:pPr>
    </w:p>
    <w:p w:rsidR="006740C0" w:rsidRPr="006F3730" w:rsidRDefault="00C94C83" w:rsidP="00FE2127">
      <w:pPr>
        <w:pStyle w:val="Bodytext20"/>
        <w:shd w:val="clear" w:color="auto" w:fill="auto"/>
        <w:tabs>
          <w:tab w:val="left" w:pos="1134"/>
        </w:tabs>
        <w:spacing w:before="0" w:after="160" w:line="360" w:lineRule="auto"/>
        <w:ind w:right="-6" w:firstLine="567"/>
        <w:rPr>
          <w:rFonts w:ascii="GHEA Grapalat" w:hAnsi="GHEA Grapalat"/>
          <w:sz w:val="24"/>
          <w:szCs w:val="24"/>
        </w:rPr>
      </w:pPr>
      <w:r w:rsidRPr="006F3730">
        <w:rPr>
          <w:rFonts w:ascii="GHEA Grapalat" w:hAnsi="GHEA Grapalat"/>
          <w:sz w:val="24"/>
          <w:szCs w:val="24"/>
        </w:rPr>
        <w:t>3.</w:t>
      </w:r>
      <w:r w:rsidRPr="006F3730">
        <w:rPr>
          <w:rFonts w:ascii="GHEA Grapalat" w:hAnsi="GHEA Grapalat"/>
          <w:sz w:val="24"/>
          <w:szCs w:val="24"/>
        </w:rPr>
        <w:tab/>
        <w:t>Ապրանքների դրոշմավորում սահմանելու վերաբերյալ Հանձնաժողովի խորհրդի որոշումն ուժի մեջ է մտնում ոչ ուշ, քան այդ որոշման պաշտոնական հրապարակումից հետո 90 օրացուցային օրը լրանալուց հետո։</w:t>
      </w:r>
    </w:p>
    <w:p w:rsidR="006740C0" w:rsidRPr="006F3730" w:rsidRDefault="00C94C83"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4.</w:t>
      </w:r>
      <w:r w:rsidRPr="006F3730">
        <w:rPr>
          <w:rFonts w:ascii="GHEA Grapalat" w:hAnsi="GHEA Grapalat"/>
          <w:sz w:val="24"/>
          <w:szCs w:val="24"/>
        </w:rPr>
        <w:tab/>
        <w:t>Ապրանքների դրոշմավորում սահմանելու վերաբերյալ Հանձնաժողովի խորհրդի որոշումն ուժի մեջ մտնելու օրվանից 60 օրացուցային օրը չգերազանցող ժամկետում անդամ պետությունները Հանձնաժողովին տեղեկացնում են իրենց իրավասու (լիազորված) մարմինների մասին:</w:t>
      </w:r>
    </w:p>
    <w:p w:rsidR="006740C0" w:rsidRPr="006F3730" w:rsidRDefault="00C94C83"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5.</w:t>
      </w:r>
      <w:r w:rsidRPr="006F3730">
        <w:rPr>
          <w:rFonts w:ascii="GHEA Grapalat" w:hAnsi="GHEA Grapalat"/>
          <w:sz w:val="24"/>
          <w:szCs w:val="24"/>
        </w:rPr>
        <w:tab/>
        <w:t xml:space="preserve">Միության շրջանակներում անդամ պետությունների օրենսդրությանը համապատասխան դրոշմավորվող ապրանքների դրոշմավորում սահմանելու օրվանից այդ անդամ պետություններն ապահովում են իրենց տարածքներում այդ ապրանքների դրոշմավորումը՝ սույն Համաձայնագրով նախատեսված պահանջներին </w:t>
      </w:r>
      <w:r w:rsidR="00E82FBD">
        <w:rPr>
          <w:rFonts w:ascii="GHEA Grapalat" w:hAnsi="GHEA Grapalat"/>
          <w:sz w:val="24"/>
          <w:szCs w:val="24"/>
        </w:rPr>
        <w:t>եւ</w:t>
      </w:r>
      <w:r w:rsidRPr="006F3730">
        <w:rPr>
          <w:rFonts w:ascii="GHEA Grapalat" w:hAnsi="GHEA Grapalat"/>
          <w:sz w:val="24"/>
          <w:szCs w:val="24"/>
        </w:rPr>
        <w:t xml:space="preserve"> Հանձնաժողովի՝ դրան համապատասխան ընդունված ակտերին համապատասխան:</w:t>
      </w:r>
    </w:p>
    <w:p w:rsidR="006740C0" w:rsidRPr="006F3730" w:rsidRDefault="006740C0" w:rsidP="006F3730">
      <w:pPr>
        <w:pStyle w:val="Headerorfooter0"/>
        <w:shd w:val="clear" w:color="auto" w:fill="auto"/>
        <w:spacing w:after="160" w:line="360" w:lineRule="auto"/>
        <w:ind w:right="-8" w:firstLine="567"/>
        <w:jc w:val="both"/>
        <w:rPr>
          <w:rFonts w:ascii="GHEA Grapalat" w:hAnsi="GHEA Grapalat"/>
          <w:sz w:val="24"/>
          <w:szCs w:val="24"/>
        </w:rPr>
      </w:pPr>
    </w:p>
    <w:p w:rsidR="006740C0" w:rsidRPr="00FE2127" w:rsidRDefault="00C94C83" w:rsidP="006F3730">
      <w:pPr>
        <w:pStyle w:val="Bodytext20"/>
        <w:shd w:val="clear" w:color="auto" w:fill="auto"/>
        <w:spacing w:before="0" w:after="160" w:line="360" w:lineRule="auto"/>
        <w:ind w:right="-8" w:firstLine="567"/>
        <w:jc w:val="center"/>
        <w:rPr>
          <w:rFonts w:ascii="GHEA Grapalat" w:hAnsi="GHEA Grapalat"/>
          <w:b/>
          <w:sz w:val="24"/>
          <w:szCs w:val="24"/>
        </w:rPr>
      </w:pPr>
      <w:r w:rsidRPr="00FE2127">
        <w:rPr>
          <w:rFonts w:ascii="GHEA Grapalat" w:hAnsi="GHEA Grapalat"/>
          <w:b/>
          <w:sz w:val="24"/>
          <w:szCs w:val="24"/>
        </w:rPr>
        <w:t>Հոդված 6</w:t>
      </w:r>
    </w:p>
    <w:p w:rsidR="006740C0" w:rsidRPr="006F3730" w:rsidRDefault="00FE2127"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1.</w:t>
      </w:r>
      <w:r w:rsidRPr="00FE2127">
        <w:rPr>
          <w:rFonts w:ascii="GHEA Grapalat" w:hAnsi="GHEA Grapalat"/>
          <w:sz w:val="24"/>
          <w:szCs w:val="24"/>
        </w:rPr>
        <w:tab/>
      </w:r>
      <w:r w:rsidR="00C94C83" w:rsidRPr="006F3730">
        <w:rPr>
          <w:rFonts w:ascii="GHEA Grapalat" w:hAnsi="GHEA Grapalat"/>
          <w:sz w:val="24"/>
          <w:szCs w:val="24"/>
        </w:rPr>
        <w:t>Ապրանքների դրոշմավորում սահմանելու վերաբերյալ Հանձնաժողովի խորհրդի որոշումն ուժի մեջ մտնելու օրվանից 120 օրացուցային օրը չգերազանցող ժամկետում, սակայն ապրանքների դրոշմավորում սահմանելու օրը վրա հասնելուց ոչ ուշ անդամ պետությունները՝</w:t>
      </w:r>
    </w:p>
    <w:p w:rsidR="006740C0" w:rsidRPr="006F3730" w:rsidRDefault="00FE2127"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ա)</w:t>
      </w:r>
      <w:r w:rsidRPr="00FE2127">
        <w:rPr>
          <w:rFonts w:ascii="GHEA Grapalat" w:hAnsi="GHEA Grapalat"/>
          <w:sz w:val="24"/>
          <w:szCs w:val="24"/>
        </w:rPr>
        <w:tab/>
      </w:r>
      <w:r w:rsidR="00C94C83" w:rsidRPr="006F3730">
        <w:rPr>
          <w:rFonts w:ascii="GHEA Grapalat" w:hAnsi="GHEA Grapalat"/>
          <w:sz w:val="24"/>
          <w:szCs w:val="24"/>
        </w:rPr>
        <w:t xml:space="preserve">սահմանում են նույնականացման միջոցների հաշվառման կարգը </w:t>
      </w:r>
      <w:r w:rsidR="00E82FBD">
        <w:rPr>
          <w:rFonts w:ascii="GHEA Grapalat" w:hAnsi="GHEA Grapalat"/>
          <w:sz w:val="24"/>
          <w:szCs w:val="24"/>
        </w:rPr>
        <w:t>եւ</w:t>
      </w:r>
      <w:r w:rsidR="00C94C83" w:rsidRPr="006F3730">
        <w:rPr>
          <w:rFonts w:ascii="GHEA Grapalat" w:hAnsi="GHEA Grapalat"/>
          <w:sz w:val="24"/>
          <w:szCs w:val="24"/>
        </w:rPr>
        <w:t xml:space="preserve"> (անհրաժեշտության դեպքում) նույնականացման միջոցներ պարունակող </w:t>
      </w:r>
      <w:r w:rsidR="00C94C83" w:rsidRPr="006F3730">
        <w:rPr>
          <w:rFonts w:ascii="GHEA Grapalat" w:hAnsi="GHEA Grapalat"/>
          <w:sz w:val="24"/>
          <w:szCs w:val="24"/>
        </w:rPr>
        <w:lastRenderedPageBreak/>
        <w:t>նյութական կրիչների իրացման ու հաշվառման կարգը.</w:t>
      </w:r>
    </w:p>
    <w:p w:rsidR="006740C0" w:rsidRPr="006F3730" w:rsidRDefault="00FE2127"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բ)</w:t>
      </w:r>
      <w:r w:rsidRPr="00FE2127">
        <w:rPr>
          <w:rFonts w:ascii="GHEA Grapalat" w:hAnsi="GHEA Grapalat"/>
          <w:sz w:val="24"/>
          <w:szCs w:val="24"/>
        </w:rPr>
        <w:tab/>
      </w:r>
      <w:r w:rsidR="00C94C83" w:rsidRPr="006F3730">
        <w:rPr>
          <w:rFonts w:ascii="GHEA Grapalat" w:hAnsi="GHEA Grapalat"/>
          <w:sz w:val="24"/>
          <w:szCs w:val="24"/>
        </w:rPr>
        <w:t>ձ</w:t>
      </w:r>
      <w:r w:rsidR="00E82FBD">
        <w:rPr>
          <w:rFonts w:ascii="GHEA Grapalat" w:hAnsi="GHEA Grapalat"/>
          <w:sz w:val="24"/>
          <w:szCs w:val="24"/>
        </w:rPr>
        <w:t>եւ</w:t>
      </w:r>
      <w:r w:rsidR="00C94C83" w:rsidRPr="006F3730">
        <w:rPr>
          <w:rFonts w:ascii="GHEA Grapalat" w:hAnsi="GHEA Grapalat"/>
          <w:sz w:val="24"/>
          <w:szCs w:val="24"/>
        </w:rPr>
        <w:t>ավորում են թողարկողների ռեեստրները (անհրաժեշտության դեպքում).</w:t>
      </w:r>
    </w:p>
    <w:p w:rsidR="006740C0" w:rsidRPr="006F3730" w:rsidRDefault="00FE2127"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գ)</w:t>
      </w:r>
      <w:r w:rsidRPr="00FE2127">
        <w:rPr>
          <w:rFonts w:ascii="GHEA Grapalat" w:hAnsi="GHEA Grapalat"/>
          <w:sz w:val="24"/>
          <w:szCs w:val="24"/>
        </w:rPr>
        <w:tab/>
      </w:r>
      <w:r w:rsidR="00C94C83" w:rsidRPr="006F3730">
        <w:rPr>
          <w:rFonts w:ascii="GHEA Grapalat" w:hAnsi="GHEA Grapalat"/>
          <w:sz w:val="24"/>
          <w:szCs w:val="24"/>
        </w:rPr>
        <w:t xml:space="preserve">սահմանում են (անհրաժեշտության դեպքում) այն պահեստային տարածքներին ներկայացվող պահանջները, որոնցում դրոշմավորման ենթակա ապրանքների շրջանառություն իրականացնող իրավաբանական անձանց </w:t>
      </w:r>
      <w:r w:rsidR="00E82FBD">
        <w:rPr>
          <w:rFonts w:ascii="GHEA Grapalat" w:hAnsi="GHEA Grapalat"/>
          <w:sz w:val="24"/>
          <w:szCs w:val="24"/>
        </w:rPr>
        <w:t>եւ</w:t>
      </w:r>
      <w:r w:rsidR="00C94C83" w:rsidRPr="006F3730">
        <w:rPr>
          <w:rFonts w:ascii="GHEA Grapalat" w:hAnsi="GHEA Grapalat"/>
          <w:sz w:val="24"/>
          <w:szCs w:val="24"/>
        </w:rPr>
        <w:t xml:space="preserve"> անհատ ձեռնարկատերերին թույլատրվում է դրոշմավորել ապրանքները՝ դրանք «ներքին սպառման համար բացթողում» կամ «վերաներմուծում» մաքսային ընթացակարգերով ձ</w:t>
      </w:r>
      <w:r w:rsidR="00E82FBD">
        <w:rPr>
          <w:rFonts w:ascii="GHEA Grapalat" w:hAnsi="GHEA Grapalat"/>
          <w:sz w:val="24"/>
          <w:szCs w:val="24"/>
        </w:rPr>
        <w:t>եւ</w:t>
      </w:r>
      <w:r w:rsidR="00C94C83" w:rsidRPr="006F3730">
        <w:rPr>
          <w:rFonts w:ascii="GHEA Grapalat" w:hAnsi="GHEA Grapalat"/>
          <w:sz w:val="24"/>
          <w:szCs w:val="24"/>
        </w:rPr>
        <w:t xml:space="preserve">ակերպելուց հետո, </w:t>
      </w:r>
      <w:r w:rsidR="00E82FBD">
        <w:rPr>
          <w:rFonts w:ascii="GHEA Grapalat" w:hAnsi="GHEA Grapalat"/>
          <w:sz w:val="24"/>
          <w:szCs w:val="24"/>
        </w:rPr>
        <w:t>եւ</w:t>
      </w:r>
      <w:r w:rsidR="00C94C83" w:rsidRPr="006F3730">
        <w:rPr>
          <w:rFonts w:ascii="GHEA Grapalat" w:hAnsi="GHEA Grapalat"/>
          <w:sz w:val="24"/>
          <w:szCs w:val="24"/>
        </w:rPr>
        <w:t xml:space="preserve"> (կամ) սահմանում են (անհրաժեշտության դեպքում) այդ պահեստային տարածքների ցանկը.</w:t>
      </w:r>
    </w:p>
    <w:p w:rsidR="006740C0" w:rsidRPr="006F3730" w:rsidRDefault="00FE2127"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դ)</w:t>
      </w:r>
      <w:r w:rsidRPr="00FE2127">
        <w:rPr>
          <w:rFonts w:ascii="GHEA Grapalat" w:hAnsi="GHEA Grapalat"/>
          <w:sz w:val="24"/>
          <w:szCs w:val="24"/>
        </w:rPr>
        <w:tab/>
      </w:r>
      <w:r w:rsidR="00C94C83" w:rsidRPr="006F3730">
        <w:rPr>
          <w:rFonts w:ascii="GHEA Grapalat" w:hAnsi="GHEA Grapalat"/>
          <w:sz w:val="24"/>
          <w:szCs w:val="24"/>
        </w:rPr>
        <w:t xml:space="preserve">սահմանում են դրոշմավորման ենթակա ապրանքների շրջանառություն իրականացնող իրավաբանական անձանց, անհատ ձեռնարկատերերի </w:t>
      </w:r>
      <w:r w:rsidR="00E82FBD">
        <w:rPr>
          <w:rFonts w:ascii="GHEA Grapalat" w:hAnsi="GHEA Grapalat"/>
          <w:sz w:val="24"/>
          <w:szCs w:val="24"/>
        </w:rPr>
        <w:t>եւ</w:t>
      </w:r>
      <w:r w:rsidR="00C94C83" w:rsidRPr="006F3730">
        <w:rPr>
          <w:rFonts w:ascii="GHEA Grapalat" w:hAnsi="GHEA Grapalat"/>
          <w:sz w:val="24"/>
          <w:szCs w:val="24"/>
        </w:rPr>
        <w:t xml:space="preserve"> թողարկողների կողմից (անհրաժեշտության դեպքում) իրենց անդամ պետությունների իրավասու (լիազորված) մարմիններին փոխանցվող տեղեկությունների ձ</w:t>
      </w:r>
      <w:r w:rsidR="00E82FBD">
        <w:rPr>
          <w:rFonts w:ascii="GHEA Grapalat" w:hAnsi="GHEA Grapalat"/>
          <w:sz w:val="24"/>
          <w:szCs w:val="24"/>
        </w:rPr>
        <w:t>եւ</w:t>
      </w:r>
      <w:r w:rsidR="00C94C83" w:rsidRPr="006F3730">
        <w:rPr>
          <w:rFonts w:ascii="GHEA Grapalat" w:hAnsi="GHEA Grapalat"/>
          <w:sz w:val="24"/>
          <w:szCs w:val="24"/>
        </w:rPr>
        <w:t>աչափին, կազմին ու կառուցվածքին ներկայացվող պահանջները, ինչպես նա</w:t>
      </w:r>
      <w:r w:rsidR="00E82FBD">
        <w:rPr>
          <w:rFonts w:ascii="GHEA Grapalat" w:hAnsi="GHEA Grapalat"/>
          <w:sz w:val="24"/>
          <w:szCs w:val="24"/>
        </w:rPr>
        <w:t>եւ</w:t>
      </w:r>
      <w:r w:rsidR="00C94C83" w:rsidRPr="006F3730">
        <w:rPr>
          <w:rFonts w:ascii="GHEA Grapalat" w:hAnsi="GHEA Grapalat"/>
          <w:sz w:val="24"/>
          <w:szCs w:val="24"/>
        </w:rPr>
        <w:t xml:space="preserve"> այդ տեղեկությունները փոխանցելու ժամկետները՝ ի լրումն Հանձնաժողովի խորհրդի կողմից սահմանված պահանջների,</w:t>
      </w:r>
    </w:p>
    <w:p w:rsidR="006740C0" w:rsidRPr="006F3730" w:rsidRDefault="00FE2127"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ե)</w:t>
      </w:r>
      <w:r w:rsidRPr="00FE2127">
        <w:rPr>
          <w:rFonts w:ascii="GHEA Grapalat" w:hAnsi="GHEA Grapalat"/>
          <w:sz w:val="24"/>
          <w:szCs w:val="24"/>
        </w:rPr>
        <w:tab/>
      </w:r>
      <w:r w:rsidR="00C94C83" w:rsidRPr="006F3730">
        <w:rPr>
          <w:rFonts w:ascii="GHEA Grapalat" w:hAnsi="GHEA Grapalat"/>
          <w:sz w:val="24"/>
          <w:szCs w:val="24"/>
        </w:rPr>
        <w:t>սահմանում են (անհրաժեշտության դեպքում) դրոշմավորման ենթակա ապրանքների մնացորդների դրոշմավորման կարգը՝ ապրանքների մնացորդների դրոշմավորման անհրաժեշտության վերաբերյալ Հանձնաժողովի խորհրդի որոշումն ընդունելու դեպքում.</w:t>
      </w:r>
    </w:p>
    <w:p w:rsidR="006740C0" w:rsidRPr="006F3730" w:rsidRDefault="00FE2127"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զ)</w:t>
      </w:r>
      <w:r w:rsidRPr="00FE2127">
        <w:rPr>
          <w:rFonts w:ascii="GHEA Grapalat" w:hAnsi="GHEA Grapalat"/>
          <w:sz w:val="24"/>
          <w:szCs w:val="24"/>
        </w:rPr>
        <w:tab/>
      </w:r>
      <w:r w:rsidR="00C94C83" w:rsidRPr="006F3730">
        <w:rPr>
          <w:rFonts w:ascii="GHEA Grapalat" w:hAnsi="GHEA Grapalat"/>
          <w:sz w:val="24"/>
          <w:szCs w:val="24"/>
        </w:rPr>
        <w:t xml:space="preserve">ի լրումն սույն Համաձայնագրի 9-րդ հոդվածի երրորդից յոթերորդ պարբերություններում նշված գործողությունների (շրջանառության փուլերի)՝ սահմանում են (անհրաժեշտության դեպքում) այնպիսի գործողություններ (շրջանառության փուլեր), որոնց իրականացման դեպքում դրոշմավորված ապրանքների շրջանառություն իրականացնող իրավաբանական անձանց </w:t>
      </w:r>
      <w:r w:rsidR="00E82FBD">
        <w:rPr>
          <w:rFonts w:ascii="GHEA Grapalat" w:hAnsi="GHEA Grapalat"/>
          <w:sz w:val="24"/>
          <w:szCs w:val="24"/>
        </w:rPr>
        <w:t>եւ</w:t>
      </w:r>
      <w:r w:rsidR="00C94C83" w:rsidRPr="006F3730">
        <w:rPr>
          <w:rFonts w:ascii="GHEA Grapalat" w:hAnsi="GHEA Grapalat"/>
          <w:sz w:val="24"/>
          <w:szCs w:val="24"/>
        </w:rPr>
        <w:t xml:space="preserve"> անհատ ձեռնարկատերերի մոտ պարտականություն </w:t>
      </w:r>
      <w:r w:rsidR="00BB5D71" w:rsidRPr="006F3730">
        <w:rPr>
          <w:rFonts w:ascii="GHEA Grapalat" w:hAnsi="GHEA Grapalat"/>
          <w:sz w:val="24"/>
          <w:szCs w:val="24"/>
        </w:rPr>
        <w:t xml:space="preserve">է առաջանում </w:t>
      </w:r>
      <w:r w:rsidR="00C94C83" w:rsidRPr="006F3730">
        <w:rPr>
          <w:rFonts w:ascii="GHEA Grapalat" w:hAnsi="GHEA Grapalat"/>
          <w:sz w:val="24"/>
          <w:szCs w:val="24"/>
        </w:rPr>
        <w:t xml:space="preserve">իրենց անդամ </w:t>
      </w:r>
      <w:r w:rsidR="00C94C83" w:rsidRPr="006F3730">
        <w:rPr>
          <w:rFonts w:ascii="GHEA Grapalat" w:hAnsi="GHEA Grapalat"/>
          <w:sz w:val="24"/>
          <w:szCs w:val="24"/>
        </w:rPr>
        <w:lastRenderedPageBreak/>
        <w:t>պետությունների իրավասու (լիազորված) մարմիններին այդ ապրանքների վերաբերյալ տեղեկություններ փոխանցելու մասով, ինչպես նա</w:t>
      </w:r>
      <w:r w:rsidR="00E82FBD">
        <w:rPr>
          <w:rFonts w:ascii="GHEA Grapalat" w:hAnsi="GHEA Grapalat"/>
          <w:sz w:val="24"/>
          <w:szCs w:val="24"/>
        </w:rPr>
        <w:t>եւ</w:t>
      </w:r>
      <w:r w:rsidR="00C94C83" w:rsidRPr="006F3730">
        <w:rPr>
          <w:rFonts w:ascii="GHEA Grapalat" w:hAnsi="GHEA Grapalat"/>
          <w:sz w:val="24"/>
          <w:szCs w:val="24"/>
        </w:rPr>
        <w:t xml:space="preserve"> սահմանում են այդ տեղեկությունների ձ</w:t>
      </w:r>
      <w:r w:rsidR="00E82FBD">
        <w:rPr>
          <w:rFonts w:ascii="GHEA Grapalat" w:hAnsi="GHEA Grapalat"/>
          <w:sz w:val="24"/>
          <w:szCs w:val="24"/>
        </w:rPr>
        <w:t>եւ</w:t>
      </w:r>
      <w:r w:rsidR="00C94C83" w:rsidRPr="006F3730">
        <w:rPr>
          <w:rFonts w:ascii="GHEA Grapalat" w:hAnsi="GHEA Grapalat"/>
          <w:sz w:val="24"/>
          <w:szCs w:val="24"/>
        </w:rPr>
        <w:t>աչափին, կազմին, կառուցվածքին ու փոխանցման ժամկետներին ներկայացվող պահանջները, եթե այլ բան սահմանված չէ Հանձնաժողովի խորհրդի կողմից՝ սույն Համաձայնագրի 5-րդ հոդվածի 2-րդ կետին համապատասխան.</w:t>
      </w:r>
    </w:p>
    <w:p w:rsidR="006740C0" w:rsidRPr="006F3730" w:rsidRDefault="00FE2127"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է)</w:t>
      </w:r>
      <w:r w:rsidRPr="00FE2127">
        <w:rPr>
          <w:rFonts w:ascii="GHEA Grapalat" w:hAnsi="GHEA Grapalat"/>
          <w:sz w:val="24"/>
          <w:szCs w:val="24"/>
        </w:rPr>
        <w:tab/>
      </w:r>
      <w:r w:rsidR="00C94C83" w:rsidRPr="006F3730">
        <w:rPr>
          <w:rFonts w:ascii="GHEA Grapalat" w:hAnsi="GHEA Grapalat"/>
          <w:sz w:val="24"/>
          <w:szCs w:val="24"/>
        </w:rPr>
        <w:t xml:space="preserve">սահմանում են (անհրաժեշտության դեպքում) դրոշմավորված ապրանքների </w:t>
      </w:r>
      <w:r w:rsidR="00E82FBD">
        <w:rPr>
          <w:rFonts w:ascii="GHEA Grapalat" w:hAnsi="GHEA Grapalat"/>
          <w:sz w:val="24"/>
          <w:szCs w:val="24"/>
        </w:rPr>
        <w:t>եւ</w:t>
      </w:r>
      <w:r w:rsidR="00C94C83" w:rsidRPr="006F3730">
        <w:rPr>
          <w:rFonts w:ascii="GHEA Grapalat" w:hAnsi="GHEA Grapalat"/>
          <w:sz w:val="24"/>
          <w:szCs w:val="24"/>
        </w:rPr>
        <w:t xml:space="preserve"> դրանց նույնականացման միջոցների վերաբերյալ այն տեղեկությունների լրացուցիչ կազմը, որոնց հասանելիության տրամադրումը սպառողներին ու այլ շահագրգիռ անձանց ապահովվում է անդամ պետությունների իրավասու (լիազորված) մարմինների </w:t>
      </w:r>
      <w:r w:rsidR="00E82FBD">
        <w:rPr>
          <w:rFonts w:ascii="GHEA Grapalat" w:hAnsi="GHEA Grapalat"/>
          <w:sz w:val="24"/>
          <w:szCs w:val="24"/>
        </w:rPr>
        <w:t>եւ</w:t>
      </w:r>
      <w:r w:rsidR="00C94C83" w:rsidRPr="006F3730">
        <w:rPr>
          <w:rFonts w:ascii="GHEA Grapalat" w:hAnsi="GHEA Grapalat"/>
          <w:sz w:val="24"/>
          <w:szCs w:val="24"/>
        </w:rPr>
        <w:t xml:space="preserve"> Հանձնաժողովի կողմից, ի թիվս այլնի, ապրանքների դրոշմավորման տեղեկատվական համակարգի ազգային բաղադրիչների ու ինտեգրացիոն բաղադրիչի կազմում տեղեկատվական ծառայությունների միջոցով.</w:t>
      </w:r>
    </w:p>
    <w:p w:rsidR="006740C0" w:rsidRPr="006F3730" w:rsidRDefault="00FE2127"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ը)</w:t>
      </w:r>
      <w:r w:rsidRPr="00FE2127">
        <w:rPr>
          <w:rFonts w:ascii="GHEA Grapalat" w:hAnsi="GHEA Grapalat"/>
          <w:sz w:val="24"/>
          <w:szCs w:val="24"/>
        </w:rPr>
        <w:tab/>
      </w:r>
      <w:r w:rsidR="00C94C83" w:rsidRPr="006F3730">
        <w:rPr>
          <w:rFonts w:ascii="GHEA Grapalat" w:hAnsi="GHEA Grapalat"/>
          <w:sz w:val="24"/>
          <w:szCs w:val="24"/>
        </w:rPr>
        <w:t xml:space="preserve">սահմանում են ապրանքների դրոշմավորմանը ներկայացվող այլ պահանջներ ու պայմաններ, որոնք չեն հակասում սույն Համաձայնագրի դրույթներին </w:t>
      </w:r>
      <w:r w:rsidR="00E82FBD">
        <w:rPr>
          <w:rFonts w:ascii="GHEA Grapalat" w:hAnsi="GHEA Grapalat"/>
          <w:sz w:val="24"/>
          <w:szCs w:val="24"/>
        </w:rPr>
        <w:t>եւ</w:t>
      </w:r>
      <w:r w:rsidR="00C94C83" w:rsidRPr="006F3730">
        <w:rPr>
          <w:rFonts w:ascii="GHEA Grapalat" w:hAnsi="GHEA Grapalat"/>
          <w:sz w:val="24"/>
          <w:szCs w:val="24"/>
        </w:rPr>
        <w:t xml:space="preserve"> Հանձնաժողովի՝ դրան համապատասխան ընդունված ակտերին:</w:t>
      </w:r>
    </w:p>
    <w:p w:rsidR="006740C0" w:rsidRPr="006F3730" w:rsidRDefault="006740C0" w:rsidP="006F3730">
      <w:pPr>
        <w:pStyle w:val="Bodytext20"/>
        <w:shd w:val="clear" w:color="auto" w:fill="auto"/>
        <w:spacing w:before="0" w:after="160" w:line="360" w:lineRule="auto"/>
        <w:ind w:right="-8" w:firstLine="567"/>
        <w:rPr>
          <w:rFonts w:ascii="GHEA Grapalat" w:hAnsi="GHEA Grapalat"/>
          <w:sz w:val="24"/>
          <w:szCs w:val="24"/>
        </w:rPr>
      </w:pPr>
    </w:p>
    <w:p w:rsidR="006740C0" w:rsidRPr="00FE2127" w:rsidRDefault="00C94C83" w:rsidP="006F3730">
      <w:pPr>
        <w:pStyle w:val="Bodytext20"/>
        <w:shd w:val="clear" w:color="auto" w:fill="auto"/>
        <w:spacing w:before="0" w:after="160" w:line="360" w:lineRule="auto"/>
        <w:ind w:right="-8" w:firstLine="567"/>
        <w:jc w:val="center"/>
        <w:rPr>
          <w:rFonts w:ascii="GHEA Grapalat" w:hAnsi="GHEA Grapalat"/>
          <w:b/>
          <w:sz w:val="24"/>
          <w:szCs w:val="24"/>
        </w:rPr>
      </w:pPr>
      <w:r w:rsidRPr="00FE2127">
        <w:rPr>
          <w:rFonts w:ascii="GHEA Grapalat" w:hAnsi="GHEA Grapalat"/>
          <w:b/>
          <w:sz w:val="24"/>
          <w:szCs w:val="24"/>
        </w:rPr>
        <w:t>Հոդված 7</w:t>
      </w:r>
    </w:p>
    <w:p w:rsidR="006740C0" w:rsidRPr="006F3730" w:rsidRDefault="00FE2127"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1.</w:t>
      </w:r>
      <w:r w:rsidRPr="00FE2127">
        <w:rPr>
          <w:rFonts w:ascii="GHEA Grapalat" w:hAnsi="GHEA Grapalat"/>
          <w:sz w:val="24"/>
          <w:szCs w:val="24"/>
        </w:rPr>
        <w:tab/>
      </w:r>
      <w:r w:rsidR="00C94C83" w:rsidRPr="006F3730">
        <w:rPr>
          <w:rFonts w:ascii="GHEA Grapalat" w:hAnsi="GHEA Grapalat"/>
          <w:sz w:val="24"/>
          <w:szCs w:val="24"/>
        </w:rPr>
        <w:t>Անդամ պետությունները Հանձնաժողովին ծանուցում են իրենց տարածքներում այն ապրանքների դրոշմավորում սահմանելու մտադրությունների առկայության մասին, որոնք Միության շրջանակներում ենթակա չեն դրոշմավորման, ինչպես նա</w:t>
      </w:r>
      <w:r w:rsidR="00E82FBD">
        <w:rPr>
          <w:rFonts w:ascii="GHEA Grapalat" w:hAnsi="GHEA Grapalat"/>
          <w:sz w:val="24"/>
          <w:szCs w:val="24"/>
        </w:rPr>
        <w:t>եւ</w:t>
      </w:r>
      <w:r w:rsidR="00C94C83" w:rsidRPr="006F3730">
        <w:rPr>
          <w:rFonts w:ascii="GHEA Grapalat" w:hAnsi="GHEA Grapalat"/>
          <w:sz w:val="24"/>
          <w:szCs w:val="24"/>
        </w:rPr>
        <w:t xml:space="preserve"> ներկայացնում են տեղեկություններ այդպիսի ապրանքների </w:t>
      </w:r>
      <w:r w:rsidR="00E82FBD">
        <w:rPr>
          <w:rFonts w:ascii="GHEA Grapalat" w:hAnsi="GHEA Grapalat"/>
          <w:sz w:val="24"/>
          <w:szCs w:val="24"/>
        </w:rPr>
        <w:t>եւ</w:t>
      </w:r>
      <w:r w:rsidR="00C94C83" w:rsidRPr="006F3730">
        <w:rPr>
          <w:rFonts w:ascii="GHEA Grapalat" w:hAnsi="GHEA Grapalat"/>
          <w:sz w:val="24"/>
          <w:szCs w:val="24"/>
        </w:rPr>
        <w:t xml:space="preserve"> (հնարավորության դեպքում) նույնականացման միջոցների վերաբերյալ, ապրանքների վրա դրանց զետեղման եղանակների </w:t>
      </w:r>
      <w:r w:rsidR="00E82FBD">
        <w:rPr>
          <w:rFonts w:ascii="GHEA Grapalat" w:hAnsi="GHEA Grapalat"/>
          <w:sz w:val="24"/>
          <w:szCs w:val="24"/>
        </w:rPr>
        <w:t>եւ</w:t>
      </w:r>
      <w:r w:rsidR="00C94C83" w:rsidRPr="006F3730">
        <w:rPr>
          <w:rFonts w:ascii="GHEA Grapalat" w:hAnsi="GHEA Grapalat"/>
          <w:sz w:val="24"/>
          <w:szCs w:val="24"/>
        </w:rPr>
        <w:t xml:space="preserve"> ապրանքների դրոշմավորում սահմանելու ամսաթվի վերաբերյալ:</w:t>
      </w:r>
    </w:p>
    <w:p w:rsidR="006740C0" w:rsidRPr="006F3730" w:rsidRDefault="00C94C83"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2.</w:t>
      </w:r>
      <w:r w:rsidRPr="006F3730">
        <w:rPr>
          <w:rFonts w:ascii="GHEA Grapalat" w:hAnsi="GHEA Grapalat"/>
          <w:sz w:val="24"/>
          <w:szCs w:val="24"/>
        </w:rPr>
        <w:tab/>
        <w:t xml:space="preserve">Հանձնաժողովը մեկ կամ մի քանի անդամ պետություններից սույն </w:t>
      </w:r>
      <w:r w:rsidRPr="006F3730">
        <w:rPr>
          <w:rFonts w:ascii="GHEA Grapalat" w:hAnsi="GHEA Grapalat"/>
          <w:sz w:val="24"/>
          <w:szCs w:val="24"/>
        </w:rPr>
        <w:lastRenderedPageBreak/>
        <w:t xml:space="preserve">հոդվածի 1-ին կետում նշված ծանուցումն ստանալու օրվանից 10 օրացուցային օրվա ընթացքում այդ մասին ծանուցում է մյուս անդամ պետություններին </w:t>
      </w:r>
      <w:r w:rsidR="00E82FBD">
        <w:rPr>
          <w:rFonts w:ascii="GHEA Grapalat" w:hAnsi="GHEA Grapalat"/>
          <w:sz w:val="24"/>
          <w:szCs w:val="24"/>
        </w:rPr>
        <w:t>եւ</w:t>
      </w:r>
      <w:r w:rsidRPr="006F3730">
        <w:rPr>
          <w:rFonts w:ascii="GHEA Grapalat" w:hAnsi="GHEA Grapalat"/>
          <w:sz w:val="24"/>
          <w:szCs w:val="24"/>
        </w:rPr>
        <w:t xml:space="preserve"> հարցը ներառում է Հանձնաժողովի խորհրդի առաջիկա նիստի օրակարգում:</w:t>
      </w:r>
    </w:p>
    <w:p w:rsidR="006740C0" w:rsidRPr="006F3730" w:rsidRDefault="00C94C83"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3.</w:t>
      </w:r>
      <w:r w:rsidRPr="006F3730">
        <w:rPr>
          <w:rFonts w:ascii="GHEA Grapalat" w:hAnsi="GHEA Grapalat"/>
          <w:sz w:val="24"/>
          <w:szCs w:val="24"/>
        </w:rPr>
        <w:tab/>
        <w:t>Այն դեպքում, երբ սույն հոդվածի 2-րդ կետում նշված ծանուցումն ուղարկելու օրվանից երեք ամսվա ընթացքում Հանձնաժողովի խորհրդի կողմից չի ընդունվել սույն Համաձայնագրի 5-րդ հոդվածի 1-ին կետով նախատեսված՝ ապրանքների դրոշմավորում սահմանելու վերաբերյալ որոշումը՝ հաշվի առնելով սույն Համաձայնագրի 3-րդ հոդվածի 2-րդ կետի դրույթները, անդամ պետություններն իրենց տարածքում կարող են կիրառել ապրանքների դրոշմավորում՝ իրենց օրենսդրությանը համապատասխան։</w:t>
      </w:r>
    </w:p>
    <w:p w:rsidR="006740C0" w:rsidRPr="006F3730" w:rsidRDefault="00C94C83"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Սույն կետի 1-ին պարբերության դրույթները չեն տարածվում ապրանքների դրոշմավորման վրա, որը, անդամ պետությունների կողմից իրենց օրենսդրությանը համապատասխան, կիրառվում է իրենց տարածքում՝ սույն Համաձայնագիրն ուժի մեջ մտնելու օրվա դրությամբ։</w:t>
      </w:r>
    </w:p>
    <w:p w:rsidR="006740C0" w:rsidRPr="006F3730" w:rsidRDefault="00C94C83"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4.</w:t>
      </w:r>
      <w:r w:rsidRPr="006F3730">
        <w:rPr>
          <w:rFonts w:ascii="GHEA Grapalat" w:hAnsi="GHEA Grapalat"/>
          <w:sz w:val="24"/>
          <w:szCs w:val="24"/>
        </w:rPr>
        <w:tab/>
        <w:t>Մի</w:t>
      </w:r>
      <w:r w:rsidR="00E82FBD">
        <w:rPr>
          <w:rFonts w:ascii="GHEA Grapalat" w:hAnsi="GHEA Grapalat"/>
          <w:sz w:val="24"/>
          <w:szCs w:val="24"/>
        </w:rPr>
        <w:t>եւ</w:t>
      </w:r>
      <w:r w:rsidRPr="006F3730">
        <w:rPr>
          <w:rFonts w:ascii="GHEA Grapalat" w:hAnsi="GHEA Grapalat"/>
          <w:sz w:val="24"/>
          <w:szCs w:val="24"/>
        </w:rPr>
        <w:t xml:space="preserve">նույն ապրանքների առնչությամբ դրոշմավորում սահմանելու՝ երկու </w:t>
      </w:r>
      <w:r w:rsidR="00E82FBD">
        <w:rPr>
          <w:rFonts w:ascii="GHEA Grapalat" w:hAnsi="GHEA Grapalat"/>
          <w:sz w:val="24"/>
          <w:szCs w:val="24"/>
        </w:rPr>
        <w:t>եւ</w:t>
      </w:r>
      <w:r w:rsidRPr="006F3730">
        <w:rPr>
          <w:rFonts w:ascii="GHEA Grapalat" w:hAnsi="GHEA Grapalat"/>
          <w:sz w:val="24"/>
          <w:szCs w:val="24"/>
        </w:rPr>
        <w:t xml:space="preserve"> ավելի անդամ պետությունների մտադրությունների, ինչպես նա</w:t>
      </w:r>
      <w:r w:rsidR="00E82FBD">
        <w:rPr>
          <w:rFonts w:ascii="GHEA Grapalat" w:hAnsi="GHEA Grapalat"/>
          <w:sz w:val="24"/>
          <w:szCs w:val="24"/>
        </w:rPr>
        <w:t>եւ</w:t>
      </w:r>
      <w:r w:rsidRPr="006F3730">
        <w:rPr>
          <w:rFonts w:ascii="GHEA Grapalat" w:hAnsi="GHEA Grapalat"/>
          <w:sz w:val="24"/>
          <w:szCs w:val="24"/>
        </w:rPr>
        <w:t xml:space="preserve"> դրոշմավորում սահմանելիս սույն Համաձայնագրի դրույթներով ղեկավարվելու </w:t>
      </w:r>
      <w:r w:rsidR="00E82FBD">
        <w:rPr>
          <w:rFonts w:ascii="GHEA Grapalat" w:hAnsi="GHEA Grapalat"/>
          <w:sz w:val="24"/>
          <w:szCs w:val="24"/>
        </w:rPr>
        <w:t>եւ</w:t>
      </w:r>
      <w:r w:rsidRPr="006F3730">
        <w:rPr>
          <w:rFonts w:ascii="GHEA Grapalat" w:hAnsi="GHEA Grapalat"/>
          <w:sz w:val="24"/>
          <w:szCs w:val="24"/>
        </w:rPr>
        <w:t xml:space="preserve"> իրավասու (լիազորված) մարմինների միջ</w:t>
      </w:r>
      <w:r w:rsidR="00E82FBD">
        <w:rPr>
          <w:rFonts w:ascii="GHEA Grapalat" w:hAnsi="GHEA Grapalat"/>
          <w:sz w:val="24"/>
          <w:szCs w:val="24"/>
        </w:rPr>
        <w:t>եւ</w:t>
      </w:r>
      <w:r w:rsidRPr="006F3730">
        <w:rPr>
          <w:rFonts w:ascii="GHEA Grapalat" w:hAnsi="GHEA Grapalat"/>
          <w:sz w:val="24"/>
          <w:szCs w:val="24"/>
        </w:rPr>
        <w:t xml:space="preserve"> տեղեկատվական փոխգործակցություն իրականացնելու մտադրության առկայության դեպքում անդամ պետությունները Հանձնաժողովին կարող են ուղարկել հարցում՝ այդպիսի փոխգործակցություն իրականացնելու համար Միության ինտեգրված տեղեկատվական համակարգն օգտագործելու մասին: Հանձնաժողովի կոլեգիան </w:t>
      </w:r>
      <w:r w:rsidR="00BC4B1E" w:rsidRPr="006F3730">
        <w:rPr>
          <w:rFonts w:ascii="GHEA Grapalat" w:hAnsi="GHEA Grapalat"/>
          <w:sz w:val="24"/>
          <w:szCs w:val="24"/>
        </w:rPr>
        <w:t xml:space="preserve">անհրաժեշտության դեպքում </w:t>
      </w:r>
      <w:r w:rsidRPr="006F3730">
        <w:rPr>
          <w:rFonts w:ascii="GHEA Grapalat" w:hAnsi="GHEA Grapalat"/>
          <w:sz w:val="24"/>
          <w:szCs w:val="24"/>
        </w:rPr>
        <w:t>ընդունում է համապատասխան որոշումներ:</w:t>
      </w:r>
    </w:p>
    <w:p w:rsidR="006740C0" w:rsidRPr="006F3730" w:rsidRDefault="006740C0" w:rsidP="006F3730">
      <w:pPr>
        <w:pStyle w:val="Headerorfooter0"/>
        <w:shd w:val="clear" w:color="auto" w:fill="auto"/>
        <w:spacing w:after="160" w:line="360" w:lineRule="auto"/>
        <w:ind w:right="-8" w:firstLine="567"/>
        <w:jc w:val="both"/>
        <w:rPr>
          <w:rFonts w:ascii="GHEA Grapalat" w:hAnsi="GHEA Grapalat"/>
          <w:sz w:val="24"/>
          <w:szCs w:val="24"/>
        </w:rPr>
      </w:pPr>
    </w:p>
    <w:p w:rsidR="006740C0" w:rsidRPr="00FE2127" w:rsidRDefault="00C94C83" w:rsidP="006F3730">
      <w:pPr>
        <w:pStyle w:val="Bodytext20"/>
        <w:shd w:val="clear" w:color="auto" w:fill="auto"/>
        <w:spacing w:before="0" w:after="160" w:line="360" w:lineRule="auto"/>
        <w:ind w:right="-8" w:firstLine="567"/>
        <w:jc w:val="center"/>
        <w:rPr>
          <w:rFonts w:ascii="GHEA Grapalat" w:hAnsi="GHEA Grapalat"/>
          <w:b/>
          <w:sz w:val="24"/>
          <w:szCs w:val="24"/>
        </w:rPr>
      </w:pPr>
      <w:r w:rsidRPr="00FE2127">
        <w:rPr>
          <w:rFonts w:ascii="GHEA Grapalat" w:hAnsi="GHEA Grapalat"/>
          <w:b/>
          <w:sz w:val="24"/>
          <w:szCs w:val="24"/>
        </w:rPr>
        <w:t>Հոդված 8</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Ապրանքների դրոշմավորմանը ներկայացվող պահանջները չեն տարածվում՝ </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Միության մաքսային տարածքի սահմաններից դուրս արտահանելու </w:t>
      </w:r>
      <w:r w:rsidRPr="006F3730">
        <w:rPr>
          <w:rFonts w:ascii="GHEA Grapalat" w:hAnsi="GHEA Grapalat"/>
          <w:sz w:val="24"/>
          <w:szCs w:val="24"/>
        </w:rPr>
        <w:lastRenderedPageBreak/>
        <w:t>նպատակով մաքսային ընթացակարգերով ձ</w:t>
      </w:r>
      <w:r w:rsidR="00E82FBD">
        <w:rPr>
          <w:rFonts w:ascii="GHEA Grapalat" w:hAnsi="GHEA Grapalat"/>
          <w:sz w:val="24"/>
          <w:szCs w:val="24"/>
        </w:rPr>
        <w:t>եւ</w:t>
      </w:r>
      <w:r w:rsidRPr="006F3730">
        <w:rPr>
          <w:rFonts w:ascii="GHEA Grapalat" w:hAnsi="GHEA Grapalat"/>
          <w:sz w:val="24"/>
          <w:szCs w:val="24"/>
        </w:rPr>
        <w:t>ակերպված ապրանքների վրա.</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մաքսային հսկողության </w:t>
      </w:r>
      <w:r w:rsidR="005D7FED" w:rsidRPr="006F3730">
        <w:rPr>
          <w:rFonts w:ascii="GHEA Grapalat" w:hAnsi="GHEA Grapalat"/>
          <w:sz w:val="24"/>
          <w:szCs w:val="24"/>
        </w:rPr>
        <w:t>ներքո</w:t>
      </w:r>
      <w:r w:rsidRPr="006F3730">
        <w:rPr>
          <w:rFonts w:ascii="GHEA Grapalat" w:hAnsi="GHEA Grapalat"/>
          <w:sz w:val="24"/>
          <w:szCs w:val="24"/>
        </w:rPr>
        <w:t xml:space="preserve"> գտնվող ապրանքների վրա՝ դրանց փոխադրման ժամանակ.</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Միության ակտերի, ինչպես նա</w:t>
      </w:r>
      <w:r w:rsidR="00E82FBD">
        <w:rPr>
          <w:rFonts w:ascii="GHEA Grapalat" w:hAnsi="GHEA Grapalat"/>
          <w:sz w:val="24"/>
          <w:szCs w:val="24"/>
        </w:rPr>
        <w:t>եւ</w:t>
      </w:r>
      <w:r w:rsidRPr="006F3730">
        <w:rPr>
          <w:rFonts w:ascii="GHEA Grapalat" w:hAnsi="GHEA Grapalat"/>
          <w:sz w:val="24"/>
          <w:szCs w:val="24"/>
        </w:rPr>
        <w:t xml:space="preserve"> անդամ պետությունների՝ ստանդարտացման բնագավառում նորմատիվ տեխնիկական ակտերի պահանջներին համապատասխանությունը գնահատելու նպատակով փորձարկումների անցկացման համար նախատեսված՝ ապրանքների՝ անհրաժեշտ քանակությամբ փորձանմուշների ու նմուշների վրա՝ դրանց պահպանության ու փոխադրման ժամանակ.</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միջազգային ցուցահանդեսների </w:t>
      </w:r>
      <w:r w:rsidR="00E82FBD">
        <w:rPr>
          <w:rFonts w:ascii="GHEA Grapalat" w:hAnsi="GHEA Grapalat"/>
          <w:sz w:val="24"/>
          <w:szCs w:val="24"/>
        </w:rPr>
        <w:t>եւ</w:t>
      </w:r>
      <w:r w:rsidRPr="006F3730">
        <w:rPr>
          <w:rFonts w:ascii="GHEA Grapalat" w:hAnsi="GHEA Grapalat"/>
          <w:sz w:val="24"/>
          <w:szCs w:val="24"/>
        </w:rPr>
        <w:t xml:space="preserve"> տոնավաճառների կազմակերպիչների </w:t>
      </w:r>
      <w:r w:rsidR="00E82FBD">
        <w:rPr>
          <w:rFonts w:ascii="GHEA Grapalat" w:hAnsi="GHEA Grapalat"/>
          <w:sz w:val="24"/>
          <w:szCs w:val="24"/>
        </w:rPr>
        <w:t>եւ</w:t>
      </w:r>
      <w:r w:rsidRPr="006F3730">
        <w:rPr>
          <w:rFonts w:ascii="GHEA Grapalat" w:hAnsi="GHEA Grapalat"/>
          <w:sz w:val="24"/>
          <w:szCs w:val="24"/>
        </w:rPr>
        <w:t xml:space="preserve"> մասնակիցների կողմից Միության մաքսային տարածք որպես նմուշներ ու ցուցանմուշներ ներմուծվող ապրանքների վրա, որոնք նախատեսված չեն իրացման (վաճառքի) համար.</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անդամ պետության օրենսդրությամբ սահմանված կարգով գրանցված օտարերկրյա անհատույց (մարդասիրական) </w:t>
      </w:r>
      <w:r w:rsidR="00E82FBD">
        <w:rPr>
          <w:rFonts w:ascii="GHEA Grapalat" w:hAnsi="GHEA Grapalat"/>
          <w:sz w:val="24"/>
          <w:szCs w:val="24"/>
        </w:rPr>
        <w:t>եւ</w:t>
      </w:r>
      <w:r w:rsidRPr="006F3730">
        <w:rPr>
          <w:rFonts w:ascii="GHEA Grapalat" w:hAnsi="GHEA Grapalat"/>
          <w:sz w:val="24"/>
          <w:szCs w:val="24"/>
        </w:rPr>
        <w:t xml:space="preserve"> միջազգային տեխնիկական օգնություն հանդիսացող ապրանքների վրա.</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մանրածախ առ</w:t>
      </w:r>
      <w:r w:rsidR="00E82FBD">
        <w:rPr>
          <w:rFonts w:ascii="GHEA Grapalat" w:hAnsi="GHEA Grapalat"/>
          <w:sz w:val="24"/>
          <w:szCs w:val="24"/>
        </w:rPr>
        <w:t>եւ</w:t>
      </w:r>
      <w:r w:rsidRPr="006F3730">
        <w:rPr>
          <w:rFonts w:ascii="GHEA Grapalat" w:hAnsi="GHEA Grapalat"/>
          <w:sz w:val="24"/>
          <w:szCs w:val="24"/>
        </w:rPr>
        <w:t xml:space="preserve">տրի շրջանակներում ձեռքբերված </w:t>
      </w:r>
      <w:r w:rsidR="00E82FBD">
        <w:rPr>
          <w:rFonts w:ascii="GHEA Grapalat" w:hAnsi="GHEA Grapalat"/>
          <w:sz w:val="24"/>
          <w:szCs w:val="24"/>
        </w:rPr>
        <w:t>եւ</w:t>
      </w:r>
      <w:r w:rsidRPr="006F3730">
        <w:rPr>
          <w:rFonts w:ascii="GHEA Grapalat" w:hAnsi="GHEA Grapalat"/>
          <w:sz w:val="24"/>
          <w:szCs w:val="24"/>
        </w:rPr>
        <w:t xml:space="preserve"> գնորդների կողմից վաճառողներին վերադարձված ապրանքների վրա՝ ապրանքների վերադարձը հաստատող փաստաթղթերի առկայության դեպքում </w:t>
      </w:r>
      <w:r w:rsidR="00E82FBD">
        <w:rPr>
          <w:rFonts w:ascii="GHEA Grapalat" w:hAnsi="GHEA Grapalat"/>
          <w:sz w:val="24"/>
          <w:szCs w:val="24"/>
        </w:rPr>
        <w:t>եւ</w:t>
      </w:r>
      <w:r w:rsidRPr="006F3730">
        <w:rPr>
          <w:rFonts w:ascii="GHEA Grapalat" w:hAnsi="GHEA Grapalat"/>
          <w:sz w:val="24"/>
          <w:szCs w:val="24"/>
        </w:rPr>
        <w:t xml:space="preserve"> դրանց՝ անդամ պետության օրենսդրությամբ սահմանված կարգով իրականացվող պահպանության ու փոխադրման ժամանակ.</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ապրանքների վրա՝ անմաքս առ</w:t>
      </w:r>
      <w:r w:rsidR="00E82FBD">
        <w:rPr>
          <w:rFonts w:ascii="GHEA Grapalat" w:hAnsi="GHEA Grapalat"/>
          <w:sz w:val="24"/>
          <w:szCs w:val="24"/>
        </w:rPr>
        <w:t>եւ</w:t>
      </w:r>
      <w:r w:rsidRPr="006F3730">
        <w:rPr>
          <w:rFonts w:ascii="GHEA Grapalat" w:hAnsi="GHEA Grapalat"/>
          <w:sz w:val="24"/>
          <w:szCs w:val="24"/>
        </w:rPr>
        <w:t>տրի խանութներում դրանց իրացման (վաճառքի) ժամանակ.</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մաքսային հսկողության գոտիներում մաքսային հսկողության ներքո, այդ թվում՝ ժամանակավոր պահպանության պահեստներում </w:t>
      </w:r>
      <w:r w:rsidR="00E82FBD">
        <w:rPr>
          <w:rFonts w:ascii="GHEA Grapalat" w:hAnsi="GHEA Grapalat"/>
          <w:sz w:val="24"/>
          <w:szCs w:val="24"/>
        </w:rPr>
        <w:t>եւ</w:t>
      </w:r>
      <w:r w:rsidRPr="006F3730">
        <w:rPr>
          <w:rFonts w:ascii="GHEA Grapalat" w:hAnsi="GHEA Grapalat"/>
          <w:sz w:val="24"/>
          <w:szCs w:val="24"/>
        </w:rPr>
        <w:t xml:space="preserve"> մաքսային պահեստներում պահվող ապրանքների վրա.</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lastRenderedPageBreak/>
        <w:t xml:space="preserve">ապրանքների վրա՝ արտադրողների կողմից դրանց պահպանության ու օգտագործման ժամանակ. </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ապրանքների վրա՝ անհատ ձեռնարկատեր չհանդիսացող ֆիզիկական անձանցից՝ այդ ֆիզիկական անձանց հետ կնքված պայմանագրերի հիման վրա ստացված ապրանքների կոմիսիոն (հանձնուրդային) առ</w:t>
      </w:r>
      <w:r w:rsidR="00E82FBD">
        <w:rPr>
          <w:rFonts w:ascii="GHEA Grapalat" w:hAnsi="GHEA Grapalat"/>
          <w:sz w:val="24"/>
          <w:szCs w:val="24"/>
        </w:rPr>
        <w:t>եւ</w:t>
      </w:r>
      <w:r w:rsidRPr="006F3730">
        <w:rPr>
          <w:rFonts w:ascii="GHEA Grapalat" w:hAnsi="GHEA Grapalat"/>
          <w:sz w:val="24"/>
          <w:szCs w:val="24"/>
        </w:rPr>
        <w:t xml:space="preserve">տուր իրականացնող իրավաբանական անձանց </w:t>
      </w:r>
      <w:r w:rsidR="00E82FBD">
        <w:rPr>
          <w:rFonts w:ascii="GHEA Grapalat" w:hAnsi="GHEA Grapalat"/>
          <w:sz w:val="24"/>
          <w:szCs w:val="24"/>
        </w:rPr>
        <w:t>եւ</w:t>
      </w:r>
      <w:r w:rsidRPr="006F3730">
        <w:rPr>
          <w:rFonts w:ascii="GHEA Grapalat" w:hAnsi="GHEA Grapalat"/>
          <w:sz w:val="24"/>
          <w:szCs w:val="24"/>
        </w:rPr>
        <w:t xml:space="preserve"> անհատ ձեռնարկատերերի կողմից դրանց պահպանության ժամանակ, որն իրականացվում է անդամ պետության օրենսդրությամբ սահմանված կարգով՝ նախքան այդ ապրանքներն իրացման (վաճառքի) համար առաջարկելը, այդ թվում՝ նախքան դրանք իրացման (վաճառքի) վայրում ներկայացնելը, դրանց նմուշները ցուցադրելը կամ իրացման (վաճառքի) վայրում դրանց մասին տեղեկություններ տրամադրելը.</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բռնագանձված, կալանքի տակ գտնվող, բռնագրավված կամ այլ ձ</w:t>
      </w:r>
      <w:r w:rsidR="00E82FBD">
        <w:rPr>
          <w:rFonts w:ascii="GHEA Grapalat" w:hAnsi="GHEA Grapalat"/>
          <w:sz w:val="24"/>
          <w:szCs w:val="24"/>
        </w:rPr>
        <w:t>եւ</w:t>
      </w:r>
      <w:r w:rsidRPr="006F3730">
        <w:rPr>
          <w:rFonts w:ascii="GHEA Grapalat" w:hAnsi="GHEA Grapalat"/>
          <w:sz w:val="24"/>
          <w:szCs w:val="24"/>
        </w:rPr>
        <w:t xml:space="preserve">ով պետության եկամտի վերածված ապրանքների վրա </w:t>
      </w:r>
      <w:r w:rsidR="00E82FBD">
        <w:rPr>
          <w:rFonts w:ascii="GHEA Grapalat" w:hAnsi="GHEA Grapalat"/>
          <w:sz w:val="24"/>
          <w:szCs w:val="24"/>
        </w:rPr>
        <w:t>եւ</w:t>
      </w:r>
      <w:r w:rsidRPr="006F3730">
        <w:rPr>
          <w:rFonts w:ascii="GHEA Grapalat" w:hAnsi="GHEA Grapalat"/>
          <w:sz w:val="24"/>
          <w:szCs w:val="24"/>
        </w:rPr>
        <w:t xml:space="preserve"> այնպիսի ապրանքների վրա, որոնց վրա բռնագանձում տարածելն իրականացվում է չկատարված այն պարտավորությունների հաշվին, որոնք նախատեսված են անդամ պետության հարկային </w:t>
      </w:r>
      <w:r w:rsidR="00E82FBD">
        <w:rPr>
          <w:rFonts w:ascii="GHEA Grapalat" w:hAnsi="GHEA Grapalat"/>
          <w:sz w:val="24"/>
          <w:szCs w:val="24"/>
        </w:rPr>
        <w:t>եւ</w:t>
      </w:r>
      <w:r w:rsidRPr="006F3730">
        <w:rPr>
          <w:rFonts w:ascii="GHEA Grapalat" w:hAnsi="GHEA Grapalat"/>
          <w:sz w:val="24"/>
          <w:szCs w:val="24"/>
        </w:rPr>
        <w:t xml:space="preserve"> մաքսային օրենսդրությամբ՝ դրանց ձեռքբերման, պահպանության, փոխադրման, իրացման (վաճառքի) </w:t>
      </w:r>
      <w:r w:rsidR="00E82FBD">
        <w:rPr>
          <w:rFonts w:ascii="GHEA Grapalat" w:hAnsi="GHEA Grapalat"/>
          <w:sz w:val="24"/>
          <w:szCs w:val="24"/>
        </w:rPr>
        <w:t>եւ</w:t>
      </w:r>
      <w:r w:rsidRPr="006F3730">
        <w:rPr>
          <w:rFonts w:ascii="GHEA Grapalat" w:hAnsi="GHEA Grapalat"/>
          <w:sz w:val="24"/>
          <w:szCs w:val="24"/>
        </w:rPr>
        <w:t xml:space="preserve"> օգտագործման ժամանակ, ինչպես նա</w:t>
      </w:r>
      <w:r w:rsidR="00E82FBD">
        <w:rPr>
          <w:rFonts w:ascii="GHEA Grapalat" w:hAnsi="GHEA Grapalat"/>
          <w:sz w:val="24"/>
          <w:szCs w:val="24"/>
        </w:rPr>
        <w:t>եւ</w:t>
      </w:r>
      <w:r w:rsidRPr="006F3730">
        <w:rPr>
          <w:rFonts w:ascii="GHEA Grapalat" w:hAnsi="GHEA Grapalat"/>
          <w:sz w:val="24"/>
          <w:szCs w:val="24"/>
        </w:rPr>
        <w:t xml:space="preserve"> ոչնչացման ենթակա ապրանքների վրա՝ դրանց պահպանության ու փոխադրման ժամանակ.</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որպես անձնական օգտագործման ապրանքներ ներմուծված </w:t>
      </w:r>
      <w:r w:rsidR="00E82FBD">
        <w:rPr>
          <w:rFonts w:ascii="GHEA Grapalat" w:hAnsi="GHEA Grapalat"/>
          <w:sz w:val="24"/>
          <w:szCs w:val="24"/>
        </w:rPr>
        <w:t>եւ</w:t>
      </w:r>
      <w:r w:rsidRPr="006F3730">
        <w:rPr>
          <w:rFonts w:ascii="GHEA Grapalat" w:hAnsi="GHEA Grapalat"/>
          <w:sz w:val="24"/>
          <w:szCs w:val="24"/>
        </w:rPr>
        <w:t xml:space="preserve"> մանրածախ առ</w:t>
      </w:r>
      <w:r w:rsidR="00E82FBD">
        <w:rPr>
          <w:rFonts w:ascii="GHEA Grapalat" w:hAnsi="GHEA Grapalat"/>
          <w:sz w:val="24"/>
          <w:szCs w:val="24"/>
        </w:rPr>
        <w:t>եւ</w:t>
      </w:r>
      <w:r w:rsidRPr="006F3730">
        <w:rPr>
          <w:rFonts w:ascii="GHEA Grapalat" w:hAnsi="GHEA Grapalat"/>
          <w:sz w:val="24"/>
          <w:szCs w:val="24"/>
        </w:rPr>
        <w:t xml:space="preserve">տրի շրջանակներում ֆիզիկական անձանց կողմից ձեռք բերված ապրանքների վրա՝ դրանց պահպանության, փոխադրման </w:t>
      </w:r>
      <w:r w:rsidR="00E82FBD">
        <w:rPr>
          <w:rFonts w:ascii="GHEA Grapalat" w:hAnsi="GHEA Grapalat"/>
          <w:sz w:val="24"/>
          <w:szCs w:val="24"/>
        </w:rPr>
        <w:t>եւ</w:t>
      </w:r>
      <w:r w:rsidRPr="006F3730">
        <w:rPr>
          <w:rFonts w:ascii="GHEA Grapalat" w:hAnsi="GHEA Grapalat"/>
          <w:sz w:val="24"/>
          <w:szCs w:val="24"/>
        </w:rPr>
        <w:t xml:space="preserve"> օգտագործման ժամանակ.</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դիվանագիտական ներկայացուցչությունների, հյուպատոսական հիմնարկների, միջազգային միջպետական </w:t>
      </w:r>
      <w:r w:rsidR="00E82FBD">
        <w:rPr>
          <w:rFonts w:ascii="GHEA Grapalat" w:hAnsi="GHEA Grapalat"/>
          <w:sz w:val="24"/>
          <w:szCs w:val="24"/>
        </w:rPr>
        <w:t>եւ</w:t>
      </w:r>
      <w:r w:rsidRPr="006F3730">
        <w:rPr>
          <w:rFonts w:ascii="GHEA Grapalat" w:hAnsi="GHEA Grapalat"/>
          <w:sz w:val="24"/>
          <w:szCs w:val="24"/>
        </w:rPr>
        <w:t xml:space="preserve"> միջկառավարական կազմակերպությունների, դրանց ներկայացուցչությունների, ինչպես նա</w:t>
      </w:r>
      <w:r w:rsidR="00E82FBD">
        <w:rPr>
          <w:rFonts w:ascii="GHEA Grapalat" w:hAnsi="GHEA Grapalat"/>
          <w:sz w:val="24"/>
          <w:szCs w:val="24"/>
        </w:rPr>
        <w:t>եւ</w:t>
      </w:r>
      <w:r w:rsidRPr="006F3730">
        <w:rPr>
          <w:rFonts w:ascii="GHEA Grapalat" w:hAnsi="GHEA Grapalat"/>
          <w:sz w:val="24"/>
          <w:szCs w:val="24"/>
        </w:rPr>
        <w:t xml:space="preserve"> դրանց առընթեր՝ պետությունների ներկայացուցչությունների կողմից պաշտոնական </w:t>
      </w:r>
      <w:r w:rsidRPr="006F3730">
        <w:rPr>
          <w:rFonts w:ascii="GHEA Grapalat" w:hAnsi="GHEA Grapalat"/>
          <w:sz w:val="24"/>
          <w:szCs w:val="24"/>
        </w:rPr>
        <w:lastRenderedPageBreak/>
        <w:t xml:space="preserve">օգտագործման համար նախատեսված ապրանքների վրա՝ դրանց պահպանության, փոխադրման </w:t>
      </w:r>
      <w:r w:rsidR="00E82FBD">
        <w:rPr>
          <w:rFonts w:ascii="GHEA Grapalat" w:hAnsi="GHEA Grapalat"/>
          <w:sz w:val="24"/>
          <w:szCs w:val="24"/>
        </w:rPr>
        <w:t>եւ</w:t>
      </w:r>
      <w:r w:rsidRPr="006F3730">
        <w:rPr>
          <w:rFonts w:ascii="GHEA Grapalat" w:hAnsi="GHEA Grapalat"/>
          <w:sz w:val="24"/>
          <w:szCs w:val="24"/>
        </w:rPr>
        <w:t xml:space="preserve"> օգտագործման ժամանակ.</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անհատ ձեռնարկատեր չհանդիսացող ֆիզիկական անձանց պատկանող </w:t>
      </w:r>
      <w:r w:rsidR="00E82FBD">
        <w:rPr>
          <w:rFonts w:ascii="GHEA Grapalat" w:hAnsi="GHEA Grapalat"/>
          <w:sz w:val="24"/>
          <w:szCs w:val="24"/>
        </w:rPr>
        <w:t>եւ</w:t>
      </w:r>
      <w:r w:rsidRPr="006F3730">
        <w:rPr>
          <w:rFonts w:ascii="GHEA Grapalat" w:hAnsi="GHEA Grapalat"/>
          <w:sz w:val="24"/>
          <w:szCs w:val="24"/>
        </w:rPr>
        <w:t xml:space="preserve"> նրանց կողմից անձնական օգտագործման համար ձեռք բերված ապրանքների վրա՝ դրանց պատասխանատու պահպանության </w:t>
      </w:r>
      <w:r w:rsidR="00E82FBD">
        <w:rPr>
          <w:rFonts w:ascii="GHEA Grapalat" w:hAnsi="GHEA Grapalat"/>
          <w:sz w:val="24"/>
          <w:szCs w:val="24"/>
        </w:rPr>
        <w:t>եւ</w:t>
      </w:r>
      <w:r w:rsidRPr="006F3730">
        <w:rPr>
          <w:rFonts w:ascii="GHEA Grapalat" w:hAnsi="GHEA Grapalat"/>
          <w:sz w:val="24"/>
          <w:szCs w:val="24"/>
        </w:rPr>
        <w:t xml:space="preserve"> դրանց իրացման (վաճառքի) հետ չկապված այլ ծառայությունների մատուցման ժամանակ.</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միջազգային չվերթներ իրականացնող օդային, ծովային </w:t>
      </w:r>
      <w:r w:rsidR="00E82FBD">
        <w:rPr>
          <w:rFonts w:ascii="GHEA Grapalat" w:hAnsi="GHEA Grapalat"/>
          <w:sz w:val="24"/>
          <w:szCs w:val="24"/>
        </w:rPr>
        <w:t>եւ</w:t>
      </w:r>
      <w:r w:rsidRPr="006F3730">
        <w:rPr>
          <w:rFonts w:ascii="GHEA Grapalat" w:hAnsi="GHEA Grapalat"/>
          <w:sz w:val="24"/>
          <w:szCs w:val="24"/>
        </w:rPr>
        <w:t xml:space="preserve"> գետային նավերով, ինչպես նա</w:t>
      </w:r>
      <w:r w:rsidR="00E82FBD">
        <w:rPr>
          <w:rFonts w:ascii="GHEA Grapalat" w:hAnsi="GHEA Grapalat"/>
          <w:sz w:val="24"/>
          <w:szCs w:val="24"/>
        </w:rPr>
        <w:t>եւ</w:t>
      </w:r>
      <w:r w:rsidRPr="006F3730">
        <w:rPr>
          <w:rFonts w:ascii="GHEA Grapalat" w:hAnsi="GHEA Grapalat"/>
          <w:sz w:val="24"/>
          <w:szCs w:val="24"/>
        </w:rPr>
        <w:t xml:space="preserve"> միջազգային չվերթներ իրականացնող </w:t>
      </w:r>
      <w:r w:rsidR="00E82FBD">
        <w:rPr>
          <w:rFonts w:ascii="GHEA Grapalat" w:hAnsi="GHEA Grapalat"/>
          <w:sz w:val="24"/>
          <w:szCs w:val="24"/>
        </w:rPr>
        <w:t>եւ</w:t>
      </w:r>
      <w:r w:rsidRPr="006F3730">
        <w:rPr>
          <w:rFonts w:ascii="GHEA Grapalat" w:hAnsi="GHEA Grapalat"/>
          <w:sz w:val="24"/>
          <w:szCs w:val="24"/>
        </w:rPr>
        <w:t xml:space="preserve"> անդամ պետությունների տարածքների սահմաններից դուրս կազմավորվող գնացքների վագոն-ռեստորաններում, կուպե-բուֆետներում, կուպե-բարերում Միության մաքսային տարածք ներմուծված ապրանքների վրա՝ դրանց պահպանության, փոխադրման, իրացման (վաճառքի) </w:t>
      </w:r>
      <w:r w:rsidR="00E82FBD">
        <w:rPr>
          <w:rFonts w:ascii="GHEA Grapalat" w:hAnsi="GHEA Grapalat"/>
          <w:sz w:val="24"/>
          <w:szCs w:val="24"/>
        </w:rPr>
        <w:t>եւ</w:t>
      </w:r>
      <w:r w:rsidRPr="006F3730">
        <w:rPr>
          <w:rFonts w:ascii="GHEA Grapalat" w:hAnsi="GHEA Grapalat"/>
          <w:sz w:val="24"/>
          <w:szCs w:val="24"/>
        </w:rPr>
        <w:t xml:space="preserve"> օգտագործման ժամանակ:</w:t>
      </w:r>
    </w:p>
    <w:p w:rsidR="006740C0" w:rsidRPr="006F3730" w:rsidRDefault="006740C0" w:rsidP="006F3730">
      <w:pPr>
        <w:pStyle w:val="Bodytext20"/>
        <w:shd w:val="clear" w:color="auto" w:fill="auto"/>
        <w:spacing w:before="0" w:after="160" w:line="360" w:lineRule="auto"/>
        <w:ind w:right="-8" w:firstLine="567"/>
        <w:rPr>
          <w:rFonts w:ascii="GHEA Grapalat" w:hAnsi="GHEA Grapalat"/>
          <w:sz w:val="24"/>
          <w:szCs w:val="24"/>
        </w:rPr>
      </w:pPr>
    </w:p>
    <w:p w:rsidR="006740C0" w:rsidRPr="00FE2127" w:rsidRDefault="00C94C83" w:rsidP="006F3730">
      <w:pPr>
        <w:pStyle w:val="Bodytext20"/>
        <w:shd w:val="clear" w:color="auto" w:fill="auto"/>
        <w:spacing w:before="0" w:after="160" w:line="360" w:lineRule="auto"/>
        <w:ind w:right="-8" w:firstLine="567"/>
        <w:jc w:val="center"/>
        <w:rPr>
          <w:rFonts w:ascii="GHEA Grapalat" w:hAnsi="GHEA Grapalat"/>
          <w:b/>
          <w:sz w:val="24"/>
          <w:szCs w:val="24"/>
        </w:rPr>
      </w:pPr>
      <w:r w:rsidRPr="00FE2127">
        <w:rPr>
          <w:rFonts w:ascii="GHEA Grapalat" w:hAnsi="GHEA Grapalat"/>
          <w:b/>
          <w:sz w:val="24"/>
          <w:szCs w:val="24"/>
        </w:rPr>
        <w:t>Հոդված 9</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Ապրանքների դրոշմավորում սահմանելու օրվանից՝</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նույնականացման միջոցների կամ նույնականացման միջոցներ պարունակող նյութական կրիչների պատրաստում </w:t>
      </w:r>
      <w:r w:rsidR="00E82FBD">
        <w:rPr>
          <w:rFonts w:ascii="GHEA Grapalat" w:hAnsi="GHEA Grapalat"/>
          <w:sz w:val="24"/>
          <w:szCs w:val="24"/>
        </w:rPr>
        <w:t>եւ</w:t>
      </w:r>
      <w:r w:rsidRPr="006F3730">
        <w:rPr>
          <w:rFonts w:ascii="GHEA Grapalat" w:hAnsi="GHEA Grapalat"/>
          <w:sz w:val="24"/>
          <w:szCs w:val="24"/>
        </w:rPr>
        <w:t xml:space="preserve"> (կամ) վերարտադրում </w:t>
      </w:r>
      <w:r w:rsidR="00E82FBD">
        <w:rPr>
          <w:rFonts w:ascii="GHEA Grapalat" w:hAnsi="GHEA Grapalat"/>
          <w:sz w:val="24"/>
          <w:szCs w:val="24"/>
        </w:rPr>
        <w:t>եւ</w:t>
      </w:r>
      <w:r w:rsidRPr="006F3730">
        <w:rPr>
          <w:rFonts w:ascii="GHEA Grapalat" w:hAnsi="GHEA Grapalat"/>
          <w:sz w:val="24"/>
          <w:szCs w:val="24"/>
        </w:rPr>
        <w:t xml:space="preserve"> (կամ) իրավաբանական անձանց ու անհատ ձեռնարկատերերին իրացում (վաճառք) իրականացնող թողարկողներն էլեկտրոնային եղանակով տեղեկացնում են այն անդամ պետության իրավասու (լիազորված) մարմնին, որի տարածքում գրանցված (հավատարմագրված) են այդ իրավաբանական անձինք </w:t>
      </w:r>
      <w:r w:rsidR="00E82FBD">
        <w:rPr>
          <w:rFonts w:ascii="GHEA Grapalat" w:hAnsi="GHEA Grapalat"/>
          <w:sz w:val="24"/>
          <w:szCs w:val="24"/>
        </w:rPr>
        <w:t>եւ</w:t>
      </w:r>
      <w:r w:rsidRPr="006F3730">
        <w:rPr>
          <w:rFonts w:ascii="GHEA Grapalat" w:hAnsi="GHEA Grapalat"/>
          <w:sz w:val="24"/>
          <w:szCs w:val="24"/>
        </w:rPr>
        <w:t xml:space="preserve"> անհատ ձեռնարկատերերը, այդ նույնականացման միջոցների </w:t>
      </w:r>
      <w:r w:rsidR="00E82FBD">
        <w:rPr>
          <w:rFonts w:ascii="GHEA Grapalat" w:hAnsi="GHEA Grapalat"/>
          <w:sz w:val="24"/>
          <w:szCs w:val="24"/>
        </w:rPr>
        <w:t>եւ</w:t>
      </w:r>
      <w:r w:rsidRPr="006F3730">
        <w:rPr>
          <w:rFonts w:ascii="GHEA Grapalat" w:hAnsi="GHEA Grapalat"/>
          <w:sz w:val="24"/>
          <w:szCs w:val="24"/>
        </w:rPr>
        <w:t xml:space="preserve"> (կամ) նյութական կրիչների պատրաստման </w:t>
      </w:r>
      <w:r w:rsidR="00E82FBD">
        <w:rPr>
          <w:rFonts w:ascii="GHEA Grapalat" w:hAnsi="GHEA Grapalat"/>
          <w:sz w:val="24"/>
          <w:szCs w:val="24"/>
        </w:rPr>
        <w:t>եւ</w:t>
      </w:r>
      <w:r w:rsidRPr="006F3730">
        <w:rPr>
          <w:rFonts w:ascii="GHEA Grapalat" w:hAnsi="GHEA Grapalat"/>
          <w:sz w:val="24"/>
          <w:szCs w:val="24"/>
        </w:rPr>
        <w:t xml:space="preserve"> (կամ) վերարտադրման </w:t>
      </w:r>
      <w:r w:rsidR="00E82FBD">
        <w:rPr>
          <w:rFonts w:ascii="GHEA Grapalat" w:hAnsi="GHEA Grapalat"/>
          <w:sz w:val="24"/>
          <w:szCs w:val="24"/>
        </w:rPr>
        <w:t>եւ</w:t>
      </w:r>
      <w:r w:rsidRPr="006F3730">
        <w:rPr>
          <w:rFonts w:ascii="GHEA Grapalat" w:hAnsi="GHEA Grapalat"/>
          <w:sz w:val="24"/>
          <w:szCs w:val="24"/>
        </w:rPr>
        <w:t xml:space="preserve"> (կամ) իրացման (վաճառքի) մասին.</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Միության մաքսային տարածք այն ապրանքների ներմուծում </w:t>
      </w:r>
      <w:r w:rsidR="00E82FBD">
        <w:rPr>
          <w:rFonts w:ascii="GHEA Grapalat" w:hAnsi="GHEA Grapalat"/>
          <w:sz w:val="24"/>
          <w:szCs w:val="24"/>
        </w:rPr>
        <w:t>եւ</w:t>
      </w:r>
      <w:r w:rsidRPr="006F3730">
        <w:rPr>
          <w:rFonts w:ascii="GHEA Grapalat" w:hAnsi="GHEA Grapalat"/>
          <w:sz w:val="24"/>
          <w:szCs w:val="24"/>
        </w:rPr>
        <w:t xml:space="preserve"> (կամ) արտադրություն իրականացնող իրավաբանական անձինք </w:t>
      </w:r>
      <w:r w:rsidR="00E82FBD">
        <w:rPr>
          <w:rFonts w:ascii="GHEA Grapalat" w:hAnsi="GHEA Grapalat"/>
          <w:sz w:val="24"/>
          <w:szCs w:val="24"/>
        </w:rPr>
        <w:t>եւ</w:t>
      </w:r>
      <w:r w:rsidRPr="006F3730">
        <w:rPr>
          <w:rFonts w:ascii="GHEA Grapalat" w:hAnsi="GHEA Grapalat"/>
          <w:sz w:val="24"/>
          <w:szCs w:val="24"/>
        </w:rPr>
        <w:t xml:space="preserve"> անհատ ձեռնարկատերերը, որոնց առնչությամբ որոշում</w:t>
      </w:r>
      <w:r w:rsidR="002025CD" w:rsidRPr="006F3730">
        <w:rPr>
          <w:rFonts w:ascii="GHEA Grapalat" w:hAnsi="GHEA Grapalat"/>
          <w:sz w:val="24"/>
          <w:szCs w:val="24"/>
        </w:rPr>
        <w:t xml:space="preserve"> է ընդունվել </w:t>
      </w:r>
      <w:r w:rsidRPr="006F3730">
        <w:rPr>
          <w:rFonts w:ascii="GHEA Grapalat" w:hAnsi="GHEA Grapalat"/>
          <w:sz w:val="24"/>
          <w:szCs w:val="24"/>
        </w:rPr>
        <w:t xml:space="preserve">դրոշմավորում </w:t>
      </w:r>
      <w:r w:rsidRPr="006F3730">
        <w:rPr>
          <w:rFonts w:ascii="GHEA Grapalat" w:hAnsi="GHEA Grapalat"/>
          <w:sz w:val="24"/>
          <w:szCs w:val="24"/>
        </w:rPr>
        <w:lastRenderedPageBreak/>
        <w:t xml:space="preserve">սահմանելու վերաբերյալ, այդ ապրանքները սահմանված կարգով դրոշմավորում են նույնականացման միջոցներով </w:t>
      </w:r>
      <w:r w:rsidR="00E82FBD">
        <w:rPr>
          <w:rFonts w:ascii="GHEA Grapalat" w:hAnsi="GHEA Grapalat"/>
          <w:sz w:val="24"/>
          <w:szCs w:val="24"/>
        </w:rPr>
        <w:t>եւ</w:t>
      </w:r>
      <w:r w:rsidRPr="006F3730">
        <w:rPr>
          <w:rFonts w:ascii="GHEA Grapalat" w:hAnsi="GHEA Grapalat"/>
          <w:sz w:val="24"/>
          <w:szCs w:val="24"/>
        </w:rPr>
        <w:t xml:space="preserve"> էլեկտրոնային եղանակով տեղեկացնում են այն անդամ պետության իրավասու (լիազորված) մարմնին, որի տարածքում գրանցված (հավատարմագրված) են այդ իրավաբանական անձինք </w:t>
      </w:r>
      <w:r w:rsidR="00E82FBD">
        <w:rPr>
          <w:rFonts w:ascii="GHEA Grapalat" w:hAnsi="GHEA Grapalat"/>
          <w:sz w:val="24"/>
          <w:szCs w:val="24"/>
        </w:rPr>
        <w:t>եւ</w:t>
      </w:r>
      <w:r w:rsidRPr="006F3730">
        <w:rPr>
          <w:rFonts w:ascii="GHEA Grapalat" w:hAnsi="GHEA Grapalat"/>
          <w:sz w:val="24"/>
          <w:szCs w:val="24"/>
        </w:rPr>
        <w:t xml:space="preserve"> անհատ ձեռնարկատերերը, զետեղված նույնականացման միջոցների </w:t>
      </w:r>
      <w:r w:rsidR="00E82FBD">
        <w:rPr>
          <w:rFonts w:ascii="GHEA Grapalat" w:hAnsi="GHEA Grapalat"/>
          <w:sz w:val="24"/>
          <w:szCs w:val="24"/>
        </w:rPr>
        <w:t>եւ</w:t>
      </w:r>
      <w:r w:rsidRPr="006F3730">
        <w:rPr>
          <w:rFonts w:ascii="GHEA Grapalat" w:hAnsi="GHEA Grapalat"/>
          <w:sz w:val="24"/>
          <w:szCs w:val="24"/>
        </w:rPr>
        <w:t xml:space="preserve"> (կամ) նույնականացման միջոցներ պարունակող նյութական կրիչների մասին՝ անդամ պետության օրենսդրությամբ սահմանված կարգով ու ժամկետներում, սակայն նախքան այդ ապրանքներն իրացման (վաճառքի) համար առաջարկելը, այդ թվում՝ նախքան դրանք իրացման (վաճառքի) վայրում ներկայացնելը, դրանց նմուշները ցուցադրելը կամ իրացման (վաճառքի) վայրում դրանց մասին տեղեկություններ տրամադրելը.</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դրոշմավորված ապրանքների անդրսահմանային առ</w:t>
      </w:r>
      <w:r w:rsidR="00E82FBD">
        <w:rPr>
          <w:rFonts w:ascii="GHEA Grapalat" w:hAnsi="GHEA Grapalat"/>
          <w:sz w:val="24"/>
          <w:szCs w:val="24"/>
        </w:rPr>
        <w:t>եւ</w:t>
      </w:r>
      <w:r w:rsidRPr="006F3730">
        <w:rPr>
          <w:rFonts w:ascii="GHEA Grapalat" w:hAnsi="GHEA Grapalat"/>
          <w:sz w:val="24"/>
          <w:szCs w:val="24"/>
        </w:rPr>
        <w:t>տուր իրականացնող իրավաբանական անձինք ու անհատ ձեռնարկատերերն էլեկտրոնային եղանակով տեղեկացնում են այն անդամ պետության իրավասու (լիազորված) մարմնին, որի տարածքում իրենք գրանցված (հավատարմագրված) են, այդպիսի առ</w:t>
      </w:r>
      <w:r w:rsidR="00E82FBD">
        <w:rPr>
          <w:rFonts w:ascii="GHEA Grapalat" w:hAnsi="GHEA Grapalat"/>
          <w:sz w:val="24"/>
          <w:szCs w:val="24"/>
        </w:rPr>
        <w:t>եւ</w:t>
      </w:r>
      <w:r w:rsidRPr="006F3730">
        <w:rPr>
          <w:rFonts w:ascii="GHEA Grapalat" w:hAnsi="GHEA Grapalat"/>
          <w:sz w:val="24"/>
          <w:szCs w:val="24"/>
        </w:rPr>
        <w:t>տրի շրջանակներում ձեռք</w:t>
      </w:r>
      <w:r w:rsidR="002025CD" w:rsidRPr="006F3730">
        <w:rPr>
          <w:rFonts w:ascii="GHEA Grapalat" w:hAnsi="GHEA Grapalat"/>
          <w:sz w:val="24"/>
          <w:szCs w:val="24"/>
        </w:rPr>
        <w:t xml:space="preserve"> </w:t>
      </w:r>
      <w:r w:rsidRPr="006F3730">
        <w:rPr>
          <w:rFonts w:ascii="GHEA Grapalat" w:hAnsi="GHEA Grapalat"/>
          <w:sz w:val="24"/>
          <w:szCs w:val="24"/>
        </w:rPr>
        <w:t xml:space="preserve">բերված ապրանքի վրա սահմանված կարգով զետեղված նույնականացման միջոցների </w:t>
      </w:r>
      <w:r w:rsidR="00E82FBD">
        <w:rPr>
          <w:rFonts w:ascii="GHEA Grapalat" w:hAnsi="GHEA Grapalat"/>
          <w:sz w:val="24"/>
          <w:szCs w:val="24"/>
        </w:rPr>
        <w:t>եւ</w:t>
      </w:r>
      <w:r w:rsidRPr="006F3730">
        <w:rPr>
          <w:rFonts w:ascii="GHEA Grapalat" w:hAnsi="GHEA Grapalat"/>
          <w:sz w:val="24"/>
          <w:szCs w:val="24"/>
        </w:rPr>
        <w:t xml:space="preserve"> (կամ) նույնականացման միջոցներ պարունակող նյութական կրիչների մասին՝ անդամ պետության օրենսդրությամբ սահմանված կարգով ու ժամկետներում, սակայն նախքան այդ ապրանքներն իրացման (վաճառքի) համար առաջարկելը, այդ թվում՝ նախքան դրանք իրացման (վաճառքի) վայրում ներկայացնելը, դրանց նմուշները ցուցադրելը կամ իրացման (վաճառքի) վայրում դրանց մասին տեղեկություններ ներկայացնելը.</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այն դեպքում, երբ նախատեսված է դրոշմավորման ենթակա ապրանքների մնացորդների դրոշմավորում, այդպիսի ապրանքների մեծածախ </w:t>
      </w:r>
      <w:r w:rsidR="00E82FBD">
        <w:rPr>
          <w:rFonts w:ascii="GHEA Grapalat" w:hAnsi="GHEA Grapalat"/>
          <w:sz w:val="24"/>
          <w:szCs w:val="24"/>
        </w:rPr>
        <w:t>եւ</w:t>
      </w:r>
      <w:r w:rsidRPr="006F3730">
        <w:rPr>
          <w:rFonts w:ascii="GHEA Grapalat" w:hAnsi="GHEA Grapalat"/>
          <w:sz w:val="24"/>
          <w:szCs w:val="24"/>
        </w:rPr>
        <w:t xml:space="preserve"> (կամ) մանրածախ առ</w:t>
      </w:r>
      <w:r w:rsidR="00E82FBD">
        <w:rPr>
          <w:rFonts w:ascii="GHEA Grapalat" w:hAnsi="GHEA Grapalat"/>
          <w:sz w:val="24"/>
          <w:szCs w:val="24"/>
        </w:rPr>
        <w:t>եւ</w:t>
      </w:r>
      <w:r w:rsidRPr="006F3730">
        <w:rPr>
          <w:rFonts w:ascii="GHEA Grapalat" w:hAnsi="GHEA Grapalat"/>
          <w:sz w:val="24"/>
          <w:szCs w:val="24"/>
        </w:rPr>
        <w:t xml:space="preserve">տուր իրականացնող իրավաբանական անձինք ու անհատ ձեռնարկատերերն այդ ապրանքների մնացորդները սահմանված կարգով դրոշմավորում են նույնականացման միջոցներով </w:t>
      </w:r>
      <w:r w:rsidR="00E82FBD">
        <w:rPr>
          <w:rFonts w:ascii="GHEA Grapalat" w:hAnsi="GHEA Grapalat"/>
          <w:sz w:val="24"/>
          <w:szCs w:val="24"/>
        </w:rPr>
        <w:t>եւ</w:t>
      </w:r>
      <w:r w:rsidRPr="006F3730">
        <w:rPr>
          <w:rFonts w:ascii="GHEA Grapalat" w:hAnsi="GHEA Grapalat"/>
          <w:sz w:val="24"/>
          <w:szCs w:val="24"/>
        </w:rPr>
        <w:t xml:space="preserve"> (կամ) նույնականացման միջոցներ պարունակող նյութական կրիչներով </w:t>
      </w:r>
      <w:r w:rsidR="00E82FBD">
        <w:rPr>
          <w:rFonts w:ascii="GHEA Grapalat" w:hAnsi="GHEA Grapalat"/>
          <w:sz w:val="24"/>
          <w:szCs w:val="24"/>
        </w:rPr>
        <w:t>եւ</w:t>
      </w:r>
      <w:r w:rsidRPr="006F3730">
        <w:rPr>
          <w:rFonts w:ascii="GHEA Grapalat" w:hAnsi="GHEA Grapalat"/>
          <w:sz w:val="24"/>
          <w:szCs w:val="24"/>
        </w:rPr>
        <w:t xml:space="preserve"> էլեկտրոնային եղանակով </w:t>
      </w:r>
      <w:r w:rsidRPr="006F3730">
        <w:rPr>
          <w:rFonts w:ascii="GHEA Grapalat" w:hAnsi="GHEA Grapalat"/>
          <w:sz w:val="24"/>
          <w:szCs w:val="24"/>
        </w:rPr>
        <w:lastRenderedPageBreak/>
        <w:t xml:space="preserve">տեղեկացնում են այն անդամ պետության իրավասու (լիազորված) մարմնին, որի տարածքում իրենք գրանցված (հավատարմագրված) են, զետեղված նույնականացման միջոցների </w:t>
      </w:r>
      <w:r w:rsidR="00E82FBD">
        <w:rPr>
          <w:rFonts w:ascii="GHEA Grapalat" w:hAnsi="GHEA Grapalat"/>
          <w:sz w:val="24"/>
          <w:szCs w:val="24"/>
        </w:rPr>
        <w:t>եւ</w:t>
      </w:r>
      <w:r w:rsidRPr="006F3730">
        <w:rPr>
          <w:rFonts w:ascii="GHEA Grapalat" w:hAnsi="GHEA Grapalat"/>
          <w:sz w:val="24"/>
          <w:szCs w:val="24"/>
        </w:rPr>
        <w:t xml:space="preserve"> (կամ) նույնականացման միջոցներ պարունակող նյութական կրիչների մասին՝ անդամ պետության օրենսդրությամբ սահմանված կարգով ու ժամկետներում, սակայն նախքան այդ ապրանքներն իրացման (վաճառքի) համար առաջարկելը, այդ թվում՝ նախքան դրանք իրացման (վաճառքի) վայրում ներկայացնելը, դրանց նմուշները ցուցադրելը կամ իրացման (վաճառքի) վայրում դրանց մասին տեղեկություններ ներկայացնելը.</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գնորդների կողմից վերադարձված, դրոշմավորման ենթակա ապրանքների առ</w:t>
      </w:r>
      <w:r w:rsidR="00E82FBD">
        <w:rPr>
          <w:rFonts w:ascii="GHEA Grapalat" w:hAnsi="GHEA Grapalat"/>
          <w:sz w:val="24"/>
          <w:szCs w:val="24"/>
        </w:rPr>
        <w:t>եւ</w:t>
      </w:r>
      <w:r w:rsidRPr="006F3730">
        <w:rPr>
          <w:rFonts w:ascii="GHEA Grapalat" w:hAnsi="GHEA Grapalat"/>
          <w:sz w:val="24"/>
          <w:szCs w:val="24"/>
        </w:rPr>
        <w:t xml:space="preserve">տուր </w:t>
      </w:r>
      <w:r w:rsidR="00E82FBD">
        <w:rPr>
          <w:rFonts w:ascii="GHEA Grapalat" w:hAnsi="GHEA Grapalat"/>
          <w:sz w:val="24"/>
          <w:szCs w:val="24"/>
        </w:rPr>
        <w:t>եւ</w:t>
      </w:r>
      <w:r w:rsidRPr="006F3730">
        <w:rPr>
          <w:rFonts w:ascii="GHEA Grapalat" w:hAnsi="GHEA Grapalat"/>
          <w:sz w:val="24"/>
          <w:szCs w:val="24"/>
        </w:rPr>
        <w:t xml:space="preserve"> (կամ) անհատ ձեռնարկատեր չհանդիսացող ֆիզիկական անձանց հետ կնքած պայմանագրերի հիման վրա ապրանքների կոմիսիոն (հանձնուրդային) առ</w:t>
      </w:r>
      <w:r w:rsidR="00E82FBD">
        <w:rPr>
          <w:rFonts w:ascii="GHEA Grapalat" w:hAnsi="GHEA Grapalat"/>
          <w:sz w:val="24"/>
          <w:szCs w:val="24"/>
        </w:rPr>
        <w:t>եւ</w:t>
      </w:r>
      <w:r w:rsidRPr="006F3730">
        <w:rPr>
          <w:rFonts w:ascii="GHEA Grapalat" w:hAnsi="GHEA Grapalat"/>
          <w:sz w:val="24"/>
          <w:szCs w:val="24"/>
        </w:rPr>
        <w:t xml:space="preserve">տուր իրականացնող իրավաբանական անձինք </w:t>
      </w:r>
      <w:r w:rsidR="00E82FBD">
        <w:rPr>
          <w:rFonts w:ascii="GHEA Grapalat" w:hAnsi="GHEA Grapalat"/>
          <w:sz w:val="24"/>
          <w:szCs w:val="24"/>
        </w:rPr>
        <w:t>եւ</w:t>
      </w:r>
      <w:r w:rsidRPr="006F3730">
        <w:rPr>
          <w:rFonts w:ascii="GHEA Grapalat" w:hAnsi="GHEA Grapalat"/>
          <w:sz w:val="24"/>
          <w:szCs w:val="24"/>
        </w:rPr>
        <w:t xml:space="preserve"> անհատ ձեռնարկատերերը, նախքան այդ ապրանքներն իրացման (վաճառքի) համար առաջարկելը, այդ թվում՝ նախքան դրանք իրացման (վաճառքի) վայրում ներկայացնելը, դրանց նմուշները ցուցադրելը կամ իրացման (վաճառքի) վայրում դրանց մասին տեղեկություններ ներկայացնելը, սահմանված կարգով դրոշմավորում են այդ ապրանքները նույնականացման միջոցներով </w:t>
      </w:r>
      <w:r w:rsidR="00E82FBD">
        <w:rPr>
          <w:rFonts w:ascii="GHEA Grapalat" w:hAnsi="GHEA Grapalat"/>
          <w:sz w:val="24"/>
          <w:szCs w:val="24"/>
        </w:rPr>
        <w:t>եւ</w:t>
      </w:r>
      <w:r w:rsidRPr="006F3730">
        <w:rPr>
          <w:rFonts w:ascii="GHEA Grapalat" w:hAnsi="GHEA Grapalat"/>
          <w:sz w:val="24"/>
          <w:szCs w:val="24"/>
        </w:rPr>
        <w:t xml:space="preserve"> (կամ) նույնականացման միջոցներ պարունակող նյութական կրիչներով </w:t>
      </w:r>
      <w:r w:rsidR="00E82FBD">
        <w:rPr>
          <w:rFonts w:ascii="GHEA Grapalat" w:hAnsi="GHEA Grapalat"/>
          <w:sz w:val="24"/>
          <w:szCs w:val="24"/>
        </w:rPr>
        <w:t>եւ</w:t>
      </w:r>
      <w:r w:rsidRPr="006F3730">
        <w:rPr>
          <w:rFonts w:ascii="GHEA Grapalat" w:hAnsi="GHEA Grapalat"/>
          <w:sz w:val="24"/>
          <w:szCs w:val="24"/>
        </w:rPr>
        <w:t xml:space="preserve"> էլեկտրոնային եղանակով տեղեկացնում են այն անդամ պետության իրավասու (լիազորված) մարմնին, որի տարածքում իրենք գրանցված (հավատարմագրված) են, զետեղված նույնականացման միջոցների </w:t>
      </w:r>
      <w:r w:rsidR="00E82FBD">
        <w:rPr>
          <w:rFonts w:ascii="GHEA Grapalat" w:hAnsi="GHEA Grapalat"/>
          <w:sz w:val="24"/>
          <w:szCs w:val="24"/>
        </w:rPr>
        <w:t>եւ</w:t>
      </w:r>
      <w:r w:rsidRPr="006F3730">
        <w:rPr>
          <w:rFonts w:ascii="GHEA Grapalat" w:hAnsi="GHEA Grapalat"/>
          <w:sz w:val="24"/>
          <w:szCs w:val="24"/>
        </w:rPr>
        <w:t xml:space="preserve"> (կամ) նույնականացման միջոցներ պարունակող նյութական կրիչների մասին.</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դրոշմավորված ապրանքների մանրածախ առ</w:t>
      </w:r>
      <w:r w:rsidR="00E82FBD">
        <w:rPr>
          <w:rFonts w:ascii="GHEA Grapalat" w:hAnsi="GHEA Grapalat"/>
          <w:sz w:val="24"/>
          <w:szCs w:val="24"/>
        </w:rPr>
        <w:t>եւ</w:t>
      </w:r>
      <w:r w:rsidRPr="006F3730">
        <w:rPr>
          <w:rFonts w:ascii="GHEA Grapalat" w:hAnsi="GHEA Grapalat"/>
          <w:sz w:val="24"/>
          <w:szCs w:val="24"/>
        </w:rPr>
        <w:t xml:space="preserve">տուր իրականացնող իրավաբանական անձինք </w:t>
      </w:r>
      <w:r w:rsidR="00E82FBD">
        <w:rPr>
          <w:rFonts w:ascii="GHEA Grapalat" w:hAnsi="GHEA Grapalat"/>
          <w:sz w:val="24"/>
          <w:szCs w:val="24"/>
        </w:rPr>
        <w:t>եւ</w:t>
      </w:r>
      <w:r w:rsidRPr="006F3730">
        <w:rPr>
          <w:rFonts w:ascii="GHEA Grapalat" w:hAnsi="GHEA Grapalat"/>
          <w:sz w:val="24"/>
          <w:szCs w:val="24"/>
        </w:rPr>
        <w:t xml:space="preserve"> անհատ ձեռնարկատերերն այդպիսի առ</w:t>
      </w:r>
      <w:r w:rsidR="00E82FBD">
        <w:rPr>
          <w:rFonts w:ascii="GHEA Grapalat" w:hAnsi="GHEA Grapalat"/>
          <w:sz w:val="24"/>
          <w:szCs w:val="24"/>
        </w:rPr>
        <w:t>եւ</w:t>
      </w:r>
      <w:r w:rsidRPr="006F3730">
        <w:rPr>
          <w:rFonts w:ascii="GHEA Grapalat" w:hAnsi="GHEA Grapalat"/>
          <w:sz w:val="24"/>
          <w:szCs w:val="24"/>
        </w:rPr>
        <w:t xml:space="preserve">տրի շրջանակներում իրացված (վաճառված) ապրանքի վրա զետեղված նույնականացման միջոցների </w:t>
      </w:r>
      <w:r w:rsidR="00E82FBD">
        <w:rPr>
          <w:rFonts w:ascii="GHEA Grapalat" w:hAnsi="GHEA Grapalat"/>
          <w:sz w:val="24"/>
          <w:szCs w:val="24"/>
        </w:rPr>
        <w:t>եւ</w:t>
      </w:r>
      <w:r w:rsidRPr="006F3730">
        <w:rPr>
          <w:rFonts w:ascii="GHEA Grapalat" w:hAnsi="GHEA Grapalat"/>
          <w:sz w:val="24"/>
          <w:szCs w:val="24"/>
        </w:rPr>
        <w:t xml:space="preserve"> (կամ) նույնականացման միջոցներ պարունակող նյութական կրիչների մասին էլեկտրոնային եղանակով տեղեկացնում են այն անդամ պետության իրավասու (լիազորված) մարմնին, որի տարածքում իրենք </w:t>
      </w:r>
      <w:r w:rsidRPr="006F3730">
        <w:rPr>
          <w:rFonts w:ascii="GHEA Grapalat" w:hAnsi="GHEA Grapalat"/>
          <w:sz w:val="24"/>
          <w:szCs w:val="24"/>
        </w:rPr>
        <w:lastRenderedPageBreak/>
        <w:t>գրանցված (հավատարմագրված) են, եթե այդպիսի տեղեկացումը նախատեսված</w:t>
      </w:r>
      <w:r w:rsidR="00AF305B" w:rsidRPr="00AF305B">
        <w:rPr>
          <w:rFonts w:ascii="Courier New" w:hAnsi="Courier New" w:cs="Courier New"/>
          <w:sz w:val="24"/>
          <w:szCs w:val="24"/>
        </w:rPr>
        <w:t> </w:t>
      </w:r>
      <w:r w:rsidRPr="006F3730">
        <w:rPr>
          <w:rFonts w:ascii="GHEA Grapalat" w:hAnsi="GHEA Grapalat"/>
          <w:sz w:val="24"/>
          <w:szCs w:val="24"/>
        </w:rPr>
        <w:t>է այն անդամ պետության օրենսդրությամբ, որի տարածքում իրենք գրանցված (հավատարմագրված) են։</w:t>
      </w:r>
    </w:p>
    <w:p w:rsidR="006740C0" w:rsidRPr="006F3730" w:rsidRDefault="006740C0" w:rsidP="006F3730">
      <w:pPr>
        <w:pStyle w:val="Bodytext20"/>
        <w:shd w:val="clear" w:color="auto" w:fill="auto"/>
        <w:spacing w:before="0" w:after="160" w:line="360" w:lineRule="auto"/>
        <w:ind w:right="-8" w:firstLine="567"/>
        <w:rPr>
          <w:rFonts w:ascii="GHEA Grapalat" w:hAnsi="GHEA Grapalat"/>
          <w:sz w:val="24"/>
          <w:szCs w:val="24"/>
        </w:rPr>
      </w:pPr>
    </w:p>
    <w:p w:rsidR="00FE2127" w:rsidRPr="00AF305B" w:rsidRDefault="00FE2127" w:rsidP="006F3730">
      <w:pPr>
        <w:pStyle w:val="Bodytext20"/>
        <w:shd w:val="clear" w:color="auto" w:fill="auto"/>
        <w:spacing w:before="0" w:after="160" w:line="360" w:lineRule="auto"/>
        <w:ind w:right="-8" w:firstLine="567"/>
        <w:jc w:val="center"/>
        <w:rPr>
          <w:rFonts w:ascii="GHEA Grapalat" w:hAnsi="GHEA Grapalat"/>
          <w:sz w:val="24"/>
          <w:szCs w:val="24"/>
        </w:rPr>
      </w:pPr>
    </w:p>
    <w:p w:rsidR="006740C0" w:rsidRPr="00FE2127" w:rsidRDefault="00C94C83" w:rsidP="006F3730">
      <w:pPr>
        <w:pStyle w:val="Bodytext20"/>
        <w:shd w:val="clear" w:color="auto" w:fill="auto"/>
        <w:spacing w:before="0" w:after="160" w:line="360" w:lineRule="auto"/>
        <w:ind w:right="-8" w:firstLine="567"/>
        <w:jc w:val="center"/>
        <w:rPr>
          <w:rFonts w:ascii="GHEA Grapalat" w:hAnsi="GHEA Grapalat"/>
          <w:b/>
          <w:sz w:val="24"/>
          <w:szCs w:val="24"/>
        </w:rPr>
      </w:pPr>
      <w:r w:rsidRPr="00FE2127">
        <w:rPr>
          <w:rFonts w:ascii="GHEA Grapalat" w:hAnsi="GHEA Grapalat"/>
          <w:b/>
          <w:sz w:val="24"/>
          <w:szCs w:val="24"/>
        </w:rPr>
        <w:t>Հոդված 10</w:t>
      </w:r>
    </w:p>
    <w:p w:rsidR="006740C0" w:rsidRPr="006F3730" w:rsidRDefault="00C94C83"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1.</w:t>
      </w:r>
      <w:r w:rsidRPr="006F3730">
        <w:rPr>
          <w:rFonts w:ascii="GHEA Grapalat" w:hAnsi="GHEA Grapalat"/>
          <w:sz w:val="24"/>
          <w:szCs w:val="24"/>
        </w:rPr>
        <w:tab/>
        <w:t xml:space="preserve">Անդամ պետությունների իրավասու (լիազորված) մարմինները, անդամ պետությունների իրավապահ </w:t>
      </w:r>
      <w:r w:rsidR="00E82FBD">
        <w:rPr>
          <w:rFonts w:ascii="GHEA Grapalat" w:hAnsi="GHEA Grapalat"/>
          <w:sz w:val="24"/>
          <w:szCs w:val="24"/>
        </w:rPr>
        <w:t>եւ</w:t>
      </w:r>
      <w:r w:rsidRPr="006F3730">
        <w:rPr>
          <w:rFonts w:ascii="GHEA Grapalat" w:hAnsi="GHEA Grapalat"/>
          <w:sz w:val="24"/>
          <w:szCs w:val="24"/>
        </w:rPr>
        <w:t xml:space="preserve"> (կամ) հսկողություն իրականացնող այլ մարմինների հետ համատեղ, ապահովում են դրոշմավորման ենթակա ապրանքների շրջանառության նկատմամբ հսկողությունը՝ անդամ պետությունների օրենսդրությանը համապատասխան։</w:t>
      </w:r>
    </w:p>
    <w:p w:rsidR="006740C0" w:rsidRPr="006F3730" w:rsidRDefault="00C94C83"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2.</w:t>
      </w:r>
      <w:r w:rsidRPr="006F3730">
        <w:rPr>
          <w:rFonts w:ascii="GHEA Grapalat" w:hAnsi="GHEA Grapalat"/>
          <w:sz w:val="24"/>
          <w:szCs w:val="24"/>
        </w:rPr>
        <w:tab/>
        <w:t xml:space="preserve">Սույն Համաձայնագրի կատարման նկատմամբ մոնիթորինգ </w:t>
      </w:r>
      <w:r w:rsidR="00E82FBD">
        <w:rPr>
          <w:rFonts w:ascii="GHEA Grapalat" w:hAnsi="GHEA Grapalat"/>
          <w:sz w:val="24"/>
          <w:szCs w:val="24"/>
        </w:rPr>
        <w:t>եւ</w:t>
      </w:r>
      <w:r w:rsidRPr="006F3730">
        <w:rPr>
          <w:rFonts w:ascii="GHEA Grapalat" w:hAnsi="GHEA Grapalat"/>
          <w:sz w:val="24"/>
          <w:szCs w:val="24"/>
        </w:rPr>
        <w:t xml:space="preserve"> հսկողություն, անդրսահմանային առ</w:t>
      </w:r>
      <w:r w:rsidR="00E82FBD">
        <w:rPr>
          <w:rFonts w:ascii="GHEA Grapalat" w:hAnsi="GHEA Grapalat"/>
          <w:sz w:val="24"/>
          <w:szCs w:val="24"/>
        </w:rPr>
        <w:t>եւ</w:t>
      </w:r>
      <w:r w:rsidRPr="006F3730">
        <w:rPr>
          <w:rFonts w:ascii="GHEA Grapalat" w:hAnsi="GHEA Grapalat"/>
          <w:sz w:val="24"/>
          <w:szCs w:val="24"/>
        </w:rPr>
        <w:t>տրի ժամանակ ապրանքների շրջանառության նկատմամբ հսկողություն իրականացնելու, ինչպես նա</w:t>
      </w:r>
      <w:r w:rsidR="00E82FBD">
        <w:rPr>
          <w:rFonts w:ascii="GHEA Grapalat" w:hAnsi="GHEA Grapalat"/>
          <w:sz w:val="24"/>
          <w:szCs w:val="24"/>
        </w:rPr>
        <w:t>եւ</w:t>
      </w:r>
      <w:r w:rsidRPr="006F3730">
        <w:rPr>
          <w:rFonts w:ascii="GHEA Grapalat" w:hAnsi="GHEA Grapalat"/>
          <w:sz w:val="24"/>
          <w:szCs w:val="24"/>
        </w:rPr>
        <w:t xml:space="preserve"> դրոշմավորված ապրանքների </w:t>
      </w:r>
      <w:r w:rsidR="00E82FBD">
        <w:rPr>
          <w:rFonts w:ascii="GHEA Grapalat" w:hAnsi="GHEA Grapalat"/>
          <w:sz w:val="24"/>
          <w:szCs w:val="24"/>
        </w:rPr>
        <w:t>եւ</w:t>
      </w:r>
      <w:r w:rsidRPr="006F3730">
        <w:rPr>
          <w:rFonts w:ascii="GHEA Grapalat" w:hAnsi="GHEA Grapalat"/>
          <w:sz w:val="24"/>
          <w:szCs w:val="24"/>
        </w:rPr>
        <w:t xml:space="preserve"> դրանց նույնականացման միջոցների վերաբերյալ տեղեկությունների հասանելիությունը սպառողներին ու այլ շահագրգիռ անձանց տրամադրելու նպատակով՝ ապահովվում է տեղեկատվական փոխգործակցություն անդամ պետությունների իրավասու (լիազորված) մարմինների միջ</w:t>
      </w:r>
      <w:r w:rsidR="00E82FBD">
        <w:rPr>
          <w:rFonts w:ascii="GHEA Grapalat" w:hAnsi="GHEA Grapalat"/>
          <w:sz w:val="24"/>
          <w:szCs w:val="24"/>
        </w:rPr>
        <w:t>եւ</w:t>
      </w:r>
      <w:r w:rsidRPr="006F3730">
        <w:rPr>
          <w:rFonts w:ascii="GHEA Grapalat" w:hAnsi="GHEA Grapalat"/>
          <w:sz w:val="24"/>
          <w:szCs w:val="24"/>
        </w:rPr>
        <w:t xml:space="preserve"> </w:t>
      </w:r>
      <w:r w:rsidR="00E82FBD">
        <w:rPr>
          <w:rFonts w:ascii="GHEA Grapalat" w:hAnsi="GHEA Grapalat"/>
          <w:sz w:val="24"/>
          <w:szCs w:val="24"/>
        </w:rPr>
        <w:t>եւ</w:t>
      </w:r>
      <w:r w:rsidRPr="006F3730">
        <w:rPr>
          <w:rFonts w:ascii="GHEA Grapalat" w:hAnsi="GHEA Grapalat"/>
          <w:sz w:val="24"/>
          <w:szCs w:val="24"/>
        </w:rPr>
        <w:t xml:space="preserve"> անդամ պետությունների իրավասու (լիազորված) մարմինների ու Հանձնաժողովի միջ</w:t>
      </w:r>
      <w:r w:rsidR="00E82FBD">
        <w:rPr>
          <w:rFonts w:ascii="GHEA Grapalat" w:hAnsi="GHEA Grapalat"/>
          <w:sz w:val="24"/>
          <w:szCs w:val="24"/>
        </w:rPr>
        <w:t>եւ</w:t>
      </w:r>
      <w:r w:rsidRPr="006F3730">
        <w:rPr>
          <w:rFonts w:ascii="GHEA Grapalat" w:hAnsi="GHEA Grapalat"/>
          <w:sz w:val="24"/>
          <w:szCs w:val="24"/>
        </w:rPr>
        <w:t>՝ ապրանքների դրոշմավորման տեղեկատվական համակարգի շրջանակներում:</w:t>
      </w:r>
    </w:p>
    <w:p w:rsidR="006740C0" w:rsidRPr="006F3730" w:rsidRDefault="00C94C83"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3.</w:t>
      </w:r>
      <w:r w:rsidRPr="006F3730">
        <w:rPr>
          <w:rFonts w:ascii="GHEA Grapalat" w:hAnsi="GHEA Grapalat"/>
          <w:sz w:val="24"/>
          <w:szCs w:val="24"/>
        </w:rPr>
        <w:tab/>
        <w:t>Անդամ պետությունների իրավասու (լիազորված) մարմինների միջ</w:t>
      </w:r>
      <w:r w:rsidR="00E82FBD">
        <w:rPr>
          <w:rFonts w:ascii="GHEA Grapalat" w:hAnsi="GHEA Grapalat"/>
          <w:sz w:val="24"/>
          <w:szCs w:val="24"/>
        </w:rPr>
        <w:t>եւ</w:t>
      </w:r>
      <w:r w:rsidRPr="006F3730">
        <w:rPr>
          <w:rFonts w:ascii="GHEA Grapalat" w:hAnsi="GHEA Grapalat"/>
          <w:sz w:val="24"/>
          <w:szCs w:val="24"/>
        </w:rPr>
        <w:t xml:space="preserve"> </w:t>
      </w:r>
      <w:r w:rsidR="00E82FBD">
        <w:rPr>
          <w:rFonts w:ascii="GHEA Grapalat" w:hAnsi="GHEA Grapalat"/>
          <w:sz w:val="24"/>
          <w:szCs w:val="24"/>
        </w:rPr>
        <w:t>եւ</w:t>
      </w:r>
      <w:r w:rsidRPr="006F3730">
        <w:rPr>
          <w:rFonts w:ascii="GHEA Grapalat" w:hAnsi="GHEA Grapalat"/>
          <w:sz w:val="24"/>
          <w:szCs w:val="24"/>
        </w:rPr>
        <w:t xml:space="preserve"> անդամ պետությունների իրավասու (լիազորված) մարմինների ու Հանձնաժողովի միջ</w:t>
      </w:r>
      <w:r w:rsidR="00E82FBD">
        <w:rPr>
          <w:rFonts w:ascii="GHEA Grapalat" w:hAnsi="GHEA Grapalat"/>
          <w:sz w:val="24"/>
          <w:szCs w:val="24"/>
        </w:rPr>
        <w:t>եւ</w:t>
      </w:r>
      <w:r w:rsidRPr="006F3730">
        <w:rPr>
          <w:rFonts w:ascii="GHEA Grapalat" w:hAnsi="GHEA Grapalat"/>
          <w:sz w:val="24"/>
          <w:szCs w:val="24"/>
        </w:rPr>
        <w:t xml:space="preserve"> տեղեկատվական փոխգործակցությունն ապահովվում է ապրանքների դրոշմավորման տեղեկատվական համակարգի ազգային բաղադրիչների </w:t>
      </w:r>
      <w:r w:rsidR="00E82FBD">
        <w:rPr>
          <w:rFonts w:ascii="GHEA Grapalat" w:hAnsi="GHEA Grapalat"/>
          <w:sz w:val="24"/>
          <w:szCs w:val="24"/>
        </w:rPr>
        <w:t>եւ</w:t>
      </w:r>
      <w:r w:rsidRPr="006F3730">
        <w:rPr>
          <w:rFonts w:ascii="GHEA Grapalat" w:hAnsi="GHEA Grapalat"/>
          <w:sz w:val="24"/>
          <w:szCs w:val="24"/>
        </w:rPr>
        <w:t xml:space="preserve"> ինտեգրացիոն բաղադրիչի փոխգործակցության միջոցով՝ Միության ինտեգրված տեղեկատվական համակարգի միջոցների օգտագործմամբ:</w:t>
      </w:r>
    </w:p>
    <w:p w:rsidR="006740C0" w:rsidRPr="006F3730" w:rsidRDefault="00C94C83"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lastRenderedPageBreak/>
        <w:t>4.</w:t>
      </w:r>
      <w:r w:rsidRPr="006F3730">
        <w:rPr>
          <w:rFonts w:ascii="GHEA Grapalat" w:hAnsi="GHEA Grapalat"/>
          <w:sz w:val="24"/>
          <w:szCs w:val="24"/>
        </w:rPr>
        <w:tab/>
        <w:t>Դրոշմավորման ենթակա ապրանքների շրջանառության նկատմամբ հսկողություն իրականացնելու նպատակով՝ անդամ պետություններն իրենց օրենսդրությ</w:t>
      </w:r>
      <w:r w:rsidR="0076676E" w:rsidRPr="006F3730">
        <w:rPr>
          <w:rFonts w:ascii="GHEA Grapalat" w:hAnsi="GHEA Grapalat"/>
          <w:sz w:val="24"/>
          <w:szCs w:val="24"/>
        </w:rPr>
        <w:t>ա</w:t>
      </w:r>
      <w:r w:rsidRPr="006F3730">
        <w:rPr>
          <w:rFonts w:ascii="GHEA Grapalat" w:hAnsi="GHEA Grapalat"/>
          <w:sz w:val="24"/>
          <w:szCs w:val="24"/>
        </w:rPr>
        <w:t>ն</w:t>
      </w:r>
      <w:r w:rsidR="0076676E" w:rsidRPr="006F3730">
        <w:rPr>
          <w:rFonts w:ascii="GHEA Grapalat" w:hAnsi="GHEA Grapalat"/>
          <w:sz w:val="24"/>
          <w:szCs w:val="24"/>
        </w:rPr>
        <w:t xml:space="preserve"> </w:t>
      </w:r>
      <w:r w:rsidRPr="006F3730">
        <w:rPr>
          <w:rFonts w:ascii="GHEA Grapalat" w:hAnsi="GHEA Grapalat"/>
          <w:sz w:val="24"/>
          <w:szCs w:val="24"/>
        </w:rPr>
        <w:t>մ</w:t>
      </w:r>
      <w:r w:rsidR="0076676E" w:rsidRPr="006F3730">
        <w:rPr>
          <w:rFonts w:ascii="GHEA Grapalat" w:hAnsi="GHEA Grapalat"/>
          <w:sz w:val="24"/>
          <w:szCs w:val="24"/>
        </w:rPr>
        <w:t>եջ</w:t>
      </w:r>
      <w:r w:rsidRPr="006F3730">
        <w:rPr>
          <w:rFonts w:ascii="GHEA Grapalat" w:hAnsi="GHEA Grapalat"/>
          <w:sz w:val="24"/>
          <w:szCs w:val="24"/>
        </w:rPr>
        <w:t xml:space="preserve"> պատասխանատվություն են նախատեսում սույն Համաձայնագրով սահմանված պահանջները չկատարելու կամ ոչ պատշաճ կատարելու համար։</w:t>
      </w:r>
    </w:p>
    <w:p w:rsidR="006740C0" w:rsidRPr="00FE2127" w:rsidRDefault="00C94C83" w:rsidP="006F3730">
      <w:pPr>
        <w:pStyle w:val="Bodytext20"/>
        <w:shd w:val="clear" w:color="auto" w:fill="auto"/>
        <w:spacing w:before="0" w:after="160" w:line="360" w:lineRule="auto"/>
        <w:ind w:right="-8" w:firstLine="567"/>
        <w:jc w:val="center"/>
        <w:rPr>
          <w:rFonts w:ascii="GHEA Grapalat" w:hAnsi="GHEA Grapalat"/>
          <w:b/>
          <w:sz w:val="24"/>
          <w:szCs w:val="24"/>
        </w:rPr>
      </w:pPr>
      <w:r w:rsidRPr="00FE2127">
        <w:rPr>
          <w:rFonts w:ascii="GHEA Grapalat" w:hAnsi="GHEA Grapalat"/>
          <w:b/>
          <w:sz w:val="24"/>
          <w:szCs w:val="24"/>
        </w:rPr>
        <w:t>Հոդված 11</w:t>
      </w:r>
    </w:p>
    <w:p w:rsidR="006740C0" w:rsidRPr="006F3730" w:rsidRDefault="00C94C83"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1.</w:t>
      </w:r>
      <w:r w:rsidRPr="006F3730">
        <w:rPr>
          <w:rFonts w:ascii="GHEA Grapalat" w:hAnsi="GHEA Grapalat"/>
          <w:sz w:val="24"/>
          <w:szCs w:val="24"/>
        </w:rPr>
        <w:tab/>
        <w:t xml:space="preserve">Սույն Համաձայնագիրն ուժի մեջ մտնելու օրվանից դրա դրույթները տարածվում են «Հագուստի առարկաներ, հագուստի պարագաներ </w:t>
      </w:r>
      <w:r w:rsidR="00E82FBD">
        <w:rPr>
          <w:rFonts w:ascii="GHEA Grapalat" w:hAnsi="GHEA Grapalat"/>
          <w:sz w:val="24"/>
          <w:szCs w:val="24"/>
        </w:rPr>
        <w:t>եւ</w:t>
      </w:r>
      <w:r w:rsidRPr="006F3730">
        <w:rPr>
          <w:rFonts w:ascii="GHEA Grapalat" w:hAnsi="GHEA Grapalat"/>
          <w:sz w:val="24"/>
          <w:szCs w:val="24"/>
        </w:rPr>
        <w:t xml:space="preserve"> այլ արտադրատեսակներ բնական մորթուց» (ԵԱՏՄ ԱՏԳ ԱԱ 4303 10 901 0 </w:t>
      </w:r>
      <w:r w:rsidR="00FE2127" w:rsidRPr="00FE2127">
        <w:rPr>
          <w:rFonts w:ascii="GHEA Grapalat" w:hAnsi="GHEA Grapalat"/>
          <w:sz w:val="24"/>
          <w:szCs w:val="24"/>
        </w:rPr>
        <w:t>—</w:t>
      </w:r>
      <w:r w:rsidRPr="006F3730">
        <w:rPr>
          <w:rFonts w:ascii="GHEA Grapalat" w:hAnsi="GHEA Grapalat"/>
          <w:sz w:val="24"/>
          <w:szCs w:val="24"/>
        </w:rPr>
        <w:t xml:space="preserve"> 4303</w:t>
      </w:r>
      <w:r w:rsidR="00FE2127" w:rsidRPr="00FE2127">
        <w:rPr>
          <w:rFonts w:ascii="Courier New" w:hAnsi="Courier New" w:cs="Courier New"/>
          <w:sz w:val="24"/>
          <w:szCs w:val="24"/>
        </w:rPr>
        <w:t> </w:t>
      </w:r>
      <w:r w:rsidRPr="006F3730">
        <w:rPr>
          <w:rFonts w:ascii="GHEA Grapalat" w:hAnsi="GHEA Grapalat"/>
          <w:sz w:val="24"/>
          <w:szCs w:val="24"/>
        </w:rPr>
        <w:t xml:space="preserve">10 906 0 </w:t>
      </w:r>
      <w:r w:rsidR="00E82FBD">
        <w:rPr>
          <w:rFonts w:ascii="GHEA Grapalat" w:hAnsi="GHEA Grapalat"/>
          <w:sz w:val="24"/>
          <w:szCs w:val="24"/>
        </w:rPr>
        <w:t>եւ</w:t>
      </w:r>
      <w:r w:rsidRPr="006F3730">
        <w:rPr>
          <w:rFonts w:ascii="GHEA Grapalat" w:hAnsi="GHEA Grapalat"/>
          <w:sz w:val="24"/>
          <w:szCs w:val="24"/>
        </w:rPr>
        <w:t xml:space="preserve"> 4303 10 908 0 ստորաենթադիրքեր) ապրանքային դիրքի համաձայն՝ հսկիչ (նույնականացման) նշաններով ապրանքների դրոշմավորման վրա։</w:t>
      </w:r>
    </w:p>
    <w:p w:rsidR="006740C0" w:rsidRPr="006F3730" w:rsidRDefault="00C94C83"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2.</w:t>
      </w:r>
      <w:r w:rsidRPr="006F3730">
        <w:rPr>
          <w:rFonts w:ascii="GHEA Grapalat" w:hAnsi="GHEA Grapalat"/>
          <w:sz w:val="24"/>
          <w:szCs w:val="24"/>
        </w:rPr>
        <w:tab/>
        <w:t xml:space="preserve">Հսկիչ (նույնականացման) նշաններով ապրանքների դրոշմավորումն ըստ «Հագուստի առարկաներ, հագուստի պարագաներ </w:t>
      </w:r>
      <w:r w:rsidR="00E82FBD">
        <w:rPr>
          <w:rFonts w:ascii="GHEA Grapalat" w:hAnsi="GHEA Grapalat"/>
          <w:sz w:val="24"/>
          <w:szCs w:val="24"/>
        </w:rPr>
        <w:t>եւ</w:t>
      </w:r>
      <w:r w:rsidRPr="006F3730">
        <w:rPr>
          <w:rFonts w:ascii="GHEA Grapalat" w:hAnsi="GHEA Grapalat"/>
          <w:sz w:val="24"/>
          <w:szCs w:val="24"/>
        </w:rPr>
        <w:t xml:space="preserve"> այլ արտադրատեսակներ բնական մորթուց» (ԵԱՏՄ ԱՏԳ ԱԱ 4303 10 901 0 </w:t>
      </w:r>
      <w:r w:rsidR="00FE2127" w:rsidRPr="00FE2127">
        <w:rPr>
          <w:rFonts w:ascii="GHEA Grapalat" w:hAnsi="GHEA Grapalat"/>
          <w:sz w:val="24"/>
          <w:szCs w:val="24"/>
        </w:rPr>
        <w:t>—</w:t>
      </w:r>
      <w:r w:rsidRPr="006F3730">
        <w:rPr>
          <w:rFonts w:ascii="GHEA Grapalat" w:hAnsi="GHEA Grapalat"/>
          <w:sz w:val="24"/>
          <w:szCs w:val="24"/>
        </w:rPr>
        <w:t xml:space="preserve"> 4303</w:t>
      </w:r>
      <w:r w:rsidR="00FE2127" w:rsidRPr="00FE2127">
        <w:rPr>
          <w:rFonts w:ascii="Courier New" w:hAnsi="Courier New" w:cs="Courier New"/>
          <w:sz w:val="24"/>
          <w:szCs w:val="24"/>
        </w:rPr>
        <w:t> </w:t>
      </w:r>
      <w:r w:rsidRPr="006F3730">
        <w:rPr>
          <w:rFonts w:ascii="GHEA Grapalat" w:hAnsi="GHEA Grapalat"/>
          <w:sz w:val="24"/>
          <w:szCs w:val="24"/>
        </w:rPr>
        <w:t xml:space="preserve">10 906 0 </w:t>
      </w:r>
      <w:r w:rsidR="00E82FBD">
        <w:rPr>
          <w:rFonts w:ascii="GHEA Grapalat" w:hAnsi="GHEA Grapalat"/>
          <w:sz w:val="24"/>
          <w:szCs w:val="24"/>
        </w:rPr>
        <w:t>եւ</w:t>
      </w:r>
      <w:r w:rsidRPr="006F3730">
        <w:rPr>
          <w:rFonts w:ascii="GHEA Grapalat" w:hAnsi="GHEA Grapalat"/>
          <w:sz w:val="24"/>
          <w:szCs w:val="24"/>
        </w:rPr>
        <w:t xml:space="preserve"> 4303 10 908 0 ստորաենթադիրքեր) ապրանքային դիրք</w:t>
      </w:r>
      <w:r w:rsidR="0076676E" w:rsidRPr="006F3730">
        <w:rPr>
          <w:rFonts w:ascii="GHEA Grapalat" w:hAnsi="GHEA Grapalat"/>
          <w:sz w:val="24"/>
          <w:szCs w:val="24"/>
        </w:rPr>
        <w:t>ը</w:t>
      </w:r>
      <w:r w:rsidRPr="006F3730">
        <w:rPr>
          <w:rFonts w:ascii="GHEA Grapalat" w:hAnsi="GHEA Grapalat"/>
          <w:sz w:val="24"/>
          <w:szCs w:val="24"/>
        </w:rPr>
        <w:t xml:space="preserve"> կարգավորող՝ Հանձնաժողովի որոշումները, որոնք գործում են սույն Համաձայնագիրն ուժի մեջ մտնելու օրվա դրությամբ, պահպանում են իրենց իրավաբանական ուժը </w:t>
      </w:r>
      <w:r w:rsidR="00E82FBD">
        <w:rPr>
          <w:rFonts w:ascii="GHEA Grapalat" w:hAnsi="GHEA Grapalat"/>
          <w:sz w:val="24"/>
          <w:szCs w:val="24"/>
        </w:rPr>
        <w:t>եւ</w:t>
      </w:r>
      <w:r w:rsidRPr="006F3730">
        <w:rPr>
          <w:rFonts w:ascii="GHEA Grapalat" w:hAnsi="GHEA Grapalat"/>
          <w:sz w:val="24"/>
          <w:szCs w:val="24"/>
        </w:rPr>
        <w:t xml:space="preserve"> կիրառվում են սույն Համաձայնագրին չհակասող մասով:</w:t>
      </w:r>
    </w:p>
    <w:p w:rsidR="006740C0" w:rsidRPr="006F3730" w:rsidRDefault="00C94C83"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3.</w:t>
      </w:r>
      <w:r w:rsidRPr="006F3730">
        <w:rPr>
          <w:rFonts w:ascii="GHEA Grapalat" w:hAnsi="GHEA Grapalat"/>
          <w:sz w:val="24"/>
          <w:szCs w:val="24"/>
        </w:rPr>
        <w:tab/>
        <w:t>Սույն Համաձայնագիրն ուժի մեջ մտնելու օրվանից դադարում է հետ</w:t>
      </w:r>
      <w:r w:rsidR="00E82FBD">
        <w:rPr>
          <w:rFonts w:ascii="GHEA Grapalat" w:hAnsi="GHEA Grapalat"/>
          <w:sz w:val="24"/>
          <w:szCs w:val="24"/>
        </w:rPr>
        <w:t>եւ</w:t>
      </w:r>
      <w:r w:rsidRPr="006F3730">
        <w:rPr>
          <w:rFonts w:ascii="GHEA Grapalat" w:hAnsi="GHEA Grapalat"/>
          <w:sz w:val="24"/>
          <w:szCs w:val="24"/>
        </w:rPr>
        <w:t>յալ միջազգային պայմանագրերի գործողությունը՝</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««Հագուստի առարկաներ, հագուստի պարագաներ </w:t>
      </w:r>
      <w:r w:rsidR="00E82FBD">
        <w:rPr>
          <w:rFonts w:ascii="GHEA Grapalat" w:hAnsi="GHEA Grapalat"/>
          <w:sz w:val="24"/>
          <w:szCs w:val="24"/>
        </w:rPr>
        <w:t>եւ</w:t>
      </w:r>
      <w:r w:rsidRPr="006F3730">
        <w:rPr>
          <w:rFonts w:ascii="GHEA Grapalat" w:hAnsi="GHEA Grapalat"/>
          <w:sz w:val="24"/>
          <w:szCs w:val="24"/>
        </w:rPr>
        <w:t xml:space="preserve"> այլ արտադրատեսակներ բնական մորթուց» ապրանքային դիրքի համաձայն՝ հսկիչ (նույնականացման) նշաններով ապրանքների դրոշմավորում սահմանելու փորձնական ծրագիրը 2015-2016 թվականներին իրագործելու մասին» 2015 թվականի սեպտեմբերի 8-ի համաձայնագիր.</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lastRenderedPageBreak/>
        <w:t xml:space="preserve">««Հագուստի առարկաներ, հագուստի պարագաներ </w:t>
      </w:r>
      <w:r w:rsidR="00E82FBD">
        <w:rPr>
          <w:rFonts w:ascii="GHEA Grapalat" w:hAnsi="GHEA Grapalat"/>
          <w:sz w:val="24"/>
          <w:szCs w:val="24"/>
        </w:rPr>
        <w:t>եւ</w:t>
      </w:r>
      <w:r w:rsidRPr="006F3730">
        <w:rPr>
          <w:rFonts w:ascii="GHEA Grapalat" w:hAnsi="GHEA Grapalat"/>
          <w:sz w:val="24"/>
          <w:szCs w:val="24"/>
        </w:rPr>
        <w:t xml:space="preserve"> այլ արտադրատեսակներ բնական մորթուց» ապրանքային դիրքի համաձայն՝ հսկիչ (նույնականացման) նշաններով ապրանքների դրոշմավորում սահմանելու փորձնական ծրագիրը 2015-2016 թվականներին իրագործելու մասին» 2015 թվականի սեպտեմբերի 8-ի համաձայնագրի գործողության ժամկետը երկարաձգելու մասին» արձանագրություն՝ ստորագրված 2016 թվականի նոյեմբերի 23-ին:</w:t>
      </w:r>
    </w:p>
    <w:p w:rsidR="006740C0" w:rsidRPr="006F3730" w:rsidRDefault="006740C0" w:rsidP="006F3730">
      <w:pPr>
        <w:pStyle w:val="Bodytext20"/>
        <w:shd w:val="clear" w:color="auto" w:fill="auto"/>
        <w:spacing w:before="0" w:after="160" w:line="360" w:lineRule="auto"/>
        <w:ind w:right="-8" w:firstLine="567"/>
        <w:rPr>
          <w:rFonts w:ascii="GHEA Grapalat" w:hAnsi="GHEA Grapalat"/>
          <w:sz w:val="24"/>
          <w:szCs w:val="24"/>
        </w:rPr>
      </w:pPr>
    </w:p>
    <w:p w:rsidR="006740C0" w:rsidRPr="00FE2127" w:rsidRDefault="00C94C83" w:rsidP="006F3730">
      <w:pPr>
        <w:pStyle w:val="Bodytext20"/>
        <w:shd w:val="clear" w:color="auto" w:fill="auto"/>
        <w:spacing w:before="0" w:after="160" w:line="360" w:lineRule="auto"/>
        <w:ind w:right="-8" w:firstLine="567"/>
        <w:jc w:val="center"/>
        <w:rPr>
          <w:rFonts w:ascii="GHEA Grapalat" w:hAnsi="GHEA Grapalat"/>
          <w:b/>
          <w:sz w:val="24"/>
          <w:szCs w:val="24"/>
        </w:rPr>
      </w:pPr>
      <w:r w:rsidRPr="00FE2127">
        <w:rPr>
          <w:rFonts w:ascii="GHEA Grapalat" w:hAnsi="GHEA Grapalat"/>
          <w:b/>
          <w:sz w:val="24"/>
          <w:szCs w:val="24"/>
        </w:rPr>
        <w:t>Հոդված 12</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Սույն Համաձայնագրի մեկնաբանման եւ (կամ) կիրառման հետ կապված վեճերը կարգավորվում են «Եվրասիական տնտեսական միության մասին» 2014 թվականի մայիսի 29-ի պայմանագրով սահմանված կարգով:</w:t>
      </w:r>
    </w:p>
    <w:p w:rsidR="006740C0" w:rsidRPr="006F3730" w:rsidRDefault="006740C0" w:rsidP="006F3730">
      <w:pPr>
        <w:pStyle w:val="Bodytext20"/>
        <w:shd w:val="clear" w:color="auto" w:fill="auto"/>
        <w:spacing w:before="0" w:after="160" w:line="360" w:lineRule="auto"/>
        <w:ind w:right="-8" w:firstLine="567"/>
        <w:rPr>
          <w:rFonts w:ascii="GHEA Grapalat" w:hAnsi="GHEA Grapalat"/>
          <w:sz w:val="24"/>
          <w:szCs w:val="24"/>
        </w:rPr>
      </w:pPr>
    </w:p>
    <w:p w:rsidR="006740C0" w:rsidRPr="00FE2127" w:rsidRDefault="00C94C83" w:rsidP="006F3730">
      <w:pPr>
        <w:pStyle w:val="Bodytext20"/>
        <w:shd w:val="clear" w:color="auto" w:fill="auto"/>
        <w:spacing w:before="0" w:after="160" w:line="360" w:lineRule="auto"/>
        <w:ind w:right="-8" w:firstLine="567"/>
        <w:jc w:val="center"/>
        <w:rPr>
          <w:rFonts w:ascii="GHEA Grapalat" w:hAnsi="GHEA Grapalat"/>
          <w:b/>
          <w:sz w:val="24"/>
          <w:szCs w:val="24"/>
        </w:rPr>
      </w:pPr>
      <w:r w:rsidRPr="00FE2127">
        <w:rPr>
          <w:rFonts w:ascii="GHEA Grapalat" w:hAnsi="GHEA Grapalat"/>
          <w:b/>
          <w:sz w:val="24"/>
          <w:szCs w:val="24"/>
        </w:rPr>
        <w:t>Հոդված 13</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Անդամ պետությունների փոխադարձ համաձայնությամբ՝ սույն Համաձայնագրում կարող են կատարվել փոփոխություններ, որոնք ձ</w:t>
      </w:r>
      <w:r w:rsidR="00E82FBD">
        <w:rPr>
          <w:rFonts w:ascii="GHEA Grapalat" w:hAnsi="GHEA Grapalat"/>
          <w:sz w:val="24"/>
          <w:szCs w:val="24"/>
        </w:rPr>
        <w:t>եւ</w:t>
      </w:r>
      <w:r w:rsidRPr="006F3730">
        <w:rPr>
          <w:rFonts w:ascii="GHEA Grapalat" w:hAnsi="GHEA Grapalat"/>
          <w:sz w:val="24"/>
          <w:szCs w:val="24"/>
        </w:rPr>
        <w:t>ակերպվում</w:t>
      </w:r>
      <w:r w:rsidR="000950BF" w:rsidRPr="000950BF">
        <w:rPr>
          <w:rFonts w:ascii="Courier New" w:hAnsi="Courier New" w:cs="Courier New"/>
          <w:sz w:val="24"/>
          <w:szCs w:val="24"/>
        </w:rPr>
        <w:t> </w:t>
      </w:r>
      <w:r w:rsidRPr="006F3730">
        <w:rPr>
          <w:rFonts w:ascii="GHEA Grapalat" w:hAnsi="GHEA Grapalat"/>
          <w:sz w:val="24"/>
          <w:szCs w:val="24"/>
        </w:rPr>
        <w:t xml:space="preserve">են առանձին արձանագրություններով </w:t>
      </w:r>
      <w:r w:rsidR="00E82FBD">
        <w:rPr>
          <w:rFonts w:ascii="GHEA Grapalat" w:hAnsi="GHEA Grapalat"/>
          <w:sz w:val="24"/>
          <w:szCs w:val="24"/>
        </w:rPr>
        <w:t>եւ</w:t>
      </w:r>
      <w:r w:rsidRPr="006F3730">
        <w:rPr>
          <w:rFonts w:ascii="GHEA Grapalat" w:hAnsi="GHEA Grapalat"/>
          <w:sz w:val="24"/>
          <w:szCs w:val="24"/>
        </w:rPr>
        <w:t xml:space="preserve"> սույն Համաձայնագրի անբաժանելի մասն են կազմում։</w:t>
      </w:r>
    </w:p>
    <w:p w:rsidR="006740C0" w:rsidRPr="006F3730" w:rsidRDefault="006740C0" w:rsidP="006F3730">
      <w:pPr>
        <w:pStyle w:val="Headerorfooter0"/>
        <w:shd w:val="clear" w:color="auto" w:fill="auto"/>
        <w:spacing w:after="160" w:line="360" w:lineRule="auto"/>
        <w:ind w:right="-8" w:firstLine="567"/>
        <w:jc w:val="both"/>
        <w:rPr>
          <w:rFonts w:ascii="GHEA Grapalat" w:hAnsi="GHEA Grapalat"/>
          <w:sz w:val="24"/>
          <w:szCs w:val="24"/>
        </w:rPr>
      </w:pPr>
    </w:p>
    <w:p w:rsidR="006740C0" w:rsidRPr="00FE2127" w:rsidRDefault="00C94C83" w:rsidP="006F3730">
      <w:pPr>
        <w:pStyle w:val="Bodytext20"/>
        <w:shd w:val="clear" w:color="auto" w:fill="auto"/>
        <w:spacing w:before="0" w:after="160" w:line="360" w:lineRule="auto"/>
        <w:ind w:right="-8" w:firstLine="567"/>
        <w:jc w:val="center"/>
        <w:rPr>
          <w:rFonts w:ascii="GHEA Grapalat" w:hAnsi="GHEA Grapalat"/>
          <w:b/>
          <w:sz w:val="24"/>
          <w:szCs w:val="24"/>
        </w:rPr>
      </w:pPr>
      <w:r w:rsidRPr="00FE2127">
        <w:rPr>
          <w:rFonts w:ascii="GHEA Grapalat" w:hAnsi="GHEA Grapalat"/>
          <w:b/>
          <w:sz w:val="24"/>
          <w:szCs w:val="24"/>
        </w:rPr>
        <w:t>Հոդված 14</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Սույն Համաձայնագիրը Միության շրջանակներում կնքված միջազգային պայմանագիր է </w:t>
      </w:r>
      <w:r w:rsidR="00E82FBD">
        <w:rPr>
          <w:rFonts w:ascii="GHEA Grapalat" w:hAnsi="GHEA Grapalat"/>
          <w:sz w:val="24"/>
          <w:szCs w:val="24"/>
        </w:rPr>
        <w:t>եւ</w:t>
      </w:r>
      <w:r w:rsidRPr="006F3730">
        <w:rPr>
          <w:rFonts w:ascii="GHEA Grapalat" w:hAnsi="GHEA Grapalat"/>
          <w:sz w:val="24"/>
          <w:szCs w:val="24"/>
        </w:rPr>
        <w:t xml:space="preserve"> Միության իրավունքի մասն է կազմում։</w:t>
      </w:r>
    </w:p>
    <w:p w:rsidR="006740C0" w:rsidRPr="006F3730" w:rsidRDefault="006740C0" w:rsidP="006F3730">
      <w:pPr>
        <w:pStyle w:val="Bodytext20"/>
        <w:shd w:val="clear" w:color="auto" w:fill="auto"/>
        <w:spacing w:before="0" w:after="160" w:line="360" w:lineRule="auto"/>
        <w:ind w:right="-8" w:firstLine="567"/>
        <w:rPr>
          <w:rFonts w:ascii="GHEA Grapalat" w:hAnsi="GHEA Grapalat"/>
          <w:sz w:val="24"/>
          <w:szCs w:val="24"/>
        </w:rPr>
      </w:pPr>
    </w:p>
    <w:p w:rsidR="006740C0" w:rsidRPr="00FE2127" w:rsidRDefault="00C94C83" w:rsidP="006F3730">
      <w:pPr>
        <w:pStyle w:val="Bodytext20"/>
        <w:shd w:val="clear" w:color="auto" w:fill="auto"/>
        <w:spacing w:before="0" w:after="160" w:line="360" w:lineRule="auto"/>
        <w:ind w:right="-8" w:firstLine="567"/>
        <w:jc w:val="center"/>
        <w:rPr>
          <w:rFonts w:ascii="GHEA Grapalat" w:hAnsi="GHEA Grapalat"/>
          <w:b/>
          <w:sz w:val="24"/>
          <w:szCs w:val="24"/>
        </w:rPr>
      </w:pPr>
      <w:r w:rsidRPr="00FE2127">
        <w:rPr>
          <w:rFonts w:ascii="GHEA Grapalat" w:hAnsi="GHEA Grapalat"/>
          <w:b/>
          <w:sz w:val="24"/>
          <w:szCs w:val="24"/>
        </w:rPr>
        <w:t>Հոդված 15</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Սույն Համաձայնագիրն ուժի մեջ է մտնում սույն Համաձայնագիրն ուժի մեջ </w:t>
      </w:r>
      <w:r w:rsidRPr="006F3730">
        <w:rPr>
          <w:rFonts w:ascii="GHEA Grapalat" w:hAnsi="GHEA Grapalat"/>
          <w:sz w:val="24"/>
          <w:szCs w:val="24"/>
        </w:rPr>
        <w:lastRenderedPageBreak/>
        <w:t>մտնելու համար անհրաժեշտ ներպետական ընթացակարգերն անդամ պետությունների կողմից կատարված լինելու մասին վերջին գրավոր ծանուցումն ավանդապահի կողմից դիվանագիտական ուղիներով ստանալու օրվանից 10 օրացուցային օրը լրանալուց հետո։</w:t>
      </w:r>
    </w:p>
    <w:p w:rsidR="006740C0" w:rsidRPr="006F3730" w:rsidRDefault="006740C0" w:rsidP="006F3730">
      <w:pPr>
        <w:pStyle w:val="Bodytext20"/>
        <w:shd w:val="clear" w:color="auto" w:fill="auto"/>
        <w:spacing w:before="0" w:after="160" w:line="360" w:lineRule="auto"/>
        <w:ind w:right="-8" w:firstLine="567"/>
        <w:rPr>
          <w:rFonts w:ascii="GHEA Grapalat" w:hAnsi="GHEA Grapalat"/>
          <w:sz w:val="24"/>
          <w:szCs w:val="24"/>
        </w:rPr>
      </w:pP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Կատարված է _____________ քաղաքում 20</w:t>
      </w:r>
      <w:r w:rsidR="00FE2127" w:rsidRPr="00FE2127">
        <w:rPr>
          <w:rFonts w:ascii="GHEA Grapalat" w:hAnsi="GHEA Grapalat"/>
          <w:sz w:val="24"/>
          <w:szCs w:val="24"/>
        </w:rPr>
        <w:t>_</w:t>
      </w:r>
      <w:r w:rsidRPr="006F3730">
        <w:rPr>
          <w:rFonts w:ascii="GHEA Grapalat" w:hAnsi="GHEA Grapalat"/>
          <w:sz w:val="24"/>
          <w:szCs w:val="24"/>
        </w:rPr>
        <w:t xml:space="preserve">_ թվականի </w:t>
      </w:r>
      <w:r w:rsidR="00FE2127" w:rsidRPr="00FE2127">
        <w:rPr>
          <w:rFonts w:ascii="GHEA Grapalat" w:hAnsi="GHEA Grapalat"/>
          <w:sz w:val="24"/>
          <w:szCs w:val="24"/>
        </w:rPr>
        <w:t>_______</w:t>
      </w:r>
      <w:r w:rsidRPr="006F3730">
        <w:rPr>
          <w:rFonts w:ascii="GHEA Grapalat" w:hAnsi="GHEA Grapalat"/>
          <w:sz w:val="24"/>
          <w:szCs w:val="24"/>
        </w:rPr>
        <w:t>-ի</w:t>
      </w:r>
      <w:r w:rsidR="007F778D" w:rsidRPr="006F3730">
        <w:rPr>
          <w:rFonts w:ascii="GHEA Grapalat" w:hAnsi="GHEA Grapalat"/>
          <w:sz w:val="24"/>
          <w:szCs w:val="24"/>
        </w:rPr>
        <w:t xml:space="preserve"> </w:t>
      </w:r>
      <w:r w:rsidRPr="006F3730">
        <w:rPr>
          <w:rFonts w:ascii="GHEA Grapalat" w:hAnsi="GHEA Grapalat"/>
          <w:sz w:val="24"/>
          <w:szCs w:val="24"/>
        </w:rPr>
        <w:t>«__»</w:t>
      </w:r>
      <w:r w:rsidR="000950BF" w:rsidRPr="000950BF">
        <w:rPr>
          <w:rFonts w:ascii="GHEA Grapalat" w:hAnsi="GHEA Grapalat"/>
          <w:sz w:val="24"/>
          <w:szCs w:val="24"/>
        </w:rPr>
        <w:t>-</w:t>
      </w:r>
      <w:r w:rsidRPr="006F3730">
        <w:rPr>
          <w:rFonts w:ascii="GHEA Grapalat" w:hAnsi="GHEA Grapalat"/>
          <w:sz w:val="24"/>
          <w:szCs w:val="24"/>
        </w:rPr>
        <w:t>ին, մեկ բնօրինակից՝ ռուսերենով։</w:t>
      </w:r>
    </w:p>
    <w:p w:rsidR="006740C0" w:rsidRPr="006F3730" w:rsidRDefault="00C94C83"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Սույն Համաձայնագրի բնօրինակը պահվում է Եվրասիական տնտեսական հանձնաժողովում, որը, որպես սույն Համաձայնագրի ավանդապահ, յուրաքանչյուր անդամ պետության կտրամադրի դրա հաստատված պատճենը։</w:t>
      </w:r>
    </w:p>
    <w:p w:rsidR="006740C0" w:rsidRPr="006F3730" w:rsidRDefault="006740C0" w:rsidP="006F3730">
      <w:pPr>
        <w:pStyle w:val="Bodytext20"/>
        <w:shd w:val="clear" w:color="auto" w:fill="auto"/>
        <w:spacing w:before="0" w:after="160" w:line="360" w:lineRule="auto"/>
        <w:ind w:right="-8" w:firstLine="567"/>
        <w:rPr>
          <w:rFonts w:ascii="GHEA Grapalat" w:hAnsi="GHEA Grapalat"/>
          <w:sz w:val="24"/>
          <w:szCs w:val="24"/>
        </w:rPr>
      </w:pPr>
    </w:p>
    <w:tbl>
      <w:tblPr>
        <w:tblOverlap w:val="never"/>
        <w:tblW w:w="11182" w:type="dxa"/>
        <w:jc w:val="center"/>
        <w:tblLayout w:type="fixed"/>
        <w:tblCellMar>
          <w:left w:w="10" w:type="dxa"/>
          <w:right w:w="10" w:type="dxa"/>
        </w:tblCellMar>
        <w:tblLook w:val="0000"/>
      </w:tblPr>
      <w:tblGrid>
        <w:gridCol w:w="2394"/>
        <w:gridCol w:w="2268"/>
        <w:gridCol w:w="2410"/>
        <w:gridCol w:w="2409"/>
        <w:gridCol w:w="1701"/>
      </w:tblGrid>
      <w:tr w:rsidR="00FE2127" w:rsidRPr="006F3730" w:rsidTr="00FE2127">
        <w:trPr>
          <w:jc w:val="center"/>
        </w:trPr>
        <w:tc>
          <w:tcPr>
            <w:tcW w:w="2394" w:type="dxa"/>
            <w:shd w:val="clear" w:color="auto" w:fill="FFFFFF"/>
            <w:vAlign w:val="bottom"/>
          </w:tcPr>
          <w:p w:rsidR="006740C0" w:rsidRPr="006F3730" w:rsidRDefault="00C94C83" w:rsidP="006F3730">
            <w:pPr>
              <w:pStyle w:val="Bodytext20"/>
              <w:shd w:val="clear" w:color="auto" w:fill="auto"/>
              <w:spacing w:before="0" w:after="160" w:line="360" w:lineRule="auto"/>
              <w:jc w:val="center"/>
              <w:rPr>
                <w:rFonts w:ascii="GHEA Grapalat" w:hAnsi="GHEA Grapalat"/>
                <w:sz w:val="24"/>
                <w:szCs w:val="24"/>
              </w:rPr>
            </w:pPr>
            <w:r w:rsidRPr="006F3730">
              <w:rPr>
                <w:rStyle w:val="Bodytext213pt"/>
                <w:rFonts w:ascii="GHEA Grapalat" w:hAnsi="GHEA Grapalat"/>
                <w:sz w:val="24"/>
                <w:szCs w:val="24"/>
              </w:rPr>
              <w:t>Հայաստանի Հանրապետության կողմից</w:t>
            </w:r>
          </w:p>
        </w:tc>
        <w:tc>
          <w:tcPr>
            <w:tcW w:w="2268" w:type="dxa"/>
            <w:shd w:val="clear" w:color="auto" w:fill="FFFFFF"/>
            <w:vAlign w:val="bottom"/>
          </w:tcPr>
          <w:p w:rsidR="006740C0" w:rsidRPr="006F3730" w:rsidRDefault="00C94C83" w:rsidP="006F3730">
            <w:pPr>
              <w:pStyle w:val="Bodytext20"/>
              <w:shd w:val="clear" w:color="auto" w:fill="auto"/>
              <w:spacing w:before="0" w:after="160" w:line="360" w:lineRule="auto"/>
              <w:jc w:val="center"/>
              <w:rPr>
                <w:rFonts w:ascii="GHEA Grapalat" w:hAnsi="GHEA Grapalat"/>
                <w:sz w:val="24"/>
                <w:szCs w:val="24"/>
              </w:rPr>
            </w:pPr>
            <w:r w:rsidRPr="006F3730">
              <w:rPr>
                <w:rStyle w:val="Bodytext213pt"/>
                <w:rFonts w:ascii="GHEA Grapalat" w:hAnsi="GHEA Grapalat"/>
                <w:sz w:val="24"/>
                <w:szCs w:val="24"/>
              </w:rPr>
              <w:t>Բելառուսի Հանրապետության կողմից</w:t>
            </w:r>
          </w:p>
        </w:tc>
        <w:tc>
          <w:tcPr>
            <w:tcW w:w="2410" w:type="dxa"/>
            <w:shd w:val="clear" w:color="auto" w:fill="FFFFFF"/>
            <w:vAlign w:val="bottom"/>
          </w:tcPr>
          <w:p w:rsidR="006740C0" w:rsidRPr="006F3730" w:rsidRDefault="00C94C83" w:rsidP="006F3730">
            <w:pPr>
              <w:pStyle w:val="Bodytext20"/>
              <w:shd w:val="clear" w:color="auto" w:fill="auto"/>
              <w:spacing w:before="0" w:after="160" w:line="360" w:lineRule="auto"/>
              <w:jc w:val="center"/>
              <w:rPr>
                <w:rFonts w:ascii="GHEA Grapalat" w:hAnsi="GHEA Grapalat"/>
                <w:sz w:val="24"/>
                <w:szCs w:val="24"/>
              </w:rPr>
            </w:pPr>
            <w:r w:rsidRPr="006F3730">
              <w:rPr>
                <w:rStyle w:val="Bodytext213pt"/>
                <w:rFonts w:ascii="GHEA Grapalat" w:hAnsi="GHEA Grapalat"/>
                <w:sz w:val="24"/>
                <w:szCs w:val="24"/>
              </w:rPr>
              <w:t>Ղազախստանի Հանրապետության կողմից</w:t>
            </w:r>
          </w:p>
        </w:tc>
        <w:tc>
          <w:tcPr>
            <w:tcW w:w="2409" w:type="dxa"/>
            <w:shd w:val="clear" w:color="auto" w:fill="FFFFFF"/>
            <w:vAlign w:val="bottom"/>
          </w:tcPr>
          <w:p w:rsidR="006740C0" w:rsidRPr="006F3730" w:rsidRDefault="00C94C83" w:rsidP="006F3730">
            <w:pPr>
              <w:pStyle w:val="Bodytext20"/>
              <w:shd w:val="clear" w:color="auto" w:fill="auto"/>
              <w:spacing w:before="0" w:after="160" w:line="360" w:lineRule="auto"/>
              <w:jc w:val="center"/>
              <w:rPr>
                <w:rFonts w:ascii="GHEA Grapalat" w:hAnsi="GHEA Grapalat"/>
                <w:sz w:val="24"/>
                <w:szCs w:val="24"/>
              </w:rPr>
            </w:pPr>
            <w:r w:rsidRPr="006F3730">
              <w:rPr>
                <w:rStyle w:val="Bodytext213pt"/>
                <w:rFonts w:ascii="GHEA Grapalat" w:hAnsi="GHEA Grapalat"/>
                <w:sz w:val="24"/>
                <w:szCs w:val="24"/>
              </w:rPr>
              <w:t>Ղրղզստանի Հանրապետության կողմից</w:t>
            </w:r>
          </w:p>
        </w:tc>
        <w:tc>
          <w:tcPr>
            <w:tcW w:w="1701" w:type="dxa"/>
            <w:shd w:val="clear" w:color="auto" w:fill="FFFFFF"/>
            <w:vAlign w:val="bottom"/>
          </w:tcPr>
          <w:p w:rsidR="006740C0" w:rsidRPr="006F3730" w:rsidRDefault="00C94C83" w:rsidP="006F3730">
            <w:pPr>
              <w:pStyle w:val="Bodytext20"/>
              <w:shd w:val="clear" w:color="auto" w:fill="auto"/>
              <w:spacing w:before="0" w:after="160" w:line="360" w:lineRule="auto"/>
              <w:jc w:val="center"/>
              <w:rPr>
                <w:rFonts w:ascii="GHEA Grapalat" w:hAnsi="GHEA Grapalat"/>
                <w:sz w:val="24"/>
                <w:szCs w:val="24"/>
              </w:rPr>
            </w:pPr>
            <w:r w:rsidRPr="006F3730">
              <w:rPr>
                <w:rStyle w:val="Bodytext213pt"/>
                <w:rFonts w:ascii="GHEA Grapalat" w:hAnsi="GHEA Grapalat"/>
                <w:sz w:val="24"/>
                <w:szCs w:val="24"/>
              </w:rPr>
              <w:t>Ռուսաստանի Դաշնության կողմից</w:t>
            </w:r>
          </w:p>
        </w:tc>
      </w:tr>
    </w:tbl>
    <w:p w:rsidR="006740C0" w:rsidRPr="006F3730" w:rsidRDefault="006740C0" w:rsidP="006F3730">
      <w:pPr>
        <w:spacing w:after="160" w:line="360" w:lineRule="auto"/>
        <w:rPr>
          <w:rFonts w:ascii="GHEA Grapalat" w:hAnsi="GHEA Grapalat"/>
        </w:rPr>
      </w:pPr>
    </w:p>
    <w:p w:rsidR="00F76DD5" w:rsidRPr="006F3730" w:rsidRDefault="00F76DD5" w:rsidP="006F3730">
      <w:pPr>
        <w:spacing w:after="160" w:line="360" w:lineRule="auto"/>
        <w:rPr>
          <w:rFonts w:ascii="GHEA Grapalat" w:hAnsi="GHEA Grapalat"/>
          <w:szCs w:val="2"/>
        </w:rPr>
      </w:pPr>
    </w:p>
    <w:sectPr w:rsidR="00F76DD5" w:rsidRPr="006F3730" w:rsidSect="006F3730">
      <w:footerReference w:type="default" r:id="rId8"/>
      <w:pgSz w:w="11900" w:h="16840" w:code="9"/>
      <w:pgMar w:top="1418" w:right="1418" w:bottom="1418" w:left="1418" w:header="284" w:footer="777"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4A4" w:rsidRDefault="00DE24A4" w:rsidP="00F76DD5">
      <w:r>
        <w:separator/>
      </w:r>
    </w:p>
  </w:endnote>
  <w:endnote w:type="continuationSeparator" w:id="0">
    <w:p w:rsidR="00DE24A4" w:rsidRDefault="00DE24A4" w:rsidP="00F76D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101316"/>
      <w:docPartObj>
        <w:docPartGallery w:val="Page Numbers (Bottom of Page)"/>
        <w:docPartUnique/>
      </w:docPartObj>
    </w:sdtPr>
    <w:sdtEndPr>
      <w:rPr>
        <w:rFonts w:ascii="GHEA Grapalat" w:hAnsi="GHEA Grapalat"/>
      </w:rPr>
    </w:sdtEndPr>
    <w:sdtContent>
      <w:p w:rsidR="006F3730" w:rsidRPr="006F3730" w:rsidRDefault="00B024F4">
        <w:pPr>
          <w:pStyle w:val="Footer"/>
          <w:jc w:val="center"/>
          <w:rPr>
            <w:rFonts w:ascii="GHEA Grapalat" w:hAnsi="GHEA Grapalat"/>
          </w:rPr>
        </w:pPr>
        <w:r w:rsidRPr="006F3730">
          <w:rPr>
            <w:rFonts w:ascii="GHEA Grapalat" w:hAnsi="GHEA Grapalat"/>
          </w:rPr>
          <w:fldChar w:fldCharType="begin"/>
        </w:r>
        <w:r w:rsidR="006F3730" w:rsidRPr="006F3730">
          <w:rPr>
            <w:rFonts w:ascii="GHEA Grapalat" w:hAnsi="GHEA Grapalat"/>
          </w:rPr>
          <w:instrText xml:space="preserve"> PAGE   \* MERGEFORMAT </w:instrText>
        </w:r>
        <w:r w:rsidRPr="006F3730">
          <w:rPr>
            <w:rFonts w:ascii="GHEA Grapalat" w:hAnsi="GHEA Grapalat"/>
          </w:rPr>
          <w:fldChar w:fldCharType="separate"/>
        </w:r>
        <w:r w:rsidR="00010FC1">
          <w:rPr>
            <w:rFonts w:ascii="GHEA Grapalat" w:hAnsi="GHEA Grapalat"/>
            <w:noProof/>
          </w:rPr>
          <w:t>21</w:t>
        </w:r>
        <w:r w:rsidRPr="006F3730">
          <w:rPr>
            <w:rFonts w:ascii="GHEA Grapalat" w:hAnsi="GHEA Grapalat"/>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4A4" w:rsidRDefault="00DE24A4"/>
  </w:footnote>
  <w:footnote w:type="continuationSeparator" w:id="0">
    <w:p w:rsidR="00DE24A4" w:rsidRDefault="00DE24A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048CE"/>
    <w:multiLevelType w:val="multilevel"/>
    <w:tmpl w:val="7FC4DF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CD3525"/>
    <w:multiLevelType w:val="multilevel"/>
    <w:tmpl w:val="34B2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92377C"/>
    <w:multiLevelType w:val="multilevel"/>
    <w:tmpl w:val="8698EE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7C2ED9"/>
    <w:multiLevelType w:val="multilevel"/>
    <w:tmpl w:val="FF38C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BFE58ED"/>
    <w:multiLevelType w:val="multilevel"/>
    <w:tmpl w:val="7AD0FC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795099F"/>
    <w:multiLevelType w:val="multilevel"/>
    <w:tmpl w:val="85B86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F030F81"/>
    <w:multiLevelType w:val="multilevel"/>
    <w:tmpl w:val="15585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5"/>
  </w:num>
  <w:num w:numId="4">
    <w:abstractNumId w:val="2"/>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F76DD5"/>
    <w:rsid w:val="00010FC1"/>
    <w:rsid w:val="000170E6"/>
    <w:rsid w:val="000950BF"/>
    <w:rsid w:val="00095178"/>
    <w:rsid w:val="000A3D68"/>
    <w:rsid w:val="000C4F45"/>
    <w:rsid w:val="00172C09"/>
    <w:rsid w:val="001869EC"/>
    <w:rsid w:val="001A6D96"/>
    <w:rsid w:val="001C30A3"/>
    <w:rsid w:val="001C7596"/>
    <w:rsid w:val="002025CD"/>
    <w:rsid w:val="00264649"/>
    <w:rsid w:val="002911A4"/>
    <w:rsid w:val="002A1005"/>
    <w:rsid w:val="002B1184"/>
    <w:rsid w:val="002B4EAD"/>
    <w:rsid w:val="002E41DD"/>
    <w:rsid w:val="002F36E2"/>
    <w:rsid w:val="002F6AAA"/>
    <w:rsid w:val="00314331"/>
    <w:rsid w:val="00321DDE"/>
    <w:rsid w:val="00351A9A"/>
    <w:rsid w:val="00373217"/>
    <w:rsid w:val="00380F84"/>
    <w:rsid w:val="003A6943"/>
    <w:rsid w:val="003B1CB5"/>
    <w:rsid w:val="00402638"/>
    <w:rsid w:val="0043190E"/>
    <w:rsid w:val="00475266"/>
    <w:rsid w:val="004E56B3"/>
    <w:rsid w:val="004F6B72"/>
    <w:rsid w:val="00510DD3"/>
    <w:rsid w:val="00512517"/>
    <w:rsid w:val="00523DF2"/>
    <w:rsid w:val="00551109"/>
    <w:rsid w:val="005818D4"/>
    <w:rsid w:val="00594FC1"/>
    <w:rsid w:val="005B02ED"/>
    <w:rsid w:val="005C039A"/>
    <w:rsid w:val="005D7FED"/>
    <w:rsid w:val="00600837"/>
    <w:rsid w:val="006365AB"/>
    <w:rsid w:val="006730F7"/>
    <w:rsid w:val="006740C0"/>
    <w:rsid w:val="006769DD"/>
    <w:rsid w:val="006A32E4"/>
    <w:rsid w:val="006E5468"/>
    <w:rsid w:val="006F3730"/>
    <w:rsid w:val="00713276"/>
    <w:rsid w:val="007326BB"/>
    <w:rsid w:val="007661F7"/>
    <w:rsid w:val="0076676E"/>
    <w:rsid w:val="007756B4"/>
    <w:rsid w:val="0078166F"/>
    <w:rsid w:val="0078179A"/>
    <w:rsid w:val="007C0C95"/>
    <w:rsid w:val="007F778D"/>
    <w:rsid w:val="00807D87"/>
    <w:rsid w:val="008304E6"/>
    <w:rsid w:val="00851595"/>
    <w:rsid w:val="00856715"/>
    <w:rsid w:val="00917A46"/>
    <w:rsid w:val="0093345C"/>
    <w:rsid w:val="00976E9C"/>
    <w:rsid w:val="00980D2E"/>
    <w:rsid w:val="00985384"/>
    <w:rsid w:val="009A3B12"/>
    <w:rsid w:val="009D02C5"/>
    <w:rsid w:val="009F4AF8"/>
    <w:rsid w:val="009F52DB"/>
    <w:rsid w:val="00A10A41"/>
    <w:rsid w:val="00A87087"/>
    <w:rsid w:val="00AA4FDC"/>
    <w:rsid w:val="00AB1313"/>
    <w:rsid w:val="00AF305B"/>
    <w:rsid w:val="00B024F4"/>
    <w:rsid w:val="00B44362"/>
    <w:rsid w:val="00B573D9"/>
    <w:rsid w:val="00B81911"/>
    <w:rsid w:val="00B845F6"/>
    <w:rsid w:val="00B85577"/>
    <w:rsid w:val="00BB5D71"/>
    <w:rsid w:val="00BB6FB4"/>
    <w:rsid w:val="00BC4B1E"/>
    <w:rsid w:val="00C650B0"/>
    <w:rsid w:val="00C707F0"/>
    <w:rsid w:val="00C907B2"/>
    <w:rsid w:val="00C94C83"/>
    <w:rsid w:val="00C95316"/>
    <w:rsid w:val="00C96B96"/>
    <w:rsid w:val="00D76C68"/>
    <w:rsid w:val="00DE24A4"/>
    <w:rsid w:val="00E2438F"/>
    <w:rsid w:val="00E71EBE"/>
    <w:rsid w:val="00E82FBD"/>
    <w:rsid w:val="00F13CDA"/>
    <w:rsid w:val="00F21E55"/>
    <w:rsid w:val="00F40B7E"/>
    <w:rsid w:val="00F76DD5"/>
    <w:rsid w:val="00FD5879"/>
    <w:rsid w:val="00FE21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76DD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6DD5"/>
    <w:rPr>
      <w:color w:val="0066CC"/>
      <w:u w:val="single"/>
    </w:rPr>
  </w:style>
  <w:style w:type="character" w:customStyle="1" w:styleId="Bodytext4">
    <w:name w:val="Body text (4)_"/>
    <w:basedOn w:val="DefaultParagraphFont"/>
    <w:link w:val="Bodytext40"/>
    <w:rsid w:val="00F76DD5"/>
    <w:rPr>
      <w:rFonts w:ascii="Times New Roman" w:eastAsia="Times New Roman" w:hAnsi="Times New Roman" w:cs="Times New Roman"/>
      <w:b/>
      <w:bCs/>
      <w:i w:val="0"/>
      <w:iCs w:val="0"/>
      <w:smallCaps w:val="0"/>
      <w:strike w:val="0"/>
      <w:sz w:val="30"/>
      <w:szCs w:val="30"/>
      <w:u w:val="none"/>
    </w:rPr>
  </w:style>
  <w:style w:type="character" w:customStyle="1" w:styleId="Bodytext2">
    <w:name w:val="Body text (2)_"/>
    <w:basedOn w:val="DefaultParagraphFont"/>
    <w:link w:val="Bodytext20"/>
    <w:rsid w:val="00F76DD5"/>
    <w:rPr>
      <w:rFonts w:ascii="Times New Roman" w:eastAsia="Times New Roman" w:hAnsi="Times New Roman" w:cs="Times New Roman"/>
      <w:b w:val="0"/>
      <w:bCs w:val="0"/>
      <w:i w:val="0"/>
      <w:iCs w:val="0"/>
      <w:smallCaps w:val="0"/>
      <w:strike w:val="0"/>
      <w:sz w:val="30"/>
      <w:szCs w:val="30"/>
      <w:u w:val="none"/>
    </w:rPr>
  </w:style>
  <w:style w:type="character" w:customStyle="1" w:styleId="Tablecaption2">
    <w:name w:val="Table caption (2)_"/>
    <w:basedOn w:val="DefaultParagraphFont"/>
    <w:link w:val="Tablecaption20"/>
    <w:rsid w:val="00F76DD5"/>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F76DD5"/>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Tablecaption">
    <w:name w:val="Table caption_"/>
    <w:basedOn w:val="DefaultParagraphFont"/>
    <w:link w:val="Tablecaption0"/>
    <w:rsid w:val="00F76DD5"/>
    <w:rPr>
      <w:rFonts w:ascii="Times New Roman" w:eastAsia="Times New Roman" w:hAnsi="Times New Roman" w:cs="Times New Roman"/>
      <w:b/>
      <w:bCs/>
      <w:i w:val="0"/>
      <w:iCs w:val="0"/>
      <w:smallCaps w:val="0"/>
      <w:strike w:val="0"/>
      <w:sz w:val="26"/>
      <w:szCs w:val="26"/>
      <w:u w:val="none"/>
    </w:rPr>
  </w:style>
  <w:style w:type="character" w:customStyle="1" w:styleId="Bodytext213pt">
    <w:name w:val="Body text (2) + 13 pt"/>
    <w:aliases w:val="Bold"/>
    <w:basedOn w:val="Bodytext2"/>
    <w:rsid w:val="00F76DD5"/>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Headerorfooter">
    <w:name w:val="Header or footer_"/>
    <w:basedOn w:val="DefaultParagraphFont"/>
    <w:link w:val="Headerorfooter0"/>
    <w:rsid w:val="00F76DD5"/>
    <w:rPr>
      <w:rFonts w:ascii="Times New Roman" w:eastAsia="Times New Roman" w:hAnsi="Times New Roman" w:cs="Times New Roman"/>
      <w:b w:val="0"/>
      <w:bCs w:val="0"/>
      <w:i w:val="0"/>
      <w:iCs w:val="0"/>
      <w:smallCaps w:val="0"/>
      <w:strike w:val="0"/>
      <w:sz w:val="28"/>
      <w:szCs w:val="28"/>
      <w:u w:val="none"/>
    </w:rPr>
  </w:style>
  <w:style w:type="character" w:customStyle="1" w:styleId="Bodytext3">
    <w:name w:val="Body text (3)_"/>
    <w:basedOn w:val="DefaultParagraphFont"/>
    <w:link w:val="Bodytext30"/>
    <w:rsid w:val="00F76DD5"/>
    <w:rPr>
      <w:rFonts w:ascii="Times New Roman" w:eastAsia="Times New Roman" w:hAnsi="Times New Roman" w:cs="Times New Roman"/>
      <w:b/>
      <w:bCs/>
      <w:i w:val="0"/>
      <w:iCs w:val="0"/>
      <w:smallCaps w:val="0"/>
      <w:strike w:val="0"/>
      <w:sz w:val="26"/>
      <w:szCs w:val="26"/>
      <w:u w:val="none"/>
    </w:rPr>
  </w:style>
  <w:style w:type="character" w:customStyle="1" w:styleId="Bodytext3Spacing2pt">
    <w:name w:val="Body text (3) + Spacing 2 pt"/>
    <w:basedOn w:val="Bodytext3"/>
    <w:rsid w:val="00F76DD5"/>
    <w:rPr>
      <w:rFonts w:ascii="Times New Roman" w:eastAsia="Times New Roman" w:hAnsi="Times New Roman" w:cs="Times New Roman"/>
      <w:b/>
      <w:bCs/>
      <w:i w:val="0"/>
      <w:iCs w:val="0"/>
      <w:smallCaps w:val="0"/>
      <w:strike w:val="0"/>
      <w:color w:val="000000"/>
      <w:spacing w:val="50"/>
      <w:w w:val="100"/>
      <w:position w:val="0"/>
      <w:sz w:val="26"/>
      <w:szCs w:val="26"/>
      <w:u w:val="none"/>
      <w:lang w:val="hy-AM" w:eastAsia="hy-AM" w:bidi="hy-AM"/>
    </w:rPr>
  </w:style>
  <w:style w:type="character" w:customStyle="1" w:styleId="Headerorfooter2">
    <w:name w:val="Header or footer (2)_"/>
    <w:basedOn w:val="DefaultParagraphFont"/>
    <w:link w:val="Headerorfooter20"/>
    <w:rsid w:val="00F76DD5"/>
    <w:rPr>
      <w:rFonts w:ascii="Times New Roman" w:eastAsia="Times New Roman" w:hAnsi="Times New Roman" w:cs="Times New Roman"/>
      <w:b w:val="0"/>
      <w:bCs w:val="0"/>
      <w:i w:val="0"/>
      <w:iCs w:val="0"/>
      <w:smallCaps w:val="0"/>
      <w:strike w:val="0"/>
      <w:spacing w:val="20"/>
      <w:sz w:val="26"/>
      <w:szCs w:val="26"/>
      <w:u w:val="none"/>
    </w:rPr>
  </w:style>
  <w:style w:type="paragraph" w:customStyle="1" w:styleId="Bodytext40">
    <w:name w:val="Body text (4)"/>
    <w:basedOn w:val="Normal"/>
    <w:link w:val="Bodytext4"/>
    <w:rsid w:val="00F76DD5"/>
    <w:pPr>
      <w:shd w:val="clear" w:color="auto" w:fill="FFFFFF"/>
      <w:spacing w:before="240" w:after="960" w:line="0" w:lineRule="atLeast"/>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F76DD5"/>
    <w:pPr>
      <w:shd w:val="clear" w:color="auto" w:fill="FFFFFF"/>
      <w:spacing w:before="840" w:line="518" w:lineRule="exact"/>
      <w:jc w:val="both"/>
    </w:pPr>
    <w:rPr>
      <w:rFonts w:ascii="Times New Roman" w:eastAsia="Times New Roman" w:hAnsi="Times New Roman" w:cs="Times New Roman"/>
      <w:sz w:val="30"/>
      <w:szCs w:val="30"/>
    </w:rPr>
  </w:style>
  <w:style w:type="paragraph" w:customStyle="1" w:styleId="Tablecaption20">
    <w:name w:val="Table caption (2)"/>
    <w:basedOn w:val="Normal"/>
    <w:link w:val="Tablecaption2"/>
    <w:rsid w:val="00F76DD5"/>
    <w:pPr>
      <w:shd w:val="clear" w:color="auto" w:fill="FFFFFF"/>
      <w:spacing w:line="0" w:lineRule="atLeast"/>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F76DD5"/>
    <w:pPr>
      <w:shd w:val="clear" w:color="auto" w:fill="FFFFFF"/>
      <w:spacing w:line="0" w:lineRule="atLeast"/>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sid w:val="00F76DD5"/>
    <w:pPr>
      <w:shd w:val="clear" w:color="auto" w:fill="FFFFFF"/>
      <w:spacing w:line="0" w:lineRule="atLeast"/>
    </w:pPr>
    <w:rPr>
      <w:rFonts w:ascii="Times New Roman" w:eastAsia="Times New Roman" w:hAnsi="Times New Roman" w:cs="Times New Roman"/>
      <w:sz w:val="28"/>
      <w:szCs w:val="28"/>
    </w:rPr>
  </w:style>
  <w:style w:type="paragraph" w:customStyle="1" w:styleId="Bodytext30">
    <w:name w:val="Body text (3)"/>
    <w:basedOn w:val="Normal"/>
    <w:link w:val="Bodytext3"/>
    <w:rsid w:val="00F76DD5"/>
    <w:pPr>
      <w:shd w:val="clear" w:color="auto" w:fill="FFFFFF"/>
      <w:spacing w:line="346" w:lineRule="exact"/>
      <w:ind w:hanging="340"/>
      <w:jc w:val="center"/>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sid w:val="00F76DD5"/>
    <w:pPr>
      <w:shd w:val="clear" w:color="auto" w:fill="FFFFFF"/>
      <w:spacing w:line="0" w:lineRule="atLeast"/>
    </w:pPr>
    <w:rPr>
      <w:rFonts w:ascii="Times New Roman" w:eastAsia="Times New Roman" w:hAnsi="Times New Roman" w:cs="Times New Roman"/>
      <w:spacing w:val="20"/>
      <w:sz w:val="26"/>
      <w:szCs w:val="26"/>
    </w:rPr>
  </w:style>
  <w:style w:type="paragraph" w:styleId="BalloonText">
    <w:name w:val="Balloon Text"/>
    <w:basedOn w:val="Normal"/>
    <w:link w:val="BalloonTextChar"/>
    <w:uiPriority w:val="99"/>
    <w:semiHidden/>
    <w:unhideWhenUsed/>
    <w:rsid w:val="007C0C95"/>
    <w:rPr>
      <w:sz w:val="16"/>
      <w:szCs w:val="16"/>
    </w:rPr>
  </w:style>
  <w:style w:type="character" w:customStyle="1" w:styleId="BalloonTextChar">
    <w:name w:val="Balloon Text Char"/>
    <w:basedOn w:val="DefaultParagraphFont"/>
    <w:link w:val="BalloonText"/>
    <w:uiPriority w:val="99"/>
    <w:semiHidden/>
    <w:rsid w:val="007C0C95"/>
    <w:rPr>
      <w:color w:val="000000"/>
      <w:sz w:val="16"/>
      <w:szCs w:val="16"/>
    </w:rPr>
  </w:style>
  <w:style w:type="paragraph" w:styleId="Header">
    <w:name w:val="header"/>
    <w:basedOn w:val="Normal"/>
    <w:link w:val="HeaderChar"/>
    <w:uiPriority w:val="99"/>
    <w:semiHidden/>
    <w:unhideWhenUsed/>
    <w:rsid w:val="006F3730"/>
    <w:pPr>
      <w:tabs>
        <w:tab w:val="center" w:pos="4844"/>
        <w:tab w:val="right" w:pos="9689"/>
      </w:tabs>
    </w:pPr>
  </w:style>
  <w:style w:type="character" w:customStyle="1" w:styleId="HeaderChar">
    <w:name w:val="Header Char"/>
    <w:basedOn w:val="DefaultParagraphFont"/>
    <w:link w:val="Header"/>
    <w:uiPriority w:val="99"/>
    <w:semiHidden/>
    <w:rsid w:val="006F3730"/>
    <w:rPr>
      <w:color w:val="000000"/>
    </w:rPr>
  </w:style>
  <w:style w:type="paragraph" w:styleId="Footer">
    <w:name w:val="footer"/>
    <w:basedOn w:val="Normal"/>
    <w:link w:val="FooterChar"/>
    <w:uiPriority w:val="99"/>
    <w:unhideWhenUsed/>
    <w:rsid w:val="006F3730"/>
    <w:pPr>
      <w:tabs>
        <w:tab w:val="center" w:pos="4844"/>
        <w:tab w:val="right" w:pos="9689"/>
      </w:tabs>
    </w:pPr>
  </w:style>
  <w:style w:type="character" w:customStyle="1" w:styleId="FooterChar">
    <w:name w:val="Footer Char"/>
    <w:basedOn w:val="DefaultParagraphFont"/>
    <w:link w:val="Footer"/>
    <w:uiPriority w:val="99"/>
    <w:rsid w:val="006F3730"/>
    <w:rPr>
      <w:color w:val="000000"/>
    </w:rPr>
  </w:style>
  <w:style w:type="paragraph" w:customStyle="1" w:styleId="Default">
    <w:name w:val="Default"/>
    <w:rsid w:val="00010FC1"/>
    <w:pPr>
      <w:widowControl/>
      <w:autoSpaceDE w:val="0"/>
      <w:autoSpaceDN w:val="0"/>
      <w:adjustRightInd w:val="0"/>
    </w:pPr>
    <w:rPr>
      <w:rFonts w:ascii="GHEA Grapalat" w:eastAsia="Calibri" w:hAnsi="GHEA Grapalat" w:cs="GHEA Grapalat"/>
      <w:color w:val="000000"/>
      <w:lang w:val="en-US" w:eastAsia="en-US"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BA088-9891-41BF-A12E-FE095691D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4407</Words>
  <Characters>25122</Characters>
  <Application>Microsoft Office Word</Application>
  <DocSecurity>0</DocSecurity>
  <Lines>209</Lines>
  <Paragraphs>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Lusine Zakaryan</dc:creator>
  <cp:lastModifiedBy>SyuzannaA</cp:lastModifiedBy>
  <cp:revision>8</cp:revision>
  <dcterms:created xsi:type="dcterms:W3CDTF">2017-11-13T08:57:00Z</dcterms:created>
  <dcterms:modified xsi:type="dcterms:W3CDTF">2018-01-31T11:28:00Z</dcterms:modified>
</cp:coreProperties>
</file>