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  <w:lang w:val="ru-RU"/>
        </w:rPr>
      </w:pPr>
      <w:r w:rsidRPr="00F14398">
        <w:rPr>
          <w:rFonts w:ascii="GHEA Grapalat" w:hAnsi="GHEA Grapalat"/>
        </w:rPr>
        <w:t>Նախագիծ</w:t>
      </w:r>
    </w:p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</w:rPr>
      </w:pPr>
      <w:r w:rsidRPr="00F14398">
        <w:rPr>
          <w:rFonts w:ascii="GHEA Grapalat" w:hAnsi="GHEA Grapalat"/>
        </w:rPr>
        <w:t>--------------------</w:t>
      </w:r>
    </w:p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</w:rPr>
      </w:pPr>
      <w:r w:rsidRPr="00F14398">
        <w:rPr>
          <w:rFonts w:ascii="GHEA Grapalat" w:hAnsi="GHEA Grapalat"/>
        </w:rPr>
        <w:t>Արձանագրային</w:t>
      </w:r>
    </w:p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jc w:val="right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ind w:left="1170" w:right="1620"/>
        <w:jc w:val="center"/>
        <w:rPr>
          <w:rFonts w:ascii="GHEA Grapalat" w:hAnsi="GHEA Grapalat"/>
        </w:rPr>
      </w:pPr>
      <w:r w:rsidRPr="00F14398">
        <w:rPr>
          <w:rFonts w:ascii="GHEA Grapalat" w:hAnsi="GHEA Grapalat"/>
          <w:lang w:val="hy-AM"/>
        </w:rPr>
        <w:t xml:space="preserve">«Ճանապարհային երթևեկության անվտանգության ապահովման մասին» </w:t>
      </w:r>
      <w:r w:rsidRPr="00F14398">
        <w:rPr>
          <w:rFonts w:ascii="GHEA Grapalat" w:hAnsi="GHEA Grapalat"/>
        </w:rPr>
        <w:t xml:space="preserve"> </w:t>
      </w:r>
      <w:r w:rsidRPr="00F14398">
        <w:rPr>
          <w:rFonts w:ascii="GHEA Grapalat" w:hAnsi="GHEA Grapalat"/>
          <w:lang w:val="hy-AM"/>
        </w:rPr>
        <w:t xml:space="preserve">Հայաստանի </w:t>
      </w:r>
      <w:r w:rsidRPr="00F14398">
        <w:rPr>
          <w:rFonts w:ascii="GHEA Grapalat" w:hAnsi="GHEA Grapalat"/>
        </w:rPr>
        <w:t xml:space="preserve"> </w:t>
      </w:r>
      <w:r w:rsidRPr="00F14398">
        <w:rPr>
          <w:rFonts w:ascii="GHEA Grapalat" w:hAnsi="GHEA Grapalat"/>
          <w:lang w:val="hy-AM"/>
        </w:rPr>
        <w:t>Հանրապետության</w:t>
      </w:r>
      <w:r w:rsidRPr="00F14398">
        <w:rPr>
          <w:rFonts w:ascii="GHEA Grapalat" w:hAnsi="GHEA Grapalat"/>
        </w:rPr>
        <w:t xml:space="preserve"> </w:t>
      </w:r>
      <w:r w:rsidRPr="00F14398">
        <w:rPr>
          <w:rFonts w:ascii="GHEA Grapalat" w:hAnsi="GHEA Grapalat"/>
          <w:lang w:val="hy-AM"/>
        </w:rPr>
        <w:t xml:space="preserve"> օրենքում լրացում կա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տա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րելու մասին» </w:t>
      </w:r>
      <w:r w:rsidRPr="00F14398">
        <w:rPr>
          <w:rFonts w:ascii="GHEA Grapalat" w:hAnsi="GHEA Grapalat"/>
        </w:rPr>
        <w:t>Հայաս</w:t>
      </w:r>
      <w:r w:rsidRPr="00F14398">
        <w:rPr>
          <w:rFonts w:ascii="GHEA Grapalat" w:hAnsi="GHEA Grapalat"/>
        </w:rPr>
        <w:softHyphen/>
        <w:t>տա</w:t>
      </w:r>
      <w:r w:rsidRPr="00F14398">
        <w:rPr>
          <w:rFonts w:ascii="GHEA Grapalat" w:hAnsi="GHEA Grapalat"/>
        </w:rPr>
        <w:softHyphen/>
        <w:t>նի  Հանրա</w:t>
      </w:r>
      <w:r w:rsidRPr="00F14398">
        <w:rPr>
          <w:rFonts w:ascii="GHEA Grapalat" w:hAnsi="GHEA Grapalat"/>
        </w:rPr>
        <w:softHyphen/>
        <w:t>պե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տու</w:t>
      </w:r>
      <w:r w:rsidRPr="00F14398">
        <w:rPr>
          <w:rFonts w:ascii="GHEA Grapalat" w:hAnsi="GHEA Grapalat"/>
        </w:rPr>
        <w:softHyphen/>
        <w:t>թյան  օրենքի  նա</w:t>
      </w:r>
      <w:r w:rsidRPr="00F14398">
        <w:rPr>
          <w:rFonts w:ascii="GHEA Grapalat" w:hAnsi="GHEA Grapalat"/>
        </w:rPr>
        <w:softHyphen/>
        <w:t>խա</w:t>
      </w:r>
      <w:r w:rsidRPr="00F14398">
        <w:rPr>
          <w:rFonts w:ascii="GHEA Grapalat" w:hAnsi="GHEA Grapalat"/>
        </w:rPr>
        <w:softHyphen/>
        <w:t>գծի վերա</w:t>
      </w:r>
      <w:r w:rsidRPr="00F14398">
        <w:rPr>
          <w:rFonts w:ascii="GHEA Grapalat" w:hAnsi="GHEA Grapalat"/>
        </w:rPr>
        <w:softHyphen/>
        <w:t>բեր</w:t>
      </w:r>
      <w:r w:rsidRPr="00F14398">
        <w:rPr>
          <w:rFonts w:ascii="GHEA Grapalat" w:hAnsi="GHEA Grapalat"/>
        </w:rPr>
        <w:softHyphen/>
        <w:t>յալ  Հայաս</w:t>
      </w:r>
      <w:r w:rsidRPr="00F14398">
        <w:rPr>
          <w:rFonts w:ascii="GHEA Grapalat" w:hAnsi="GHEA Grapalat"/>
        </w:rPr>
        <w:softHyphen/>
        <w:t>տա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նի Հան</w:t>
      </w:r>
      <w:r w:rsidRPr="00F14398">
        <w:rPr>
          <w:rFonts w:ascii="GHEA Grapalat" w:hAnsi="GHEA Grapalat"/>
        </w:rPr>
        <w:softHyphen/>
        <w:t>րա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պետության կա</w:t>
      </w:r>
      <w:r w:rsidRPr="00F14398">
        <w:rPr>
          <w:rFonts w:ascii="GHEA Grapalat" w:hAnsi="GHEA Grapalat"/>
        </w:rPr>
        <w:softHyphen/>
        <w:t>ռա</w:t>
      </w:r>
      <w:r w:rsidRPr="00F14398">
        <w:rPr>
          <w:rFonts w:ascii="GHEA Grapalat" w:hAnsi="GHEA Grapalat"/>
        </w:rPr>
        <w:softHyphen/>
        <w:t>վա</w:t>
      </w:r>
      <w:r w:rsidRPr="00F14398">
        <w:rPr>
          <w:rFonts w:ascii="GHEA Grapalat" w:hAnsi="GHEA Grapalat"/>
        </w:rPr>
        <w:softHyphen/>
        <w:t>րու</w:t>
      </w:r>
      <w:r w:rsidRPr="00F14398">
        <w:rPr>
          <w:rFonts w:ascii="GHEA Grapalat" w:hAnsi="GHEA Grapalat"/>
        </w:rPr>
        <w:softHyphen/>
        <w:t>թյան եզ</w:t>
      </w:r>
      <w:r w:rsidRPr="00F14398">
        <w:rPr>
          <w:rFonts w:ascii="GHEA Grapalat" w:hAnsi="GHEA Grapalat"/>
        </w:rPr>
        <w:softHyphen/>
        <w:t>րա</w:t>
      </w:r>
      <w:r w:rsidRPr="00F14398">
        <w:rPr>
          <w:rFonts w:ascii="GHEA Grapalat" w:hAnsi="GHEA Grapalat"/>
        </w:rPr>
        <w:softHyphen/>
        <w:t>կացության նախագծի մասին</w:t>
      </w:r>
    </w:p>
    <w:p w:rsidR="001C3B73" w:rsidRPr="00F14398" w:rsidRDefault="001C3B73" w:rsidP="001C3B73">
      <w:pPr>
        <w:tabs>
          <w:tab w:val="left" w:pos="8460"/>
        </w:tabs>
        <w:spacing w:line="360" w:lineRule="auto"/>
        <w:ind w:right="1440"/>
        <w:jc w:val="center"/>
        <w:rPr>
          <w:rFonts w:ascii="GHEA Grapalat" w:hAnsi="GHEA Grapalat"/>
        </w:rPr>
      </w:pPr>
      <w:r w:rsidRPr="00F14398">
        <w:rPr>
          <w:rFonts w:ascii="GHEA Grapalat" w:hAnsi="GHEA Grapalat"/>
        </w:rPr>
        <w:t>------------------------------------------------------------------------------------</w:t>
      </w:r>
    </w:p>
    <w:p w:rsidR="001C3B73" w:rsidRPr="00F14398" w:rsidRDefault="001C3B73" w:rsidP="001C3B73">
      <w:pPr>
        <w:spacing w:line="360" w:lineRule="auto"/>
        <w:jc w:val="both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ind w:firstLine="720"/>
        <w:jc w:val="both"/>
        <w:rPr>
          <w:rFonts w:ascii="GHEA Grapalat" w:hAnsi="GHEA Grapalat"/>
        </w:rPr>
      </w:pPr>
      <w:r w:rsidRPr="00F14398">
        <w:rPr>
          <w:rFonts w:ascii="GHEA Grapalat" w:hAnsi="GHEA Grapalat"/>
        </w:rPr>
        <w:t xml:space="preserve">Հավանություն տալ </w:t>
      </w:r>
      <w:r w:rsidRPr="00F14398">
        <w:rPr>
          <w:rFonts w:ascii="GHEA Grapalat" w:hAnsi="GHEA Grapalat"/>
          <w:lang w:val="hy-AM"/>
        </w:rPr>
        <w:t xml:space="preserve"> «Ճանապարհային երթևեկության անվտանգության ապահովման մասին» Հայաստանի Հանրապետության օրենքում լրացում կատարելու մասին» </w:t>
      </w:r>
      <w:r w:rsidRPr="00F14398">
        <w:rPr>
          <w:rFonts w:ascii="GHEA Grapalat" w:hAnsi="GHEA Grapalat"/>
        </w:rPr>
        <w:t>Հայաստանի Հան</w:t>
      </w:r>
      <w:r w:rsidRPr="00F14398">
        <w:rPr>
          <w:rFonts w:ascii="GHEA Grapalat" w:hAnsi="GHEA Grapalat"/>
        </w:rPr>
        <w:softHyphen/>
        <w:t>րա</w:t>
      </w:r>
      <w:r w:rsidRPr="00F14398">
        <w:rPr>
          <w:rFonts w:ascii="GHEA Grapalat" w:hAnsi="GHEA Grapalat"/>
        </w:rPr>
        <w:softHyphen/>
        <w:t>պե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տու</w:t>
      </w:r>
      <w:r w:rsidRPr="00F14398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F14398">
        <w:rPr>
          <w:rFonts w:ascii="GHEA Grapalat" w:hAnsi="GHEA Grapalat"/>
        </w:rPr>
        <w:softHyphen/>
        <w:t>ռա</w:t>
      </w:r>
      <w:r w:rsidRPr="00F14398">
        <w:rPr>
          <w:rFonts w:ascii="GHEA Grapalat" w:hAnsi="GHEA Grapalat"/>
        </w:rPr>
        <w:softHyphen/>
        <w:t>վա</w:t>
      </w:r>
      <w:r w:rsidRPr="00F14398">
        <w:rPr>
          <w:rFonts w:ascii="GHEA Grapalat" w:hAnsi="GHEA Grapalat"/>
        </w:rPr>
        <w:softHyphen/>
        <w:t>րու</w:t>
      </w:r>
      <w:r w:rsidRPr="00F14398">
        <w:rPr>
          <w:rFonts w:ascii="GHEA Grapalat" w:hAnsi="GHEA Grapalat"/>
        </w:rPr>
        <w:softHyphen/>
        <w:t>թյան եզրա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կա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ցու</w:t>
      </w:r>
      <w:r w:rsidRPr="00F14398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F14398">
        <w:rPr>
          <w:rFonts w:ascii="GHEA Grapalat" w:hAnsi="GHEA Grapalat"/>
        </w:rPr>
        <w:softHyphen/>
        <w:t>յաս</w:t>
      </w:r>
      <w:r w:rsidRPr="00F14398">
        <w:rPr>
          <w:rFonts w:ascii="GHEA Grapalat" w:hAnsi="GHEA Grapalat"/>
        </w:rPr>
        <w:softHyphen/>
        <w:t>տա</w:t>
      </w:r>
      <w:r w:rsidRPr="00F14398">
        <w:rPr>
          <w:rFonts w:ascii="GHEA Grapalat" w:hAnsi="GHEA Grapalat"/>
        </w:rPr>
        <w:softHyphen/>
        <w:t>նի Հան</w:t>
      </w:r>
      <w:r w:rsidRPr="00F14398">
        <w:rPr>
          <w:rFonts w:ascii="GHEA Grapalat" w:hAnsi="GHEA Grapalat"/>
        </w:rPr>
        <w:softHyphen/>
        <w:t>րա</w:t>
      </w:r>
      <w:r w:rsidRPr="00F14398">
        <w:rPr>
          <w:rFonts w:ascii="GHEA Grapalat" w:hAnsi="GHEA Grapalat"/>
        </w:rPr>
        <w:softHyphen/>
        <w:t>պե</w:t>
      </w:r>
      <w:r w:rsidRPr="00F14398">
        <w:rPr>
          <w:rFonts w:ascii="GHEA Grapalat" w:hAnsi="GHEA Grapalat"/>
        </w:rPr>
        <w:softHyphen/>
        <w:t>տու</w:t>
      </w:r>
      <w:r w:rsidRPr="00F14398">
        <w:rPr>
          <w:rFonts w:ascii="GHEA Grapalat" w:hAnsi="GHEA Grapalat"/>
        </w:rPr>
        <w:softHyphen/>
        <w:t>թյան Ազգային ժողով:</w:t>
      </w:r>
    </w:p>
    <w:p w:rsidR="001C3B73" w:rsidRPr="00F14398" w:rsidRDefault="001C3B73" w:rsidP="001C3B73">
      <w:pPr>
        <w:spacing w:line="360" w:lineRule="auto"/>
        <w:jc w:val="both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jc w:val="both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  <w:t xml:space="preserve">   </w:t>
      </w:r>
      <w:r w:rsidRPr="00F14398">
        <w:rPr>
          <w:rFonts w:ascii="GHEA Grapalat" w:hAnsi="GHEA Grapalat"/>
        </w:rPr>
        <w:tab/>
        <w:t xml:space="preserve">    </w:t>
      </w:r>
      <w:r w:rsidR="00C63ECF">
        <w:rPr>
          <w:rFonts w:ascii="GHEA Grapalat" w:hAnsi="GHEA Grapalat"/>
        </w:rPr>
        <w:t>Գ. Բեգլարյան</w:t>
      </w: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  <w:r w:rsidRPr="00F14398">
        <w:rPr>
          <w:rFonts w:ascii="GHEA Grapalat" w:hAnsi="GHEA Grapalat"/>
        </w:rPr>
        <w:tab/>
      </w: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</w:p>
    <w:p w:rsidR="00A06147" w:rsidRPr="00F14398" w:rsidRDefault="00A06147" w:rsidP="001C3B73">
      <w:pPr>
        <w:spacing w:line="360" w:lineRule="auto"/>
        <w:rPr>
          <w:rFonts w:ascii="GHEA Grapalat" w:hAnsi="GHEA Grapalat"/>
        </w:rPr>
      </w:pPr>
    </w:p>
    <w:p w:rsidR="00A06147" w:rsidRPr="00F14398" w:rsidRDefault="00A06147" w:rsidP="001C3B73">
      <w:pPr>
        <w:spacing w:line="360" w:lineRule="auto"/>
        <w:rPr>
          <w:rFonts w:ascii="GHEA Grapalat" w:hAnsi="GHEA Grapalat"/>
        </w:rPr>
      </w:pPr>
    </w:p>
    <w:p w:rsidR="001C3B73" w:rsidRPr="00F14398" w:rsidRDefault="001C3B73" w:rsidP="001C3B73">
      <w:pPr>
        <w:spacing w:line="360" w:lineRule="auto"/>
        <w:rPr>
          <w:rFonts w:ascii="GHEA Grapalat" w:hAnsi="GHEA Grapalat"/>
          <w:lang w:val="fr-CA"/>
        </w:rPr>
      </w:pPr>
      <w:r w:rsidRPr="00F14398">
        <w:rPr>
          <w:rFonts w:ascii="GHEA Grapalat" w:hAnsi="GHEA Grapalat"/>
        </w:rPr>
        <w:t xml:space="preserve">Ամալյա Ենգոյան ------------------------------- </w:t>
      </w:r>
      <w:r w:rsidRPr="00F14398">
        <w:rPr>
          <w:rFonts w:ascii="GHEA Grapalat" w:hAnsi="GHEA Grapalat" w:cs="Sylfaen"/>
          <w:lang w:val="fr-CA"/>
        </w:rPr>
        <w:t xml:space="preserve">,,       ,, նոյեմբերի </w:t>
      </w:r>
      <w:r w:rsidRPr="00F14398">
        <w:rPr>
          <w:rFonts w:ascii="GHEA Grapalat" w:hAnsi="GHEA Grapalat"/>
          <w:lang w:val="fr-CA"/>
        </w:rPr>
        <w:t xml:space="preserve">2015 </w:t>
      </w:r>
      <w:r w:rsidRPr="00F14398">
        <w:rPr>
          <w:rFonts w:ascii="GHEA Grapalat" w:hAnsi="GHEA Grapalat" w:cs="Sylfaen"/>
          <w:lang w:val="fr-CA"/>
        </w:rPr>
        <w:t>թ</w:t>
      </w:r>
      <w:r w:rsidRPr="00F14398">
        <w:rPr>
          <w:rFonts w:ascii="GHEA Grapalat" w:hAnsi="GHEA Grapalat"/>
          <w:lang w:val="fr-CA"/>
        </w:rPr>
        <w:t>.</w:t>
      </w:r>
    </w:p>
    <w:p w:rsidR="001C3B73" w:rsidRPr="00F14398" w:rsidRDefault="001C3B73" w:rsidP="001C3B73">
      <w:pPr>
        <w:spacing w:line="360" w:lineRule="auto"/>
        <w:rPr>
          <w:rFonts w:ascii="GHEA Grapalat" w:hAnsi="GHEA Grapalat"/>
        </w:rPr>
      </w:pPr>
      <w:r w:rsidRPr="00F14398">
        <w:rPr>
          <w:rFonts w:ascii="GHEA Grapalat" w:hAnsi="GHEA Grapalat" w:cs="Sylfaen"/>
        </w:rPr>
        <w:t xml:space="preserve">Արտակ Ասատրյան </w:t>
      </w:r>
      <w:r w:rsidRPr="00F14398">
        <w:rPr>
          <w:rFonts w:ascii="GHEA Grapalat" w:hAnsi="GHEA Grapalat"/>
        </w:rPr>
        <w:t xml:space="preserve">---------------------------- </w:t>
      </w:r>
      <w:r w:rsidRPr="00F14398">
        <w:rPr>
          <w:rFonts w:ascii="GHEA Grapalat" w:hAnsi="GHEA Grapalat" w:cs="Sylfaen"/>
          <w:lang w:val="fr-CA"/>
        </w:rPr>
        <w:t xml:space="preserve">,,       ,, նոյեմբերի </w:t>
      </w:r>
      <w:r w:rsidRPr="00F14398">
        <w:rPr>
          <w:rFonts w:ascii="GHEA Grapalat" w:hAnsi="GHEA Grapalat"/>
          <w:lang w:val="fr-CA"/>
        </w:rPr>
        <w:t xml:space="preserve">2015 </w:t>
      </w:r>
      <w:r w:rsidRPr="00F14398">
        <w:rPr>
          <w:rFonts w:ascii="GHEA Grapalat" w:hAnsi="GHEA Grapalat" w:cs="Sylfaen"/>
          <w:lang w:val="fr-CA"/>
        </w:rPr>
        <w:t>թ</w:t>
      </w:r>
      <w:r w:rsidRPr="00F14398">
        <w:rPr>
          <w:rFonts w:ascii="GHEA Grapalat" w:hAnsi="GHEA Grapalat"/>
          <w:lang w:val="fr-CA"/>
        </w:rPr>
        <w:t>.</w:t>
      </w:r>
    </w:p>
    <w:p w:rsidR="001C3B73" w:rsidRPr="00F14398" w:rsidRDefault="001C3B73" w:rsidP="001C3B73">
      <w:pPr>
        <w:spacing w:line="360" w:lineRule="auto"/>
        <w:rPr>
          <w:rFonts w:ascii="GHEA Grapalat" w:hAnsi="GHEA Grapalat"/>
          <w:lang w:val="fr-CA"/>
        </w:rPr>
      </w:pPr>
      <w:r w:rsidRPr="00F14398">
        <w:rPr>
          <w:rFonts w:ascii="GHEA Grapalat" w:hAnsi="GHEA Grapalat" w:cs="Sylfaen"/>
        </w:rPr>
        <w:t xml:space="preserve">Հովակիմ Հովակիմյան  </w:t>
      </w:r>
      <w:r w:rsidRPr="00F14398">
        <w:rPr>
          <w:rFonts w:ascii="GHEA Grapalat" w:hAnsi="GHEA Grapalat"/>
        </w:rPr>
        <w:t xml:space="preserve">----------------------- </w:t>
      </w:r>
      <w:r w:rsidRPr="00F14398">
        <w:rPr>
          <w:rFonts w:ascii="GHEA Grapalat" w:hAnsi="GHEA Grapalat" w:cs="Sylfaen"/>
          <w:lang w:val="fr-CA"/>
        </w:rPr>
        <w:t xml:space="preserve">,,       ,, նոյեմբերի </w:t>
      </w:r>
      <w:r w:rsidRPr="00F14398">
        <w:rPr>
          <w:rFonts w:ascii="GHEA Grapalat" w:hAnsi="GHEA Grapalat"/>
          <w:lang w:val="fr-CA"/>
        </w:rPr>
        <w:t xml:space="preserve">2015 </w:t>
      </w:r>
      <w:r w:rsidRPr="00F14398">
        <w:rPr>
          <w:rFonts w:ascii="GHEA Grapalat" w:hAnsi="GHEA Grapalat" w:cs="Sylfaen"/>
          <w:lang w:val="fr-CA"/>
        </w:rPr>
        <w:t>թ</w:t>
      </w:r>
      <w:r w:rsidRPr="00F14398">
        <w:rPr>
          <w:rFonts w:ascii="GHEA Grapalat" w:hAnsi="GHEA Grapalat"/>
          <w:lang w:val="fr-CA"/>
        </w:rPr>
        <w:t>.</w:t>
      </w: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F14398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209B4" w:rsidRPr="00F14398" w:rsidRDefault="000209B4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>ՀԱՅԱՍՏԱՆԻ ՀԱՆՐԱՊԵՏՈՒԹՅԱՆ</w:t>
      </w: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>ԱԶԳԱՅԻՆ    ԺՈՂՈՎԻ   ՆԱԽԱԳԱՀ</w:t>
      </w: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1C3B73" w:rsidRPr="00F14398" w:rsidRDefault="001C3B73" w:rsidP="001C3B7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C3B73" w:rsidRPr="00F14398" w:rsidRDefault="001C3B73" w:rsidP="001C3B7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C3B73" w:rsidRPr="00F14398" w:rsidRDefault="001C3B73" w:rsidP="001C3B7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>Հարգելի պարոն Սահակյան</w:t>
      </w:r>
    </w:p>
    <w:p w:rsidR="001C3B73" w:rsidRPr="00F14398" w:rsidRDefault="001C3B73" w:rsidP="001C3B7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C3B73" w:rsidRPr="00F14398" w:rsidRDefault="001C3B73" w:rsidP="001C3B73">
      <w:pPr>
        <w:spacing w:line="360" w:lineRule="auto"/>
        <w:ind w:firstLine="720"/>
        <w:jc w:val="both"/>
        <w:rPr>
          <w:rFonts w:ascii="GHEA Grapalat" w:hAnsi="GHEA Grapalat"/>
          <w:caps/>
          <w:lang w:val="af-ZA"/>
        </w:rPr>
      </w:pPr>
      <w:r w:rsidRPr="00F14398">
        <w:rPr>
          <w:rFonts w:ascii="GHEA Grapalat" w:hAnsi="GHEA Grapalat"/>
          <w:lang w:val="af-ZA"/>
        </w:rPr>
        <w:t>Ձեզ ենք ներկայացնում Հայաստանի Հանրապետության կառավարության եզրա</w:t>
      </w:r>
      <w:r w:rsidRPr="00F14398">
        <w:rPr>
          <w:rFonts w:ascii="GHEA Grapalat" w:hAnsi="GHEA Grapalat"/>
          <w:lang w:val="af-ZA"/>
        </w:rPr>
        <w:softHyphen/>
        <w:t>կա</w:t>
      </w:r>
      <w:r w:rsidRPr="00F14398">
        <w:rPr>
          <w:rFonts w:ascii="GHEA Grapalat" w:hAnsi="GHEA Grapalat"/>
          <w:lang w:val="af-ZA"/>
        </w:rPr>
        <w:softHyphen/>
        <w:t>ցու</w:t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 </w:t>
      </w:r>
      <w:hyperlink r:id="rId5" w:history="1">
        <w:r w:rsidRPr="00F14398">
          <w:rPr>
            <w:rStyle w:val="Hyperlink"/>
            <w:rFonts w:ascii="GHEA Grapalat" w:hAnsi="GHEA Grapalat"/>
            <w:color w:val="auto"/>
            <w:u w:val="none"/>
          </w:rPr>
          <w:t>Հովհաննես Մար</w:t>
        </w:r>
        <w:r w:rsidR="0036773A" w:rsidRPr="00F14398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F14398">
          <w:rPr>
            <w:rStyle w:val="Hyperlink"/>
            <w:rFonts w:ascii="GHEA Grapalat" w:hAnsi="GHEA Grapalat"/>
            <w:color w:val="auto"/>
            <w:u w:val="none"/>
          </w:rPr>
          <w:t>գար</w:t>
        </w:r>
        <w:r w:rsidR="0036773A" w:rsidRPr="00F14398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F14398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Pr="00F14398">
        <w:rPr>
          <w:rFonts w:ascii="GHEA Grapalat" w:hAnsi="GHEA Grapalat"/>
        </w:rPr>
        <w:t>ի</w:t>
      </w:r>
      <w:r w:rsidRPr="00F14398">
        <w:rPr>
          <w:rFonts w:ascii="GHEA Grapalat" w:hAnsi="GHEA Grapalat"/>
          <w:lang w:val="af-ZA"/>
        </w:rPr>
        <w:t>՝ օրենս</w:t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  <w:t>դրական նախա</w:t>
      </w:r>
      <w:r w:rsidRPr="00F14398">
        <w:rPr>
          <w:rFonts w:ascii="GHEA Grapalat" w:hAnsi="GHEA Grapalat"/>
          <w:lang w:val="af-ZA"/>
        </w:rPr>
        <w:softHyphen/>
        <w:t>ձեռնության կար</w:t>
      </w:r>
      <w:r w:rsidRPr="00F14398">
        <w:rPr>
          <w:rFonts w:ascii="GHEA Grapalat" w:hAnsi="GHEA Grapalat"/>
          <w:lang w:val="af-ZA"/>
        </w:rPr>
        <w:softHyphen/>
        <w:t>գով</w:t>
      </w:r>
      <w:r w:rsidRPr="00A94ED5">
        <w:rPr>
          <w:rFonts w:ascii="GHEA Grapalat" w:hAnsi="GHEA Grapalat"/>
          <w:lang w:val="af-ZA"/>
        </w:rPr>
        <w:t xml:space="preserve"> ներկա</w:t>
      </w:r>
      <w:r w:rsidRPr="00A94ED5">
        <w:rPr>
          <w:rFonts w:ascii="GHEA Grapalat" w:hAnsi="GHEA Grapalat"/>
          <w:lang w:val="af-ZA"/>
        </w:rPr>
        <w:softHyphen/>
        <w:t>յաց</w:t>
      </w:r>
      <w:r w:rsidRPr="00A94ED5">
        <w:rPr>
          <w:rFonts w:ascii="GHEA Grapalat" w:hAnsi="GHEA Grapalat"/>
          <w:lang w:val="af-ZA"/>
        </w:rPr>
        <w:softHyphen/>
        <w:t xml:space="preserve">րած </w:t>
      </w:r>
      <w:r w:rsidRPr="00A94ED5">
        <w:rPr>
          <w:rFonts w:ascii="GHEA Grapalat" w:hAnsi="GHEA Grapalat"/>
          <w:lang w:val="hy-AM"/>
        </w:rPr>
        <w:t xml:space="preserve"> «Ճանապարհային երթևեկու</w:t>
      </w:r>
      <w:r w:rsidR="0036773A" w:rsidRPr="00A94ED5">
        <w:rPr>
          <w:rFonts w:ascii="GHEA Grapalat" w:hAnsi="GHEA Grapalat"/>
        </w:rPr>
        <w:softHyphen/>
      </w:r>
      <w:r w:rsidRPr="00A94ED5">
        <w:rPr>
          <w:rFonts w:ascii="GHEA Grapalat" w:hAnsi="GHEA Grapalat"/>
          <w:lang w:val="hy-AM"/>
        </w:rPr>
        <w:t>թյան անվտանգության ապահովման մասին» Հայաստանի Հանրապետության օրեն</w:t>
      </w:r>
      <w:r w:rsidR="0036773A" w:rsidRPr="00A94ED5">
        <w:rPr>
          <w:rFonts w:ascii="GHEA Grapalat" w:hAnsi="GHEA Grapalat"/>
        </w:rPr>
        <w:softHyphen/>
      </w:r>
      <w:r w:rsidRPr="00A94ED5">
        <w:rPr>
          <w:rFonts w:ascii="GHEA Grapalat" w:hAnsi="GHEA Grapalat"/>
          <w:lang w:val="hy-AM"/>
        </w:rPr>
        <w:t>քում լրացում կատարելու մասին»</w:t>
      </w:r>
      <w:r w:rsidRPr="00A94ED5">
        <w:rPr>
          <w:rFonts w:ascii="GHEA Grapalat" w:hAnsi="GHEA Grapalat"/>
        </w:rPr>
        <w:t xml:space="preserve"> </w:t>
      </w:r>
      <w:r w:rsidRPr="00A94ED5">
        <w:rPr>
          <w:rFonts w:ascii="GHEA Grapalat" w:hAnsi="GHEA Grapalat"/>
          <w:lang w:val="af-ZA"/>
        </w:rPr>
        <w:t>Հա</w:t>
      </w:r>
      <w:r w:rsidRPr="00A94ED5">
        <w:rPr>
          <w:rFonts w:ascii="GHEA Grapalat" w:hAnsi="GHEA Grapalat"/>
          <w:lang w:val="af-ZA"/>
        </w:rPr>
        <w:softHyphen/>
      </w:r>
      <w:r w:rsidRPr="00A94ED5">
        <w:rPr>
          <w:rFonts w:ascii="GHEA Grapalat" w:hAnsi="GHEA Grapalat"/>
          <w:lang w:val="af-ZA"/>
        </w:rPr>
        <w:softHyphen/>
        <w:t>յաս</w:t>
      </w:r>
      <w:r w:rsidRPr="00A94ED5">
        <w:rPr>
          <w:rFonts w:ascii="GHEA Grapalat" w:hAnsi="GHEA Grapalat"/>
          <w:lang w:val="af-ZA"/>
        </w:rPr>
        <w:softHyphen/>
      </w:r>
      <w:r w:rsidRPr="00A94ED5">
        <w:rPr>
          <w:rFonts w:ascii="GHEA Grapalat" w:hAnsi="GHEA Grapalat"/>
          <w:lang w:val="af-ZA"/>
        </w:rPr>
        <w:softHyphen/>
        <w:t>տանի Հանրա</w:t>
      </w:r>
      <w:r w:rsidRPr="00A94ED5">
        <w:rPr>
          <w:rFonts w:ascii="GHEA Grapalat" w:hAnsi="GHEA Grapalat"/>
          <w:lang w:val="af-ZA"/>
        </w:rPr>
        <w:softHyphen/>
        <w:t>պե</w:t>
      </w:r>
      <w:r w:rsidRPr="00A94ED5">
        <w:rPr>
          <w:rFonts w:ascii="GHEA Grapalat" w:hAnsi="GHEA Grapalat"/>
          <w:lang w:val="af-ZA"/>
        </w:rPr>
        <w:softHyphen/>
        <w:t>տու</w:t>
      </w:r>
      <w:r w:rsidRPr="00A94ED5">
        <w:rPr>
          <w:rFonts w:ascii="GHEA Grapalat" w:hAnsi="GHEA Grapalat"/>
          <w:lang w:val="af-ZA"/>
        </w:rPr>
        <w:softHyphen/>
        <w:t xml:space="preserve">թյան օրենքի նախագծի </w:t>
      </w:r>
      <w:r w:rsidRPr="00A94ED5">
        <w:rPr>
          <w:rFonts w:ascii="GHEA Grapalat" w:hAnsi="GHEA Grapalat"/>
          <w:iCs/>
        </w:rPr>
        <w:t>(</w:t>
      </w:r>
      <w:r w:rsidRPr="00A94ED5">
        <w:rPr>
          <w:rFonts w:ascii="GHEA Grapalat" w:eastAsia="Times New Roman" w:hAnsi="GHEA Grapalat" w:cs="Times New Roman"/>
          <w:i/>
          <w:iCs/>
        </w:rPr>
        <w:t>Պ-898-16.11.2015-ՊԱ-010/0</w:t>
      </w:r>
      <w:r w:rsidRPr="00A94ED5">
        <w:rPr>
          <w:rFonts w:ascii="GHEA Grapalat" w:hAnsi="GHEA Grapalat"/>
          <w:iCs/>
        </w:rPr>
        <w:t xml:space="preserve">) </w:t>
      </w:r>
      <w:r w:rsidRPr="00A94ED5">
        <w:rPr>
          <w:rFonts w:ascii="GHEA Grapalat" w:hAnsi="GHEA Grapalat"/>
          <w:lang w:val="af-ZA"/>
        </w:rPr>
        <w:t>վերա</w:t>
      </w:r>
      <w:r w:rsidRPr="00A94ED5">
        <w:rPr>
          <w:rFonts w:ascii="GHEA Grapalat" w:hAnsi="GHEA Grapalat"/>
          <w:lang w:val="af-ZA"/>
        </w:rPr>
        <w:softHyphen/>
      </w:r>
      <w:r w:rsidRPr="00A94ED5">
        <w:rPr>
          <w:rFonts w:ascii="GHEA Grapalat" w:hAnsi="GHEA Grapalat"/>
          <w:lang w:val="af-ZA"/>
        </w:rPr>
        <w:softHyphen/>
        <w:t>բեր</w:t>
      </w:r>
      <w:r w:rsidRPr="00A94ED5">
        <w:rPr>
          <w:rFonts w:ascii="GHEA Grapalat" w:hAnsi="GHEA Grapalat"/>
          <w:lang w:val="af-ZA"/>
        </w:rPr>
        <w:softHyphen/>
      </w:r>
      <w:r w:rsidRPr="00A94ED5">
        <w:rPr>
          <w:rFonts w:ascii="GHEA Grapalat" w:hAnsi="GHEA Grapalat"/>
          <w:lang w:val="af-ZA"/>
        </w:rPr>
        <w:softHyphen/>
        <w:t>յալ:</w:t>
      </w:r>
    </w:p>
    <w:p w:rsidR="002E1F68" w:rsidRPr="00F14398" w:rsidRDefault="0036773A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lang w:val="hy-AM"/>
        </w:rPr>
      </w:pPr>
      <w:r w:rsidRPr="00F14398">
        <w:rPr>
          <w:rFonts w:ascii="GHEA Grapalat" w:hAnsi="GHEA Grapalat" w:cs="Sylfaen"/>
          <w:lang w:val="af-ZA"/>
        </w:rPr>
        <w:t xml:space="preserve">Նախագծին կից ներկայացված հիմնավորման համաձայն` </w:t>
      </w:r>
      <w:r w:rsidR="002E1F68" w:rsidRPr="00F14398">
        <w:rPr>
          <w:rFonts w:ascii="GHEA Grapalat" w:hAnsi="GHEA Grapalat"/>
          <w:lang w:val="hy-AM"/>
        </w:rPr>
        <w:t>նախագծի ընդունման ան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հրա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ժեշտությունը պայմանավորված է</w:t>
      </w:r>
      <w:r w:rsidRPr="00F14398">
        <w:rPr>
          <w:rFonts w:ascii="GHEA Grapalat" w:hAnsi="GHEA Grapalat"/>
        </w:rPr>
        <w:t xml:space="preserve"> այն հանգամանքով</w:t>
      </w:r>
      <w:r w:rsidR="002E1F68" w:rsidRPr="00F14398">
        <w:rPr>
          <w:rFonts w:ascii="GHEA Grapalat" w:hAnsi="GHEA Grapalat"/>
          <w:lang w:val="hy-AM"/>
        </w:rPr>
        <w:t>, որ գործող իրավակարգավորման պայ</w:t>
      </w:r>
      <w:r w:rsidR="00A06147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մաններում անձնական օգտագործման տրանսպորտային միջոցների շուրջ 90 տոկոսը տեխ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նիկական զննության կտրոններ ստանում են առանց տրանսպորտային միջոցների իրա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 xml:space="preserve">կան զննության, այսինքն՝ վարորդները վճարում են ոչ թե ծառայության, այլ թղթի համար: </w:t>
      </w:r>
      <w:r w:rsidR="00A06147" w:rsidRPr="00F14398">
        <w:rPr>
          <w:rFonts w:ascii="GHEA Grapalat" w:hAnsi="GHEA Grapalat"/>
        </w:rPr>
        <w:t>Այդ նկա</w:t>
      </w:r>
      <w:r w:rsidR="00A06147" w:rsidRPr="00F14398">
        <w:rPr>
          <w:rFonts w:ascii="GHEA Grapalat" w:hAnsi="GHEA Grapalat"/>
        </w:rPr>
        <w:softHyphen/>
        <w:t xml:space="preserve">տառումով, ինչպես </w:t>
      </w:r>
      <w:r w:rsidR="00A06147" w:rsidRPr="00F14398">
        <w:rPr>
          <w:rFonts w:ascii="GHEA Grapalat" w:eastAsia="Times New Roman" w:hAnsi="GHEA Grapalat" w:cs="Times New Roman"/>
        </w:rPr>
        <w:t xml:space="preserve">նաև հաշվի առնելով հարևան Վրաստանի փորձը, </w:t>
      </w:r>
      <w:r w:rsidR="002E1F68" w:rsidRPr="00F14398">
        <w:rPr>
          <w:rFonts w:ascii="GHEA Grapalat" w:hAnsi="GHEA Grapalat"/>
          <w:lang w:val="hy-AM"/>
        </w:rPr>
        <w:t>նախագծով առա</w:t>
      </w:r>
      <w:r w:rsidR="00A06147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ջարկ</w:t>
      </w:r>
      <w:r w:rsidR="00A06147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վում է անձնական օգտագործման մարդատար տրանսպորտային միջոցների պարտա</w:t>
      </w:r>
      <w:r w:rsidR="00A06147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դիր տեխնիկական զննության պահանջը հանել:</w:t>
      </w:r>
    </w:p>
    <w:p w:rsidR="002E1F68" w:rsidRPr="00F14398" w:rsidRDefault="002E1F68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lang w:val="hy-AM"/>
        </w:rPr>
      </w:pPr>
      <w:r w:rsidRPr="00F14398">
        <w:rPr>
          <w:rFonts w:ascii="GHEA Grapalat" w:hAnsi="GHEA Grapalat"/>
          <w:lang w:val="hy-AM"/>
        </w:rPr>
        <w:t>«Ճանապարհային երթևեկության անվտանգության ապահովման մասին» Հայաստանի Հան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րապետության օրենքի 14-րդ հոդվածով սահմանվում են տրանսպորտային միջոցների շա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հագործման ընթացքում ճանապարհային երթևեկության անվտանգության ապահովման երաշ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խիքները, որոնց համաձայն՝ </w:t>
      </w:r>
      <w:r w:rsidRPr="00F14398">
        <w:rPr>
          <w:rFonts w:ascii="GHEA Grapalat" w:hAnsi="GHEA Grapalat"/>
          <w:shd w:val="clear" w:color="auto" w:fill="FFFFFF"/>
          <w:lang w:val="hy-AM"/>
        </w:rPr>
        <w:t>ճանապարհային</w:t>
      </w:r>
      <w:r w:rsidR="0036773A" w:rsidRPr="00F14398">
        <w:rPr>
          <w:rStyle w:val="apple-converted-space"/>
          <w:rFonts w:ascii="Sylfaen" w:hAnsi="Sylfaen"/>
          <w:shd w:val="clear" w:color="auto" w:fill="FFFFFF"/>
        </w:rPr>
        <w:t xml:space="preserve"> </w:t>
      </w:r>
      <w:r w:rsidRPr="00F14398">
        <w:rPr>
          <w:rFonts w:ascii="GHEA Grapalat" w:hAnsi="GHEA Grapalat"/>
          <w:shd w:val="clear" w:color="auto" w:fill="FFFFFF"/>
          <w:lang w:val="hy-AM"/>
        </w:rPr>
        <w:t>երթևեկությանը մասնակցող տրանսպոր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lastRenderedPageBreak/>
        <w:t>տա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յին միջոցի տեխնիկական վիճակը և կահավորումը պետք է համապատասխանեն օրենս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դրու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թյան, uտանդարտների, կանոնների և տեխնիկական շահագործման հրահանգների պա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հանջ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ներին` երթևեկության անվտանգությանը և շրջակա միջավայրի պահպանությանը վերա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>բե</w:t>
      </w:r>
      <w:r w:rsidR="00A06147" w:rsidRPr="00F14398">
        <w:rPr>
          <w:rFonts w:ascii="GHEA Grapalat" w:hAnsi="GHEA Grapalat"/>
          <w:shd w:val="clear" w:color="auto" w:fill="FFFFFF"/>
        </w:rPr>
        <w:softHyphen/>
      </w:r>
      <w:r w:rsidRPr="00F14398">
        <w:rPr>
          <w:rFonts w:ascii="GHEA Grapalat" w:hAnsi="GHEA Grapalat"/>
          <w:shd w:val="clear" w:color="auto" w:fill="FFFFFF"/>
          <w:lang w:val="hy-AM"/>
        </w:rPr>
        <w:t xml:space="preserve">րող մասով: Հիշյալ հոդվածի բովանդակությունից հետևում է, որ </w:t>
      </w:r>
      <w:r w:rsidRPr="00F14398">
        <w:rPr>
          <w:rFonts w:ascii="GHEA Grapalat" w:hAnsi="GHEA Grapalat" w:cs="Sylfaen"/>
          <w:lang w:val="hy-AM"/>
        </w:rPr>
        <w:t>տրանսպորտային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մի</w:t>
      </w:r>
      <w:r w:rsidR="00A06147" w:rsidRPr="00F14398">
        <w:rPr>
          <w:rFonts w:ascii="GHEA Grapalat" w:hAnsi="GHEA Grapalat" w:cs="Sylfaen"/>
        </w:rPr>
        <w:softHyphen/>
      </w:r>
      <w:r w:rsidRPr="00F14398">
        <w:rPr>
          <w:rFonts w:ascii="GHEA Grapalat" w:hAnsi="GHEA Grapalat" w:cs="Sylfaen"/>
          <w:lang w:val="hy-AM"/>
        </w:rPr>
        <w:t>ջոց</w:t>
      </w:r>
      <w:r w:rsidR="00A06147" w:rsidRPr="00F14398">
        <w:rPr>
          <w:rFonts w:ascii="GHEA Grapalat" w:hAnsi="GHEA Grapalat" w:cs="Sylfaen"/>
        </w:rPr>
        <w:softHyphen/>
      </w:r>
      <w:r w:rsidRPr="00F14398">
        <w:rPr>
          <w:rFonts w:ascii="GHEA Grapalat" w:hAnsi="GHEA Grapalat" w:cs="Sylfaen"/>
          <w:lang w:val="hy-AM"/>
        </w:rPr>
        <w:t>նե</w:t>
      </w:r>
      <w:r w:rsidR="00A06147" w:rsidRPr="00F14398">
        <w:rPr>
          <w:rFonts w:ascii="GHEA Grapalat" w:hAnsi="GHEA Grapalat" w:cs="Sylfaen"/>
        </w:rPr>
        <w:softHyphen/>
      </w:r>
      <w:r w:rsidRPr="00F14398">
        <w:rPr>
          <w:rFonts w:ascii="GHEA Grapalat" w:hAnsi="GHEA Grapalat" w:cs="Sylfaen"/>
          <w:lang w:val="hy-AM"/>
        </w:rPr>
        <w:t>րի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տեխնիկապես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սարքին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վիճակում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շահագործելը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համարվում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է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ճանապարհային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երթևե</w:t>
      </w:r>
      <w:r w:rsidR="00A06147" w:rsidRPr="00F14398">
        <w:rPr>
          <w:rFonts w:ascii="GHEA Grapalat" w:hAnsi="GHEA Grapalat" w:cs="Sylfaen"/>
        </w:rPr>
        <w:softHyphen/>
      </w:r>
      <w:r w:rsidRPr="00F14398">
        <w:rPr>
          <w:rFonts w:ascii="GHEA Grapalat" w:hAnsi="GHEA Grapalat" w:cs="Sylfaen"/>
          <w:lang w:val="hy-AM"/>
        </w:rPr>
        <w:t>կու</w:t>
      </w:r>
      <w:r w:rsidR="00A06147" w:rsidRPr="00F14398">
        <w:rPr>
          <w:rFonts w:ascii="GHEA Grapalat" w:hAnsi="GHEA Grapalat" w:cs="Sylfaen"/>
        </w:rPr>
        <w:softHyphen/>
      </w:r>
      <w:r w:rsidRPr="00F14398">
        <w:rPr>
          <w:rFonts w:ascii="GHEA Grapalat" w:hAnsi="GHEA Grapalat" w:cs="Sylfaen"/>
          <w:lang w:val="hy-AM"/>
        </w:rPr>
        <w:t>թյան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անվտանգության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>ապահովման</w:t>
      </w:r>
      <w:r w:rsidRPr="00F14398">
        <w:rPr>
          <w:rFonts w:ascii="GHEA Grapalat" w:hAnsi="GHEA Grapalat"/>
          <w:lang w:val="hy-AM"/>
        </w:rPr>
        <w:t xml:space="preserve"> </w:t>
      </w:r>
      <w:r w:rsidRPr="00F14398">
        <w:rPr>
          <w:rFonts w:ascii="GHEA Grapalat" w:hAnsi="GHEA Grapalat" w:cs="Sylfaen"/>
          <w:lang w:val="hy-AM"/>
        </w:rPr>
        <w:t xml:space="preserve">կարևոր երաշխիքներից մեկը, հետևաբար՝ </w:t>
      </w:r>
      <w:r w:rsidRPr="00F14398">
        <w:rPr>
          <w:rFonts w:ascii="GHEA Grapalat" w:hAnsi="GHEA Grapalat"/>
          <w:lang w:val="hy-AM"/>
        </w:rPr>
        <w:t>անձ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նա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կան օգտագործման տրանսպորտային միջոցների տեխնիկական զննության պահանջը հա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նելը կարող է </w:t>
      </w:r>
      <w:r w:rsidR="00CE5390">
        <w:rPr>
          <w:rFonts w:ascii="GHEA Grapalat" w:hAnsi="GHEA Grapalat"/>
        </w:rPr>
        <w:t xml:space="preserve">հանգեցնել </w:t>
      </w:r>
      <w:r w:rsidRPr="00F14398">
        <w:rPr>
          <w:rFonts w:ascii="GHEA Grapalat" w:hAnsi="GHEA Grapalat"/>
          <w:lang w:val="hy-AM"/>
        </w:rPr>
        <w:t>ցնել ճանապարհային երթևեկության վթարների թվաքանակի աճ</w:t>
      </w:r>
      <w:r w:rsidR="00687F9A">
        <w:rPr>
          <w:rFonts w:ascii="GHEA Grapalat" w:hAnsi="GHEA Grapalat"/>
        </w:rPr>
        <w:t>ի</w:t>
      </w:r>
      <w:r w:rsidRPr="00F14398">
        <w:rPr>
          <w:rFonts w:ascii="GHEA Grapalat" w:hAnsi="GHEA Grapalat"/>
          <w:lang w:val="hy-AM"/>
        </w:rPr>
        <w:t>: Ուս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տի, անհրաժեշտ է ոչ թե հանել պարտադիր տեխնիկական զննության պահանջը, այլ մշակել մե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խանիզմներ, որոնց միջոցով հնարավոր կլինի ապահովել տրանսպորտային միջոցների տեխ</w:t>
      </w:r>
      <w:r w:rsidR="00A06147" w:rsidRPr="00F14398">
        <w:rPr>
          <w:rFonts w:ascii="GHEA Grapalat" w:hAnsi="GHEA Grapalat"/>
        </w:rPr>
        <w:softHyphen/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նիկական </w:t>
      </w:r>
      <w:r w:rsidR="00687F9A">
        <w:rPr>
          <w:rFonts w:ascii="GHEA Grapalat" w:hAnsi="GHEA Grapalat"/>
          <w:lang w:val="hy-AM"/>
        </w:rPr>
        <w:t>զննությ</w:t>
      </w:r>
      <w:r w:rsidR="00687F9A">
        <w:rPr>
          <w:rFonts w:ascii="GHEA Grapalat" w:hAnsi="GHEA Grapalat"/>
        </w:rPr>
        <w:t>ա</w:t>
      </w:r>
      <w:r w:rsidR="00687F9A">
        <w:rPr>
          <w:rFonts w:ascii="GHEA Grapalat" w:hAnsi="GHEA Grapalat"/>
          <w:lang w:val="hy-AM"/>
        </w:rPr>
        <w:t>ն</w:t>
      </w:r>
      <w:r w:rsidRPr="00F14398">
        <w:rPr>
          <w:rFonts w:ascii="GHEA Grapalat" w:hAnsi="GHEA Grapalat"/>
          <w:lang w:val="hy-AM"/>
        </w:rPr>
        <w:t xml:space="preserve"> իրականաց</w:t>
      </w:r>
      <w:r w:rsidR="00A06147" w:rsidRPr="00F14398">
        <w:rPr>
          <w:rFonts w:ascii="GHEA Grapalat" w:hAnsi="GHEA Grapalat"/>
        </w:rPr>
        <w:t xml:space="preserve">ումը՝ </w:t>
      </w:r>
      <w:r w:rsidR="00A06147" w:rsidRPr="00F14398">
        <w:rPr>
          <w:rFonts w:ascii="GHEA Grapalat" w:hAnsi="GHEA Grapalat"/>
          <w:lang w:val="hy-AM"/>
        </w:rPr>
        <w:t>սահմանել</w:t>
      </w:r>
      <w:r w:rsidR="00A06147" w:rsidRPr="00F14398">
        <w:rPr>
          <w:rFonts w:ascii="GHEA Grapalat" w:hAnsi="GHEA Grapalat"/>
        </w:rPr>
        <w:t xml:space="preserve">ով </w:t>
      </w:r>
      <w:r w:rsidRPr="00F14398">
        <w:rPr>
          <w:rFonts w:ascii="GHEA Grapalat" w:hAnsi="GHEA Grapalat"/>
          <w:lang w:val="hy-AM"/>
        </w:rPr>
        <w:t>դրա նկատմամբ իրական հսկողու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թյուն:</w:t>
      </w:r>
    </w:p>
    <w:p w:rsidR="002E1F68" w:rsidRPr="00687F9A" w:rsidRDefault="002E1F68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</w:rPr>
      </w:pPr>
      <w:r w:rsidRPr="00F14398">
        <w:rPr>
          <w:rFonts w:ascii="GHEA Grapalat" w:hAnsi="GHEA Grapalat" w:cs="Sylfaen"/>
          <w:lang w:val="hy-AM"/>
        </w:rPr>
        <w:t>Բացի դ</w:t>
      </w:r>
      <w:r w:rsidR="00A06147" w:rsidRPr="00F14398">
        <w:rPr>
          <w:rFonts w:ascii="GHEA Grapalat" w:hAnsi="GHEA Grapalat" w:cs="Sylfaen"/>
        </w:rPr>
        <w:t>րանից</w:t>
      </w:r>
      <w:r w:rsidRPr="00F14398">
        <w:rPr>
          <w:rFonts w:ascii="GHEA Grapalat" w:hAnsi="GHEA Grapalat" w:cs="Sylfaen"/>
          <w:lang w:val="hy-AM"/>
        </w:rPr>
        <w:t xml:space="preserve">, </w:t>
      </w:r>
      <w:r w:rsidRPr="00F14398">
        <w:rPr>
          <w:rFonts w:ascii="GHEA Grapalat" w:hAnsi="GHEA Grapalat"/>
          <w:lang w:val="hy-AM"/>
        </w:rPr>
        <w:t>«Ճանապարհային երթևեկության անվտանգության ապահովման մա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սին» Հայաստանի Հանրապետության օրենքի այլ հոդվածներ և Վարչական իրավախախ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տում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ների վերաբերյալ Հայաստանի Հանրապետության օրենսգրքի 123</w:t>
      </w:r>
      <w:r w:rsidRPr="00F14398">
        <w:rPr>
          <w:rFonts w:ascii="GHEA Grapalat" w:hAnsi="GHEA Grapalat"/>
          <w:vertAlign w:val="superscript"/>
          <w:lang w:val="hy-AM"/>
        </w:rPr>
        <w:t>4</w:t>
      </w:r>
      <w:r w:rsidRPr="00F14398">
        <w:rPr>
          <w:rFonts w:ascii="GHEA Grapalat" w:hAnsi="GHEA Grapalat"/>
          <w:lang w:val="hy-AM"/>
        </w:rPr>
        <w:t>-րդ հոդվածը պարու</w:t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նա</w:t>
      </w:r>
      <w:r w:rsidR="001372EE" w:rsidRPr="00F14398">
        <w:rPr>
          <w:rFonts w:ascii="GHEA Grapalat" w:hAnsi="GHEA Grapalat"/>
        </w:rPr>
        <w:softHyphen/>
      </w:r>
      <w:r w:rsidR="00A06147"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կում է </w:t>
      </w:r>
      <w:r w:rsidRPr="00F14398">
        <w:rPr>
          <w:rFonts w:ascii="GHEA Grapalat" w:hAnsi="GHEA Grapalat" w:cs="Sylfaen"/>
          <w:lang w:val="hy-AM"/>
        </w:rPr>
        <w:t>տրանսպորտային միջոցների տեխնիկական զննության հետ կապված</w:t>
      </w:r>
      <w:r w:rsidRPr="00F14398">
        <w:rPr>
          <w:rFonts w:ascii="GHEA Grapalat" w:hAnsi="GHEA Grapalat"/>
          <w:lang w:val="hy-AM"/>
        </w:rPr>
        <w:t xml:space="preserve"> դրույթներ</w:t>
      </w:r>
      <w:r w:rsidRPr="00F14398">
        <w:rPr>
          <w:rFonts w:ascii="GHEA Grapalat" w:hAnsi="GHEA Grapalat" w:cs="Sylfaen"/>
          <w:lang w:val="hy-AM"/>
        </w:rPr>
        <w:t xml:space="preserve">, </w:t>
      </w:r>
      <w:r w:rsidR="00A06147" w:rsidRPr="00F14398">
        <w:rPr>
          <w:rFonts w:ascii="GHEA Grapalat" w:hAnsi="GHEA Grapalat" w:cs="Sylfaen"/>
        </w:rPr>
        <w:t>ինչը</w:t>
      </w:r>
      <w:r w:rsidR="001372EE" w:rsidRPr="00F14398">
        <w:rPr>
          <w:rFonts w:ascii="GHEA Grapalat" w:hAnsi="GHEA Grapalat" w:cs="Sylfaen"/>
        </w:rPr>
        <w:t>,</w:t>
      </w:r>
      <w:r w:rsidR="00A06147" w:rsidRPr="00F14398">
        <w:rPr>
          <w:rFonts w:ascii="GHEA Grapalat" w:hAnsi="GHEA Grapalat" w:cs="Sylfaen"/>
        </w:rPr>
        <w:t xml:space="preserve"> </w:t>
      </w:r>
      <w:r w:rsidRPr="00F14398">
        <w:rPr>
          <w:rFonts w:ascii="GHEA Grapalat" w:hAnsi="GHEA Grapalat" w:cs="Sylfaen"/>
          <w:lang w:val="hy-AM"/>
        </w:rPr>
        <w:t>նախագծի ընդունման դեպքում</w:t>
      </w:r>
      <w:r w:rsidR="001372EE" w:rsidRPr="00F14398">
        <w:rPr>
          <w:rFonts w:ascii="GHEA Grapalat" w:hAnsi="GHEA Grapalat" w:cs="Sylfaen"/>
        </w:rPr>
        <w:t>,</w:t>
      </w:r>
      <w:r w:rsidRPr="00F14398">
        <w:rPr>
          <w:rFonts w:ascii="GHEA Grapalat" w:hAnsi="GHEA Grapalat" w:cs="Sylfaen"/>
          <w:lang w:val="hy-AM"/>
        </w:rPr>
        <w:t xml:space="preserve"> </w:t>
      </w:r>
      <w:r w:rsidR="001372EE" w:rsidRPr="00F14398">
        <w:rPr>
          <w:rFonts w:ascii="GHEA Grapalat" w:hAnsi="GHEA Grapalat" w:cs="Sylfaen"/>
        </w:rPr>
        <w:t xml:space="preserve">նշված </w:t>
      </w:r>
      <w:r w:rsidR="001372EE" w:rsidRPr="00F14398">
        <w:rPr>
          <w:rFonts w:ascii="GHEA Grapalat" w:hAnsi="GHEA Grapalat" w:cs="Sylfaen"/>
          <w:lang w:val="hy-AM"/>
        </w:rPr>
        <w:t xml:space="preserve">օրենքների այլ հոդվածներում </w:t>
      </w:r>
      <w:r w:rsidRPr="00F14398">
        <w:rPr>
          <w:rFonts w:ascii="GHEA Grapalat" w:hAnsi="GHEA Grapalat" w:cs="Sylfaen"/>
          <w:lang w:val="hy-AM"/>
        </w:rPr>
        <w:t>փոփոխություն</w:t>
      </w:r>
      <w:r w:rsidR="001372EE" w:rsidRPr="00F14398">
        <w:rPr>
          <w:rFonts w:ascii="GHEA Grapalat" w:hAnsi="GHEA Grapalat" w:cs="Sylfaen"/>
        </w:rPr>
        <w:t>ներ</w:t>
      </w:r>
      <w:r w:rsidRPr="00F14398">
        <w:rPr>
          <w:rFonts w:ascii="GHEA Grapalat" w:hAnsi="GHEA Grapalat" w:cs="Sylfaen"/>
          <w:lang w:val="hy-AM"/>
        </w:rPr>
        <w:t xml:space="preserve"> կատարել</w:t>
      </w:r>
      <w:r w:rsidR="001372EE" w:rsidRPr="00F14398">
        <w:rPr>
          <w:rFonts w:ascii="GHEA Grapalat" w:hAnsi="GHEA Grapalat" w:cs="Sylfaen"/>
        </w:rPr>
        <w:t>ու</w:t>
      </w:r>
      <w:r w:rsidRPr="00F14398">
        <w:rPr>
          <w:rFonts w:ascii="GHEA Grapalat" w:hAnsi="GHEA Grapalat" w:cs="Sylfaen"/>
          <w:lang w:val="hy-AM"/>
        </w:rPr>
        <w:t xml:space="preserve"> </w:t>
      </w:r>
      <w:r w:rsidR="001372EE" w:rsidRPr="00F14398">
        <w:rPr>
          <w:rFonts w:ascii="GHEA Grapalat" w:hAnsi="GHEA Grapalat" w:cs="Sylfaen"/>
          <w:lang w:val="hy-AM"/>
        </w:rPr>
        <w:t>անհրաժեշտություն կառաջա</w:t>
      </w:r>
      <w:r w:rsidR="001372EE" w:rsidRPr="00F14398">
        <w:rPr>
          <w:rFonts w:ascii="GHEA Grapalat" w:hAnsi="GHEA Grapalat" w:cs="Sylfaen"/>
        </w:rPr>
        <w:t>ցնի</w:t>
      </w:r>
      <w:r w:rsidR="00687F9A">
        <w:rPr>
          <w:rFonts w:ascii="GHEA Grapalat" w:hAnsi="GHEA Grapalat"/>
        </w:rPr>
        <w:t>՝ օրենսդրական դաշտի ամբողջական կարգավորման նպատակով:</w:t>
      </w:r>
    </w:p>
    <w:p w:rsidR="002E1F68" w:rsidRPr="00F14398" w:rsidRDefault="00CE5390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/>
        </w:rPr>
        <w:t>Կ</w:t>
      </w:r>
      <w:r w:rsidR="002E1F68" w:rsidRPr="00F14398">
        <w:rPr>
          <w:rFonts w:ascii="GHEA Grapalat" w:hAnsi="GHEA Grapalat"/>
          <w:lang w:val="hy-AM"/>
        </w:rPr>
        <w:t>արևորելով տրանսպորտային միջոցների տեխնիկական զննության պահանջի հետ կապված հարաբերությունների համալիր կարգավորման անհրաժեշտությունը</w:t>
      </w:r>
      <w:r w:rsidR="001372EE" w:rsidRPr="00F14398">
        <w:rPr>
          <w:rFonts w:ascii="GHEA Grapalat" w:hAnsi="GHEA Grapalat"/>
        </w:rPr>
        <w:t>,</w:t>
      </w:r>
      <w:r w:rsidR="002E1F68" w:rsidRPr="00F14398">
        <w:rPr>
          <w:rFonts w:ascii="GHEA Grapalat" w:hAnsi="GHEA Grapalat"/>
          <w:lang w:val="hy-AM"/>
        </w:rPr>
        <w:t xml:space="preserve"> պետք է ուսումնասիրվի միջազգային փորձը</w:t>
      </w:r>
      <w:r w:rsidR="001372EE" w:rsidRPr="00F14398">
        <w:rPr>
          <w:rFonts w:ascii="GHEA Grapalat" w:hAnsi="GHEA Grapalat"/>
        </w:rPr>
        <w:t>՝ միայն</w:t>
      </w:r>
      <w:r w:rsidR="002E1F68" w:rsidRPr="00F14398">
        <w:rPr>
          <w:rFonts w:ascii="GHEA Grapalat" w:hAnsi="GHEA Grapalat"/>
          <w:lang w:val="hy-AM"/>
        </w:rPr>
        <w:t xml:space="preserve"> Վրաստանի փորձը</w:t>
      </w:r>
      <w:r w:rsidR="001372EE" w:rsidRPr="00F14398">
        <w:rPr>
          <w:rFonts w:ascii="GHEA Grapalat" w:hAnsi="GHEA Grapalat"/>
        </w:rPr>
        <w:t xml:space="preserve"> բավարար չէ</w:t>
      </w:r>
      <w:r w:rsidR="002E1F68" w:rsidRPr="00F14398">
        <w:rPr>
          <w:rFonts w:ascii="GHEA Grapalat" w:hAnsi="GHEA Grapalat"/>
          <w:lang w:val="hy-AM"/>
        </w:rPr>
        <w:t>:</w:t>
      </w:r>
    </w:p>
    <w:p w:rsidR="0036773A" w:rsidRPr="00F14398" w:rsidRDefault="00687F9A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bCs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>Օ</w:t>
      </w:r>
      <w:r w:rsidR="0036773A" w:rsidRPr="00F14398">
        <w:rPr>
          <w:rFonts w:ascii="GHEA Grapalat" w:hAnsi="GHEA Grapalat"/>
          <w:shd w:val="clear" w:color="auto" w:fill="FFFFFF"/>
        </w:rPr>
        <w:t>րենքի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նախագիծը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հակասում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է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«</w:t>
      </w:r>
      <w:r w:rsidR="0036773A" w:rsidRPr="00F14398">
        <w:rPr>
          <w:rFonts w:ascii="GHEA Grapalat" w:hAnsi="GHEA Grapalat"/>
          <w:shd w:val="clear" w:color="auto" w:fill="FFFFFF"/>
        </w:rPr>
        <w:t>Ճա</w:t>
      </w:r>
      <w:r w:rsidR="001372EE" w:rsidRPr="00F14398">
        <w:rPr>
          <w:rFonts w:ascii="GHEA Grapalat" w:hAnsi="GHEA Grapalat"/>
          <w:shd w:val="clear" w:color="auto" w:fill="FFFFFF"/>
        </w:rPr>
        <w:softHyphen/>
      </w:r>
      <w:r w:rsidR="0036773A" w:rsidRPr="00F14398">
        <w:rPr>
          <w:rFonts w:ascii="GHEA Grapalat" w:hAnsi="GHEA Grapalat"/>
          <w:shd w:val="clear" w:color="auto" w:fill="FFFFFF"/>
        </w:rPr>
        <w:t>նա</w:t>
      </w:r>
      <w:r w:rsidR="001372EE" w:rsidRPr="00F14398">
        <w:rPr>
          <w:rFonts w:ascii="GHEA Grapalat" w:hAnsi="GHEA Grapalat"/>
          <w:shd w:val="clear" w:color="auto" w:fill="FFFFFF"/>
        </w:rPr>
        <w:softHyphen/>
      </w:r>
      <w:r w:rsidR="0036773A" w:rsidRPr="00F14398">
        <w:rPr>
          <w:rFonts w:ascii="GHEA Grapalat" w:hAnsi="GHEA Grapalat"/>
          <w:shd w:val="clear" w:color="auto" w:fill="FFFFFF"/>
        </w:rPr>
        <w:t>պար</w:t>
      </w:r>
      <w:r w:rsidR="001372EE" w:rsidRPr="00F14398">
        <w:rPr>
          <w:rFonts w:ascii="GHEA Grapalat" w:hAnsi="GHEA Grapalat"/>
          <w:shd w:val="clear" w:color="auto" w:fill="FFFFFF"/>
        </w:rPr>
        <w:softHyphen/>
      </w:r>
      <w:r w:rsidR="0036773A" w:rsidRPr="00F14398">
        <w:rPr>
          <w:rFonts w:ascii="GHEA Grapalat" w:hAnsi="GHEA Grapalat"/>
          <w:shd w:val="clear" w:color="auto" w:fill="FFFFFF"/>
        </w:rPr>
        <w:t>հային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երթևեկության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մասին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» 1968 </w:t>
      </w:r>
      <w:r w:rsidR="0036773A" w:rsidRPr="00F14398">
        <w:rPr>
          <w:rFonts w:ascii="GHEA Grapalat" w:hAnsi="GHEA Grapalat"/>
          <w:shd w:val="clear" w:color="auto" w:fill="FFFFFF"/>
        </w:rPr>
        <w:t>թվականի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Վիեննայի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Կոնվենցիայի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(</w:t>
      </w:r>
      <w:r w:rsidR="0036773A" w:rsidRPr="00F14398">
        <w:rPr>
          <w:rFonts w:ascii="GHEA Grapalat" w:hAnsi="GHEA Grapalat"/>
          <w:shd w:val="clear" w:color="auto" w:fill="FFFFFF"/>
        </w:rPr>
        <w:t>որի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անդամն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է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, </w:t>
      </w:r>
      <w:r w:rsidR="0036773A" w:rsidRPr="00F14398">
        <w:rPr>
          <w:rFonts w:ascii="GHEA Grapalat" w:hAnsi="GHEA Grapalat"/>
          <w:shd w:val="clear" w:color="auto" w:fill="FFFFFF"/>
        </w:rPr>
        <w:t>նաև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Հայաստանի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Հանրապետությունը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>) 3-</w:t>
      </w:r>
      <w:r w:rsidR="0036773A" w:rsidRPr="00F14398">
        <w:rPr>
          <w:rFonts w:ascii="GHEA Grapalat" w:hAnsi="GHEA Grapalat"/>
          <w:shd w:val="clear" w:color="auto" w:fill="FFFFFF"/>
        </w:rPr>
        <w:t>րդ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գլխի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39-</w:t>
      </w:r>
      <w:r w:rsidR="0036773A" w:rsidRPr="00F14398">
        <w:rPr>
          <w:rFonts w:ascii="GHEA Grapalat" w:hAnsi="GHEA Grapalat"/>
          <w:shd w:val="clear" w:color="auto" w:fill="FFFFFF"/>
        </w:rPr>
        <w:t>րդ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հոդվածի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և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ԵՏՄ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«</w:t>
      </w:r>
      <w:r w:rsidR="0036773A" w:rsidRPr="00F14398">
        <w:rPr>
          <w:rFonts w:ascii="GHEA Grapalat" w:hAnsi="GHEA Grapalat"/>
          <w:shd w:val="clear" w:color="auto" w:fill="FFFFFF"/>
        </w:rPr>
        <w:t>Անվավոր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տրանս</w:t>
      </w:r>
      <w:r w:rsidR="001372EE" w:rsidRPr="00F14398">
        <w:rPr>
          <w:rFonts w:ascii="GHEA Grapalat" w:hAnsi="GHEA Grapalat"/>
          <w:shd w:val="clear" w:color="auto" w:fill="FFFFFF"/>
        </w:rPr>
        <w:softHyphen/>
      </w:r>
      <w:r w:rsidR="0036773A" w:rsidRPr="00F14398">
        <w:rPr>
          <w:rFonts w:ascii="GHEA Grapalat" w:hAnsi="GHEA Grapalat"/>
          <w:shd w:val="clear" w:color="auto" w:fill="FFFFFF"/>
        </w:rPr>
        <w:t>պոր</w:t>
      </w:r>
      <w:r w:rsidR="001372EE" w:rsidRPr="00F14398">
        <w:rPr>
          <w:rFonts w:ascii="GHEA Grapalat" w:hAnsi="GHEA Grapalat"/>
          <w:shd w:val="clear" w:color="auto" w:fill="FFFFFF"/>
        </w:rPr>
        <w:softHyphen/>
      </w:r>
      <w:r w:rsidR="0036773A" w:rsidRPr="00F14398">
        <w:rPr>
          <w:rFonts w:ascii="GHEA Grapalat" w:hAnsi="GHEA Grapalat"/>
          <w:shd w:val="clear" w:color="auto" w:fill="FFFFFF"/>
        </w:rPr>
        <w:t>տային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միջոցների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անվտանգության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մասին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» TPTC018/2011 </w:t>
      </w:r>
      <w:r w:rsidR="0036773A" w:rsidRPr="00F14398">
        <w:rPr>
          <w:rFonts w:ascii="GHEA Grapalat" w:hAnsi="GHEA Grapalat"/>
          <w:shd w:val="clear" w:color="auto" w:fill="FFFFFF"/>
        </w:rPr>
        <w:t>տեխնիկական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կանոնակարգի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36773A" w:rsidRPr="00F14398">
        <w:rPr>
          <w:rFonts w:ascii="GHEA Grapalat" w:hAnsi="GHEA Grapalat"/>
          <w:shd w:val="clear" w:color="auto" w:fill="FFFFFF"/>
        </w:rPr>
        <w:t>պահանջներին</w:t>
      </w:r>
      <w:r w:rsidR="0036773A" w:rsidRPr="00F14398">
        <w:rPr>
          <w:rFonts w:ascii="GHEA Grapalat" w:hAnsi="GHEA Grapalat"/>
          <w:shd w:val="clear" w:color="auto" w:fill="FFFFFF"/>
          <w:lang w:val="fr-FR"/>
        </w:rPr>
        <w:t>:</w:t>
      </w:r>
    </w:p>
    <w:p w:rsidR="002E1F68" w:rsidRPr="00F14398" w:rsidRDefault="001372EE" w:rsidP="002E1F68">
      <w:pPr>
        <w:widowControl w:val="0"/>
        <w:spacing w:line="360" w:lineRule="auto"/>
        <w:ind w:firstLine="709"/>
        <w:jc w:val="both"/>
        <w:textAlignment w:val="baseline"/>
        <w:rPr>
          <w:rFonts w:ascii="GHEA Grapalat" w:hAnsi="GHEA Grapalat"/>
          <w:lang w:val="hy-AM"/>
        </w:rPr>
      </w:pPr>
      <w:r w:rsidRPr="00F14398">
        <w:rPr>
          <w:rFonts w:ascii="GHEA Grapalat" w:hAnsi="GHEA Grapalat"/>
          <w:shd w:val="clear" w:color="auto" w:fill="FFFFFF"/>
        </w:rPr>
        <w:t>Հարկ ենք համարում տեղեկացնել նաև, որ</w:t>
      </w:r>
      <w:r w:rsidR="002E1F68" w:rsidRPr="00F14398">
        <w:rPr>
          <w:rFonts w:ascii="GHEA Grapalat" w:hAnsi="GHEA Grapalat"/>
          <w:lang w:val="hy-AM"/>
        </w:rPr>
        <w:t xml:space="preserve"> 2015 թվականի սեպտեմբերի 11-ին </w:t>
      </w:r>
      <w:r w:rsidRPr="00F14398">
        <w:rPr>
          <w:rFonts w:ascii="GHEA Grapalat" w:hAnsi="GHEA Grapalat"/>
          <w:lang w:val="hy-AM"/>
        </w:rPr>
        <w:t>Հա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յաս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տա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 xml:space="preserve">նի Հանրապետության Նախագահի </w:t>
      </w:r>
      <w:r w:rsidRPr="00F14398">
        <w:rPr>
          <w:rFonts w:ascii="GHEA Grapalat" w:hAnsi="GHEA Grapalat"/>
        </w:rPr>
        <w:t xml:space="preserve">մոտ </w:t>
      </w:r>
      <w:r w:rsidR="002E1F68" w:rsidRPr="00F14398">
        <w:rPr>
          <w:rFonts w:ascii="GHEA Grapalat" w:hAnsi="GHEA Grapalat"/>
          <w:lang w:val="hy-AM"/>
        </w:rPr>
        <w:t>կայացած խորհրդակցության ժամանակ ներ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կա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յաց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ված ուսումնասիրությունների արդյունքում տրվել են մի շարք հանձնարարականներ: Մաս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նա</w:t>
      </w:r>
      <w:r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 xml:space="preserve">վորապես՝ </w:t>
      </w:r>
      <w:r w:rsidRPr="00F14398">
        <w:rPr>
          <w:rFonts w:ascii="GHEA Grapalat" w:hAnsi="GHEA Grapalat"/>
          <w:lang w:val="hy-AM"/>
        </w:rPr>
        <w:t>Հա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յաս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տա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  <w:lang w:val="hy-AM"/>
        </w:rPr>
        <w:t>նի Հանրապետության</w:t>
      </w:r>
      <w:r w:rsidR="002E1F68" w:rsidRPr="00F14398">
        <w:rPr>
          <w:rFonts w:ascii="GHEA Grapalat" w:hAnsi="GHEA Grapalat"/>
          <w:lang w:val="hy-AM"/>
        </w:rPr>
        <w:t xml:space="preserve"> ոստիկանությանը հանձնարարվել է՝ ճանա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պար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հային երթևեկության կարգավորման ոլորտում առկա խնդիրները մշտադիտարկելու, բա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րե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փոխումների ընթացքը համակարգելու և հեռանկարային ծրագրեր առաջարկելու նպա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տա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կով ստեղծել հանձնաժողով՝ ներգրավելով շահագրգիռ պետական մարմինների և քաղաքա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ցիա</w:t>
      </w:r>
      <w:r w:rsidR="000209B4" w:rsidRPr="00F14398">
        <w:rPr>
          <w:rFonts w:ascii="GHEA Grapalat" w:hAnsi="GHEA Grapalat"/>
        </w:rPr>
        <w:softHyphen/>
      </w:r>
      <w:r w:rsidR="002E1F68" w:rsidRPr="00F14398">
        <w:rPr>
          <w:rFonts w:ascii="GHEA Grapalat" w:hAnsi="GHEA Grapalat"/>
          <w:lang w:val="hy-AM"/>
        </w:rPr>
        <w:t>կան հասարակության ներկայացուցիչների:</w:t>
      </w:r>
    </w:p>
    <w:p w:rsidR="001C3B73" w:rsidRPr="00F14398" w:rsidRDefault="001C3B73" w:rsidP="001C3B73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F14398">
        <w:rPr>
          <w:rFonts w:ascii="GHEA Grapalat" w:hAnsi="GHEA Grapalat"/>
        </w:rPr>
        <w:lastRenderedPageBreak/>
        <w:tab/>
        <w:t>Ելնելով շարադրվածից, Հա</w:t>
      </w:r>
      <w:r w:rsidRPr="00F14398">
        <w:rPr>
          <w:rFonts w:ascii="GHEA Grapalat" w:hAnsi="GHEA Grapalat"/>
        </w:rPr>
        <w:softHyphen/>
        <w:t>յաս</w:t>
      </w:r>
      <w:r w:rsidRPr="00F14398">
        <w:rPr>
          <w:rFonts w:ascii="GHEA Grapalat" w:hAnsi="GHEA Grapalat"/>
        </w:rPr>
        <w:softHyphen/>
        <w:t>տանի Հանրապետության</w:t>
      </w:r>
      <w:r w:rsidRPr="00F14398">
        <w:rPr>
          <w:rFonts w:ascii="GHEA Grapalat" w:hAnsi="GHEA Grapalat"/>
          <w:lang w:val="af-ZA"/>
        </w:rPr>
        <w:t xml:space="preserve"> </w:t>
      </w:r>
      <w:r w:rsidRPr="00F14398">
        <w:rPr>
          <w:rFonts w:ascii="GHEA Grapalat" w:hAnsi="GHEA Grapalat"/>
        </w:rPr>
        <w:t>կառա</w:t>
      </w:r>
      <w:r w:rsidRPr="00F14398">
        <w:rPr>
          <w:rFonts w:ascii="GHEA Grapalat" w:hAnsi="GHEA Grapalat"/>
        </w:rPr>
        <w:softHyphen/>
        <w:t>վա</w:t>
      </w:r>
      <w:r w:rsidRPr="00F14398">
        <w:rPr>
          <w:rFonts w:ascii="GHEA Grapalat" w:hAnsi="GHEA Grapalat"/>
        </w:rPr>
        <w:softHyphen/>
        <w:t>րու</w:t>
      </w:r>
      <w:r w:rsidRPr="00F14398">
        <w:rPr>
          <w:rFonts w:ascii="GHEA Grapalat" w:hAnsi="GHEA Grapalat"/>
        </w:rPr>
        <w:softHyphen/>
        <w:t>թյունը դեմ է ներկայացված նախագծի ընդունմանը</w:t>
      </w:r>
      <w:r w:rsidRPr="00F14398">
        <w:rPr>
          <w:rFonts w:ascii="GHEA Grapalat" w:hAnsi="GHEA Grapalat"/>
          <w:lang w:val="af-ZA"/>
        </w:rPr>
        <w:t>:</w:t>
      </w:r>
    </w:p>
    <w:p w:rsidR="001C3B73" w:rsidRPr="00F14398" w:rsidRDefault="001C3B73" w:rsidP="001C3B73">
      <w:pPr>
        <w:spacing w:line="360" w:lineRule="auto"/>
        <w:ind w:firstLine="720"/>
        <w:jc w:val="both"/>
        <w:rPr>
          <w:rFonts w:ascii="GHEA Grapalat" w:hAnsi="GHEA Grapalat"/>
        </w:rPr>
      </w:pPr>
      <w:r w:rsidRPr="00F14398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F14398">
        <w:rPr>
          <w:rFonts w:ascii="GHEA Grapalat" w:hAnsi="GHEA Grapalat"/>
          <w:lang w:val="af-ZA"/>
        </w:rPr>
        <w:softHyphen/>
        <w:t>տա</w:t>
      </w:r>
      <w:r w:rsidRPr="00F14398">
        <w:rPr>
          <w:rFonts w:ascii="GHEA Grapalat" w:hAnsi="GHEA Grapalat"/>
          <w:lang w:val="af-ZA"/>
        </w:rPr>
        <w:softHyphen/>
        <w:t>նի Հան</w:t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  <w:t>րա</w:t>
      </w:r>
      <w:r w:rsidRPr="00F14398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F14398">
        <w:rPr>
          <w:rFonts w:ascii="GHEA Grapalat" w:hAnsi="GHEA Grapalat"/>
          <w:lang w:val="af-ZA"/>
        </w:rPr>
        <w:softHyphen/>
        <w:t xml:space="preserve">դես կգա </w:t>
      </w:r>
      <w:r w:rsidRPr="00F14398">
        <w:rPr>
          <w:rFonts w:ascii="GHEA Grapalat" w:hAnsi="GHEA Grapalat"/>
        </w:rPr>
        <w:t>Հա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յաս</w:t>
      </w:r>
      <w:r w:rsidRPr="00F14398">
        <w:rPr>
          <w:rFonts w:ascii="GHEA Grapalat" w:hAnsi="GHEA Grapalat"/>
        </w:rPr>
        <w:softHyphen/>
      </w:r>
      <w:r w:rsidRPr="00F14398">
        <w:rPr>
          <w:rFonts w:ascii="GHEA Grapalat" w:hAnsi="GHEA Grapalat"/>
        </w:rPr>
        <w:softHyphen/>
        <w:t>տանի Հան</w:t>
      </w:r>
      <w:r w:rsidRPr="00F14398">
        <w:rPr>
          <w:rFonts w:ascii="GHEA Grapalat" w:hAnsi="GHEA Grapalat"/>
        </w:rPr>
        <w:softHyphen/>
        <w:t>րա</w:t>
      </w:r>
      <w:r w:rsidRPr="00F14398">
        <w:rPr>
          <w:rFonts w:ascii="GHEA Grapalat" w:hAnsi="GHEA Grapalat"/>
        </w:rPr>
        <w:softHyphen/>
        <w:t>պե</w:t>
      </w:r>
      <w:r w:rsidRPr="00F14398">
        <w:rPr>
          <w:rFonts w:ascii="GHEA Grapalat" w:hAnsi="GHEA Grapalat"/>
        </w:rPr>
        <w:softHyphen/>
        <w:t>տու</w:t>
      </w:r>
      <w:r w:rsidRPr="00F14398">
        <w:rPr>
          <w:rFonts w:ascii="GHEA Grapalat" w:hAnsi="GHEA Grapalat"/>
        </w:rPr>
        <w:softHyphen/>
        <w:t>թյան</w:t>
      </w:r>
      <w:hyperlink r:id="rId6" w:history="1">
        <w:r w:rsidRPr="00F14398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r w:rsidR="00687F9A">
          <w:rPr>
            <w:rFonts w:ascii="GHEA Grapalat" w:hAnsi="GHEA Grapalat" w:cs="Sylfaen"/>
            <w:color w:val="000000"/>
          </w:rPr>
          <w:t xml:space="preserve">տրանսպորտի և կապի նախարարի առաջին տեղակալ  </w:t>
        </w:r>
      </w:hyperlink>
      <w:r w:rsidR="00687F9A">
        <w:rPr>
          <w:rFonts w:ascii="GHEA Grapalat" w:hAnsi="GHEA Grapalat"/>
        </w:rPr>
        <w:t>Արթուր Առաքելյանը</w:t>
      </w:r>
      <w:r w:rsidRPr="00F14398">
        <w:rPr>
          <w:rFonts w:ascii="GHEA Grapalat" w:hAnsi="GHEA Grapalat"/>
        </w:rPr>
        <w:t>:</w:t>
      </w:r>
    </w:p>
    <w:p w:rsidR="001C3B73" w:rsidRPr="00F14398" w:rsidRDefault="001C3B73" w:rsidP="0036773A">
      <w:pPr>
        <w:pStyle w:val="norm"/>
        <w:spacing w:line="360" w:lineRule="auto"/>
        <w:ind w:firstLine="720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>Կից ներ</w:t>
      </w:r>
      <w:r w:rsidRPr="00F14398">
        <w:rPr>
          <w:rFonts w:ascii="GHEA Grapalat" w:hAnsi="GHEA Grapalat"/>
          <w:lang w:val="af-ZA"/>
        </w:rPr>
        <w:softHyphen/>
        <w:t>կա</w:t>
      </w:r>
      <w:r w:rsidRPr="00F14398">
        <w:rPr>
          <w:rFonts w:ascii="GHEA Grapalat" w:hAnsi="GHEA Grapalat"/>
          <w:lang w:val="af-ZA"/>
        </w:rPr>
        <w:softHyphen/>
        <w:t>յաց</w:t>
      </w:r>
      <w:r w:rsidRPr="00F14398">
        <w:rPr>
          <w:rFonts w:ascii="GHEA Grapalat" w:hAnsi="GHEA Grapalat"/>
          <w:lang w:val="af-ZA"/>
        </w:rPr>
        <w:softHyphen/>
        <w:t>վում են օրենքի նախագծի կարգավոր</w:t>
      </w:r>
      <w:r w:rsidRPr="00F14398">
        <w:rPr>
          <w:rFonts w:ascii="GHEA Grapalat" w:hAnsi="GHEA Grapalat"/>
          <w:lang w:val="af-ZA"/>
        </w:rPr>
        <w:softHyphen/>
        <w:t>ման ազ</w:t>
      </w:r>
      <w:r w:rsidRPr="00F14398">
        <w:rPr>
          <w:rFonts w:ascii="GHEA Grapalat" w:hAnsi="GHEA Grapalat"/>
          <w:lang w:val="af-ZA"/>
        </w:rPr>
        <w:softHyphen/>
        <w:t>դե</w:t>
      </w:r>
      <w:r w:rsidRPr="00F14398">
        <w:rPr>
          <w:rFonts w:ascii="GHEA Grapalat" w:hAnsi="GHEA Grapalat"/>
          <w:lang w:val="af-ZA"/>
        </w:rPr>
        <w:softHyphen/>
        <w:t>ցու</w:t>
      </w:r>
      <w:r w:rsidRPr="00F14398">
        <w:rPr>
          <w:rFonts w:ascii="GHEA Grapalat" w:hAnsi="GHEA Grapalat"/>
          <w:lang w:val="af-ZA"/>
        </w:rPr>
        <w:softHyphen/>
      </w:r>
      <w:r w:rsidRPr="00F14398">
        <w:rPr>
          <w:rFonts w:ascii="GHEA Grapalat" w:hAnsi="GHEA Grapalat"/>
          <w:lang w:val="af-ZA"/>
        </w:rPr>
        <w:softHyphen/>
        <w:t>թյան գնահատ</w:t>
      </w:r>
      <w:r w:rsidRPr="00F14398">
        <w:rPr>
          <w:rFonts w:ascii="GHEA Grapalat" w:hAnsi="GHEA Grapalat"/>
          <w:lang w:val="af-ZA"/>
        </w:rPr>
        <w:softHyphen/>
        <w:t>ման  եզ</w:t>
      </w:r>
      <w:r w:rsidRPr="00F14398">
        <w:rPr>
          <w:rFonts w:ascii="GHEA Grapalat" w:hAnsi="GHEA Grapalat"/>
          <w:lang w:val="af-ZA"/>
        </w:rPr>
        <w:softHyphen/>
        <w:t>րակացությունները:</w:t>
      </w:r>
    </w:p>
    <w:p w:rsidR="001C3B73" w:rsidRPr="00F14398" w:rsidRDefault="001C3B73" w:rsidP="001C3B7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ab/>
      </w:r>
    </w:p>
    <w:p w:rsidR="001C3B73" w:rsidRPr="00F14398" w:rsidRDefault="001C3B73" w:rsidP="001C3B73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1C3B73" w:rsidRPr="00F14398" w:rsidRDefault="001C3B73" w:rsidP="001C3B73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F14398">
        <w:rPr>
          <w:rFonts w:ascii="GHEA Grapalat" w:hAnsi="GHEA Grapalat"/>
          <w:lang w:val="af-ZA"/>
        </w:rPr>
        <w:t>Հարգանքով`</w:t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</w:r>
      <w:r w:rsidRPr="00F14398">
        <w:rPr>
          <w:rFonts w:ascii="GHEA Grapalat" w:hAnsi="GHEA Grapalat"/>
          <w:lang w:val="af-ZA"/>
        </w:rPr>
        <w:tab/>
        <w:t>ՀՈՎԻԿ  ԱԲՐԱՀԱՄՅԱՆ</w:t>
      </w:r>
    </w:p>
    <w:p w:rsidR="001C3B73" w:rsidRPr="00F14398" w:rsidRDefault="001C3B73">
      <w:pPr>
        <w:rPr>
          <w:rFonts w:ascii="GHEA Grapalat" w:hAnsi="GHEA Grapalat"/>
        </w:rPr>
      </w:pPr>
    </w:p>
    <w:p w:rsidR="001C3B73" w:rsidRPr="00F14398" w:rsidRDefault="001C3B73">
      <w:pPr>
        <w:rPr>
          <w:rFonts w:ascii="GHEA Grapalat" w:hAnsi="GHEA Grapalat"/>
        </w:rPr>
      </w:pPr>
    </w:p>
    <w:p w:rsidR="001C3B73" w:rsidRPr="00F14398" w:rsidRDefault="001C3B73">
      <w:pPr>
        <w:rPr>
          <w:rFonts w:ascii="GHEA Grapalat" w:hAnsi="GHEA Grapalat"/>
        </w:rPr>
      </w:pPr>
    </w:p>
    <w:p w:rsidR="001C3B73" w:rsidRPr="00F14398" w:rsidRDefault="001C3B73">
      <w:pPr>
        <w:rPr>
          <w:rFonts w:ascii="GHEA Grapalat" w:hAnsi="GHEA Grapalat"/>
        </w:rPr>
      </w:pPr>
    </w:p>
    <w:p w:rsidR="001C3B73" w:rsidRPr="00F14398" w:rsidRDefault="001C3B73">
      <w:pPr>
        <w:rPr>
          <w:rFonts w:ascii="GHEA Grapalat" w:hAnsi="GHEA Grapalat"/>
        </w:rPr>
      </w:pPr>
      <w:r w:rsidRPr="00F14398">
        <w:rPr>
          <w:rFonts w:ascii="GHEA Grapalat" w:hAnsi="GHEA Grapalat"/>
          <w:noProof/>
        </w:rPr>
        <w:lastRenderedPageBreak/>
        <w:drawing>
          <wp:inline distT="0" distB="0" distL="0" distR="0">
            <wp:extent cx="5732145" cy="7893987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9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  <w:r w:rsidRPr="00F14398">
        <w:rPr>
          <w:rFonts w:ascii="GHEA Grapalat" w:hAnsi="GHEA Grapalat"/>
          <w:noProof/>
        </w:rPr>
        <w:lastRenderedPageBreak/>
        <w:drawing>
          <wp:inline distT="0" distB="0" distL="0" distR="0">
            <wp:extent cx="5729850" cy="6786390"/>
            <wp:effectExtent l="19050" t="0" r="42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8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9B4" w:rsidRPr="00F14398" w:rsidRDefault="000209B4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209B4" w:rsidRPr="00F14398" w:rsidRDefault="000209B4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1C3B73" w:rsidRPr="00F14398" w:rsidRDefault="001C3B73" w:rsidP="001C3B73">
      <w:pPr>
        <w:jc w:val="right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1C3B73" w:rsidRPr="00F14398" w:rsidRDefault="001C3B73" w:rsidP="001C3B73">
      <w:pPr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i/>
          <w:iCs/>
        </w:rPr>
        <w:t>Պ-898-16.11.2015-ՊԱ-010/0</w:t>
      </w:r>
    </w:p>
    <w:p w:rsidR="001C3B73" w:rsidRPr="00F14398" w:rsidRDefault="001C3B73" w:rsidP="001C3B73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F14398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F14398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1C3B73" w:rsidRPr="00F14398" w:rsidRDefault="001C3B73" w:rsidP="001C3B73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14398">
        <w:rPr>
          <w:rFonts w:ascii="GHEA Grapalat" w:eastAsia="Times New Roman" w:hAnsi="GHEA Grapalat" w:cs="Times New Roman"/>
          <w:b/>
          <w:bCs/>
        </w:rPr>
        <w:t>«ՃԱՆԱՊԱՐՀԱՅԻՆ ԵՐԹԵՎԵԿՈՒԹՅԱՆ ԱՆՎՏԱՆԳՈՒԹՅԱՆ ԱՊԱՀՈՎՄԱՆ ՄԱՍԻՆ» ՀԱՅԱՍՏԱՆԻ ՀԱՆՐԱՊԵՏՈՒԹՅԱՆ ՕՐԵՆՔՈՒՄ ԼՐԱՑՈՒՄ ԿԱՏԱՐԵԼՈՒ ՄԱՍԻՆ</w:t>
      </w:r>
    </w:p>
    <w:p w:rsidR="001C3B73" w:rsidRPr="00F14398" w:rsidRDefault="001C3B73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r w:rsidRPr="00F14398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F14398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r w:rsidRPr="00F14398">
        <w:rPr>
          <w:rFonts w:ascii="GHEA Grapalat" w:eastAsia="Times New Roman" w:hAnsi="GHEA Grapalat" w:cs="Times New Roman"/>
        </w:rPr>
        <w:t>«Ճանապարհային երթեւեկության անվտանգության ապահովման մասին» Հայաստանի Հանրապետության 2005 թվականի հուլիսի 8-ի ՀՕ-166-Ն</w:t>
      </w:r>
      <w:r w:rsidRPr="00F14398">
        <w:rPr>
          <w:rFonts w:ascii="Courier New" w:eastAsia="Times New Roman" w:hAnsi="Courier New" w:cs="Courier New"/>
        </w:rPr>
        <w:t> </w:t>
      </w:r>
      <w:r w:rsidRPr="00F14398">
        <w:rPr>
          <w:rFonts w:ascii="GHEA Grapalat" w:eastAsia="Times New Roman" w:hAnsi="GHEA Grapalat" w:cs="GHEA Grapalat"/>
        </w:rPr>
        <w:t xml:space="preserve"> օրենքի (այսուհետ՝ օրենք)</w:t>
      </w:r>
      <w:r w:rsidRPr="00F14398">
        <w:rPr>
          <w:rFonts w:ascii="Courier New" w:eastAsia="Times New Roman" w:hAnsi="Courier New" w:cs="Courier New"/>
        </w:rPr>
        <w:t> </w:t>
      </w:r>
      <w:r w:rsidRPr="00F14398">
        <w:rPr>
          <w:rFonts w:ascii="GHEA Grapalat" w:eastAsia="Times New Roman" w:hAnsi="GHEA Grapalat" w:cs="GHEA Grapalat"/>
        </w:rPr>
        <w:t xml:space="preserve"> 15-րդ հոդվածը լրացնել նոր 8-րդ մասով հետեւյալ բովանդակությամբ. </w:t>
      </w:r>
    </w:p>
    <w:p w:rsidR="001C3B73" w:rsidRPr="00F14398" w:rsidRDefault="001C3B73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«8. Անձնական օգտագործման մարդատար տրանսպորտային միջոցները ենթակա չեն պարտադիր տեխնիկական զննության»:</w:t>
      </w:r>
      <w:r w:rsidRPr="00F14398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1C3B73" w:rsidRPr="00F14398" w:rsidRDefault="001C3B73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  <w:i/>
          <w:iCs/>
        </w:rPr>
        <w:t xml:space="preserve">Հոդված 2. </w:t>
      </w:r>
      <w:r w:rsidRPr="00F14398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հրապարակմանը հաջորդող տասներորդ օրվանից: </w:t>
      </w:r>
      <w:r w:rsidRPr="00F14398">
        <w:rPr>
          <w:rFonts w:ascii="GHEA Grapalat" w:eastAsia="Times New Roman" w:hAnsi="GHEA Grapalat" w:cs="Times New Roman"/>
        </w:rPr>
        <w:br/>
      </w:r>
      <w:r w:rsidRPr="00F14398">
        <w:rPr>
          <w:rFonts w:ascii="Courier New" w:eastAsia="Times New Roman" w:hAnsi="Courier New" w:cs="Courier New"/>
        </w:rPr>
        <w:t> </w:t>
      </w:r>
      <w:r w:rsidRPr="00F14398">
        <w:rPr>
          <w:rFonts w:ascii="GHEA Grapalat" w:eastAsia="Times New Roman" w:hAnsi="GHEA Grapalat" w:cs="GHEA Grapalat"/>
        </w:rPr>
        <w:t xml:space="preserve"> </w:t>
      </w:r>
    </w:p>
    <w:p w:rsidR="000209B4" w:rsidRPr="00F14398" w:rsidRDefault="000209B4" w:rsidP="001C3B73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bCs/>
        </w:rPr>
      </w:pPr>
    </w:p>
    <w:p w:rsidR="001C3B73" w:rsidRPr="00F14398" w:rsidRDefault="001C3B73" w:rsidP="001C3B73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</w:rPr>
        <w:t>ՀԻՄՆԱՎՈՐՈՒՄ</w:t>
      </w:r>
      <w:r w:rsidRPr="00F14398">
        <w:rPr>
          <w:rFonts w:ascii="GHEA Grapalat" w:eastAsia="Times New Roman" w:hAnsi="GHEA Grapalat" w:cs="Times New Roman"/>
        </w:rPr>
        <w:t xml:space="preserve"> </w:t>
      </w:r>
    </w:p>
    <w:p w:rsidR="001C3B73" w:rsidRPr="00F14398" w:rsidRDefault="001C3B73" w:rsidP="001C3B73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</w:rPr>
        <w:t>«ՃԱՆԱՊԱՐՀԱՅԻՆ ԵՐԹեւԵԿՈՒԹՅԱՆ ԱՆՎՏԱՆԳՈՒԹՅԱՆ ԱՊԱՀՈՎՄԱՆ ՄԱՍԻՆ» ՀԱՅԱՍՏԱՆԻ ՀԱՆՐԱՊԵՏՈՒԹՅԱՆ ՕՐԵՆՔՈՒՄ ԼՐԱՑՈՒՄ</w:t>
      </w:r>
      <w:r w:rsidRPr="00F14398">
        <w:rPr>
          <w:rFonts w:ascii="Courier New" w:eastAsia="Times New Roman" w:hAnsi="Courier New" w:cs="Courier New"/>
          <w:b/>
          <w:bCs/>
        </w:rPr>
        <w:t> </w:t>
      </w:r>
      <w:r w:rsidRPr="00F14398">
        <w:rPr>
          <w:rFonts w:ascii="GHEA Grapalat" w:eastAsia="Times New Roman" w:hAnsi="GHEA Grapalat" w:cs="GHEA Grapalat"/>
          <w:b/>
          <w:bCs/>
        </w:rPr>
        <w:t xml:space="preserve"> ԿԱՏԱՐԵԼՈՒ ՄԱՍԻՆ»</w:t>
      </w:r>
      <w:r w:rsidRPr="00F14398">
        <w:rPr>
          <w:rFonts w:ascii="GHEA Grapalat" w:eastAsia="Times New Roman" w:hAnsi="GHEA Grapalat" w:cs="Times New Roman"/>
        </w:rPr>
        <w:t xml:space="preserve"> </w:t>
      </w:r>
      <w:r w:rsidRPr="00F14398">
        <w:rPr>
          <w:rFonts w:ascii="GHEA Grapalat" w:eastAsia="Times New Roman" w:hAnsi="GHEA Grapalat" w:cs="Times New Roman"/>
        </w:rPr>
        <w:br/>
      </w:r>
      <w:r w:rsidRPr="00F14398">
        <w:rPr>
          <w:rFonts w:ascii="GHEA Grapalat" w:eastAsia="Times New Roman" w:hAnsi="GHEA Grapalat" w:cs="Times New Roman"/>
          <w:b/>
          <w:bCs/>
        </w:rPr>
        <w:t>ՀԱՅԱՍՏԱՆԻ ՀԱՆՐԱՊԵՏՈՒԹՅԱՆ ՕՐԵՆՔԻ ԸՆԴՈՒՆՄԱՆ</w:t>
      </w:r>
      <w:r w:rsidRPr="00F14398">
        <w:rPr>
          <w:rFonts w:ascii="GHEA Grapalat" w:eastAsia="Times New Roman" w:hAnsi="GHEA Grapalat" w:cs="Times New Roman"/>
        </w:rPr>
        <w:t xml:space="preserve"> </w:t>
      </w:r>
    </w:p>
    <w:p w:rsidR="001C3B73" w:rsidRPr="00F14398" w:rsidRDefault="001C3B73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Նկատի ունենալով, որ մեր իրականությունում անձնական օգտագործման տրանսպորտային միջոցների շուրջ 90 տոկոսը տեխնիկական զննության կտրոններ ստանում են առանց տրանսպորտային միջոցների</w:t>
      </w:r>
      <w:r w:rsidRPr="00F14398">
        <w:rPr>
          <w:rFonts w:ascii="Courier New" w:eastAsia="Times New Roman" w:hAnsi="Courier New" w:cs="Courier New"/>
        </w:rPr>
        <w:t> </w:t>
      </w:r>
      <w:r w:rsidRPr="00F14398">
        <w:rPr>
          <w:rFonts w:ascii="GHEA Grapalat" w:eastAsia="Times New Roman" w:hAnsi="GHEA Grapalat" w:cs="GHEA Grapalat"/>
        </w:rPr>
        <w:t xml:space="preserve"> </w:t>
      </w:r>
      <w:r w:rsidRPr="00F14398">
        <w:rPr>
          <w:rFonts w:ascii="GHEA Grapalat" w:eastAsia="Times New Roman" w:hAnsi="GHEA Grapalat" w:cs="Times New Roman"/>
        </w:rPr>
        <w:t xml:space="preserve">իրական զննության, այսինքն վարորդները վճարում են ոչ թե ծառայության այլ թղթի համար:Ինչպես նաեւ հաշվի առնելով հարեւան Վրաստանի փորձը, որտեղ շուրջ 10 տարի է , ինչ տրանսպորտային միջոցները պարտադիր տեխնիկական զննություն չեն անցնում, առաջարկվում է անձնական օգտագորխման մարդատար տրանսպորտային միջոցների պարտադիր տեխնիկական զննության պահանջը հանել: </w:t>
      </w: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0209B4" w:rsidRPr="00F14398" w:rsidRDefault="000209B4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1C3B73" w:rsidRPr="00F14398" w:rsidTr="001C3B73">
        <w:trPr>
          <w:tblCellSpacing w:w="0" w:type="dxa"/>
        </w:trPr>
        <w:tc>
          <w:tcPr>
            <w:tcW w:w="2025" w:type="dxa"/>
            <w:hideMark/>
          </w:tcPr>
          <w:p w:rsidR="001C3B73" w:rsidRPr="00F14398" w:rsidRDefault="001C3B73" w:rsidP="001C3B73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F14398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1C3B73" w:rsidRPr="00F14398" w:rsidRDefault="001C3B73" w:rsidP="001C3B73">
            <w:pPr>
              <w:rPr>
                <w:rFonts w:ascii="GHEA Grapalat" w:eastAsia="Times New Roman" w:hAnsi="GHEA Grapalat" w:cs="Times New Roman"/>
              </w:rPr>
            </w:pPr>
            <w:r w:rsidRPr="00F14398">
              <w:rPr>
                <w:rFonts w:ascii="GHEA Grapalat" w:eastAsia="Times New Roman" w:hAnsi="GHEA Grapalat" w:cs="Times New Roman"/>
                <w:b/>
                <w:bCs/>
              </w:rPr>
              <w:t>Տրանսպորտային միջոցների տեխնիկական զննությունը</w:t>
            </w:r>
          </w:p>
        </w:tc>
      </w:tr>
    </w:tbl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Arial" w:eastAsia="Times New Roman" w:hAnsi="Arial" w:cs="Arial"/>
        </w:rPr>
        <w:t> 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1. Հայաստանի Հանրապետության տարածքում շահագործվող տրանսպորտային միջոցները Հայաստանի Հանրապետության օրենսդրությամբ սահմանված կարգով ենթակա են տեխնիկական զննության: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2. Տրանսպորտային միջոցի առաջին տեխնիկական զննությունը կատարվում է նախքան տրանսպորտային միջոցը Ճանապարհային ոստիկանությունում առաջին անգամ հաշվառելը: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Նոր թողարկված (տվյալ տարում արտադրված) տրանսպորտային միջոցների տեխնիկական զննությունը կատարվում է տրանսպորտային միջոցի հաշվառմանը հաջորդող տարում` մինչև հաշվառման կտրոնի վրա նշված (փակցված կամ դակված) ամսվա վերջին օրը: Այդ տրանսպորտային միջոցներին հաշվառման համարանիշի հետ տրվում է հաշվառման կտրոն, որը պետք է փակցվի տեխնիկական զննության կտրոնի համար նախատեսված տեղում: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3. Տրանսպորտային միջոցի երկրորդ և հետագա տեխնիկական զննությունները կատարվում են հետևյալ պարբերականությամբ.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ա) ընդհանուր օգտագործման տրանսպորտային միջոցները` կանոնավոր ուղևորափոխադրումներ իրականացնող տրոլեյբուսները, ավտոբուսները և մարդատար-տաքսի ավտոմոբիլները (բացառությամբ մեկ մարդատար տաքսի-ավտոմոբիլով ուղևորափոխադրումներ իրականացնող ֆիզիկական անձանց և անհատ ձեռնարկատերերին պատկանող մարդատար-տաքսի ավտոմոբիլների)` յուրաքանչյուր 6 ամիսը մեկ անգամ.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բ) տրանսպորտային միջոցները, դրանց թողարկման տարվան հաջորդող չորրորդ տարին ներառյալ (բացի սույն մասի «ա» կետում նշված տրանսպորտային միջոցներից)` յուրաքանչյուր 2 տարին մեկ անգամ.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գ) տրանսպորտային միջոցները, այդ թվում` մեկ մարդատար տաքսի-ավտոմոբիլով ուղևորափոխադրումներ իրականացնող ֆիզիկական անձանց և անհատ ձեռնարկատերերին պատկանող մարդատար-տաքսի ավտոմոբիլները, դրանց թողարկման տարվան հաջորդող հինգերորդ տարվանից սկսած, իսկ ինքնաշեն կամ թողարկման տարին չճշտված տրանսպորտային միջոցները (բացի սույն մասի «ա» կետում նշված տրանսպորտային միջոցներից)` յուրաքանչյուր տարին մեկ անգամ: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Տրանսպորտային միջոցը սույն մասի պահանջին համապատասխանող տարում տեխնիկական զննություն պետք է անցնի մինչև նախորդ տեխնիկական զննության արդյունքում տրամադրված կտրոնի վրա նշված ամսվա վերջին օրը: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4. Տեխնիկական զննությունն իրականացնում են տրանսպորտային միջոցի տեխնիկական զննության գործունեության լիցենզիա ունեցող կազմակերպությունները, բացառությամբ տրոլեյբուսների, որոնց տեխնիկական զննությունն անցկացնում են դրանք շահագործող կազմակերպությունները: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Հայաստանի Հանրապետության պաշտպանության բնագավառի պետական լիազոր մարմնի, Հայաստանի Հանրապետության ազգային անվտանգության ծառայության, Հայաստանի Հանրապետության պետական պահպանության ծառայության և ոստիկանության ծառայողական տրանսպորտային միջոցների տեխնիկական զննություն անցկացվում է համապատասխան պետական մարմինների իրավասու ստորաբաժանումներում` պետական մարմինների ղեկավարների հրամանով սահմանված կարգով: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Տրանսպորտային միջոցների տեխնիկական զննության սակագների ձևավորման սկզբունքները և դրանք հաստատող պետական մարմինը սահմանվում են օրենքով: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5. Լիցենզիայում պետք է նշվի շահագործվող հոսքագծերի քանակը` ելնելով լիցենզիայի գործողության տարածքում հաշվառված տրանսպորտային միջոցների քանակից: Լիցենզավորված անձը կարող է իր հոսքագծերը տեղակայել իր լիցենզիայի գործողության տարածքի մեկ կամ մի քանի վայրերում: Լիցենզավորված անձն իրավունք չունի իրականացնելու տրանսպորտային միջոցների առուվաճառք, տրանսպորտային միջոցների վերանորոգում, տրանսպորտային միջոցները վարձակալությամբ տալու գործունեություն: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lastRenderedPageBreak/>
        <w:t>6. Տեխնիկական զննության արդյունքում շահագործման պահանջներին համապատասխանող տրանսպորտային միջոցի համար զննություն իրականացրած լիցենզավորված անձը տրամադրում է սահմանած նմուշի կտրոն, որը պետք է փակցվի տրանսպորտային միջոցի վրա` վարորդի կողմից առջևի հողմապակու ներքևի աջ անկյունում, բացառությամբ կցորդի (կիսակցորդի), որի տեխնիկական զննության կտրոնը պետք է գտնվի քարշակող տրանսպորտային միջոցի վարորդի մոտ: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7. Կտրոնը համարվում է խիստ հաշվառման փաստաթուղթ: Կտրոնները լիցենզավորված անձին տրամադրում է Հայաստանի Հանրապետության կառավարարության լիազոր մարմինը` հօգուտ պետական բյուջեի գանձելով օրենքով սահմանված պետական տուրք յուրաքանչյուր միավորի համար:</w:t>
      </w:r>
    </w:p>
    <w:p w:rsidR="001C3B73" w:rsidRPr="00F14398" w:rsidRDefault="001C3B73" w:rsidP="001C3B73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1470C">
        <w:rPr>
          <w:rFonts w:ascii="GHEA Grapalat" w:eastAsia="Times New Roman" w:hAnsi="GHEA Grapalat" w:cs="Times New Roman"/>
        </w:rPr>
        <w:t>«8. Անձնական օգտագործման մարդատար տրանսպորտային միջոցները ենթակա չեն պարտադիր տեխնիկական զննության»:</w:t>
      </w:r>
      <w:bookmarkStart w:id="0" w:name="_GoBack"/>
      <w:bookmarkEnd w:id="0"/>
      <w:r w:rsidRPr="00F14398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1C3B73" w:rsidRPr="00F14398" w:rsidRDefault="000209B4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="001C3B73" w:rsidRPr="00F14398">
        <w:rPr>
          <w:rFonts w:ascii="GHEA Grapalat" w:eastAsia="Times New Roman" w:hAnsi="GHEA Grapalat" w:cs="Times New Roman"/>
          <w:b/>
          <w:bCs/>
          <w:i/>
          <w:iCs/>
        </w:rPr>
        <w:t>(15-րդ հոդվածը խմբ. 21.02.07 ՀՕ-72-Ն, փոփ., լրաց., խմբ.</w:t>
      </w:r>
      <w:r w:rsidR="001C3B73" w:rsidRPr="00F14398">
        <w:rPr>
          <w:rFonts w:ascii="Arial" w:eastAsia="Times New Roman" w:hAnsi="Arial" w:cs="Arial"/>
          <w:b/>
          <w:bCs/>
          <w:i/>
          <w:iCs/>
        </w:rPr>
        <w:t> </w:t>
      </w:r>
      <w:r w:rsidR="001C3B73" w:rsidRPr="00F14398">
        <w:rPr>
          <w:rFonts w:ascii="GHEA Grapalat" w:eastAsia="Times New Roman" w:hAnsi="GHEA Grapalat" w:cs="Arial Unicode"/>
          <w:b/>
          <w:bCs/>
          <w:i/>
          <w:iCs/>
        </w:rPr>
        <w:t>15.11.10 ՀՕ-171-Ն, խմբ., լրաց. 22.06.12 ՀՕ-167-Ն, լրաց. 20.11.14 ՀՕ-169-Ն</w:t>
      </w:r>
      <w:r w:rsidR="001C3B73" w:rsidRPr="00F14398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1C3B73" w:rsidRPr="00F14398" w:rsidRDefault="001C3B73" w:rsidP="001C3B73">
      <w:pPr>
        <w:ind w:firstLine="434"/>
        <w:rPr>
          <w:rFonts w:ascii="GHEA Grapalat" w:eastAsia="Times New Roman" w:hAnsi="GHEA Grapalat" w:cs="Times New Roman"/>
        </w:rPr>
      </w:pPr>
      <w:r w:rsidRPr="00F14398">
        <w:rPr>
          <w:rFonts w:ascii="Arial" w:eastAsia="Times New Roman" w:hAnsi="Arial" w:cs="Aria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A06147" w:rsidRPr="00F14398" w:rsidTr="00A06147">
        <w:trPr>
          <w:tblCellSpacing w:w="0" w:type="dxa"/>
        </w:trPr>
        <w:tc>
          <w:tcPr>
            <w:tcW w:w="2025" w:type="dxa"/>
            <w:hideMark/>
          </w:tcPr>
          <w:p w:rsidR="00A06147" w:rsidRPr="00F14398" w:rsidRDefault="00A06147" w:rsidP="00A06147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F14398">
              <w:rPr>
                <w:rFonts w:ascii="GHEA Grapalat" w:eastAsia="Times New Roman" w:hAnsi="GHEA Grapalat" w:cs="Times New Roman"/>
                <w:b/>
                <w:bCs/>
              </w:rPr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A06147" w:rsidRPr="00F14398" w:rsidRDefault="00A06147" w:rsidP="00A06147">
            <w:pPr>
              <w:rPr>
                <w:rFonts w:ascii="GHEA Grapalat" w:eastAsia="Times New Roman" w:hAnsi="GHEA Grapalat" w:cs="Times New Roman"/>
              </w:rPr>
            </w:pPr>
            <w:r w:rsidRPr="00F14398">
              <w:rPr>
                <w:rFonts w:ascii="GHEA Grapalat" w:eastAsia="Times New Roman" w:hAnsi="GHEA Grapalat" w:cs="Times New Roman"/>
                <w:b/>
                <w:bCs/>
              </w:rPr>
              <w:t>Տրանսպորտային միջոցների շահագործման ընթացքում ճանապարհային</w:t>
            </w:r>
            <w:r w:rsidRPr="00F14398">
              <w:rPr>
                <w:rFonts w:ascii="Arial" w:eastAsia="Times New Roman" w:hAnsi="Arial" w:cs="Arial"/>
                <w:b/>
                <w:bCs/>
              </w:rPr>
              <w:t> </w:t>
            </w:r>
            <w:r w:rsidRPr="00F14398">
              <w:rPr>
                <w:rFonts w:ascii="GHEA Grapalat" w:eastAsia="Times New Roman" w:hAnsi="GHEA Grapalat" w:cs="Arial Unicode"/>
                <w:b/>
                <w:bCs/>
              </w:rPr>
              <w:t>երթևեկության անվտանգության ապահովման հիմնական</w:t>
            </w:r>
            <w:r w:rsidRPr="00F14398">
              <w:rPr>
                <w:rFonts w:ascii="GHEA Grapalat" w:eastAsia="Times New Roman" w:hAnsi="GHEA Grapalat" w:cs="Times New Roman"/>
                <w:b/>
                <w:bCs/>
              </w:rPr>
              <w:t xml:space="preserve"> պահանջները</w:t>
            </w:r>
          </w:p>
        </w:tc>
      </w:tr>
    </w:tbl>
    <w:p w:rsidR="00A06147" w:rsidRPr="00F14398" w:rsidRDefault="00A06147" w:rsidP="00A06147">
      <w:pPr>
        <w:ind w:firstLine="235"/>
        <w:rPr>
          <w:rFonts w:ascii="GHEA Grapalat" w:eastAsia="Times New Roman" w:hAnsi="GHEA Grapalat" w:cs="Times New Roman"/>
        </w:rPr>
      </w:pPr>
      <w:r w:rsidRPr="00F14398">
        <w:rPr>
          <w:rFonts w:ascii="Arial" w:eastAsia="Times New Roman" w:hAnsi="Arial" w:cs="Arial"/>
        </w:rPr>
        <w:t> </w:t>
      </w:r>
    </w:p>
    <w:p w:rsidR="00A06147" w:rsidRPr="00F14398" w:rsidRDefault="00A06147" w:rsidP="00A06147">
      <w:pPr>
        <w:ind w:firstLine="235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1. Ճանապարհային երթևեկությանը մասնակցող տրանսպորտային միջոցի տեխնիկական վիճակը և կահավորումը պետք է համապատասխանեն օրենսդրության, uտանդարտների, կանոնների և տեխնիկական շահագործման հրահանգների պահանջներին` երթևեկության անվտանգությանը և շրջակա միջավայրի պահպանությանը վերաբերող մասով:</w:t>
      </w:r>
    </w:p>
    <w:p w:rsidR="00A06147" w:rsidRPr="00F14398" w:rsidRDefault="00A06147" w:rsidP="00A06147">
      <w:pPr>
        <w:ind w:firstLine="235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</w:rPr>
        <w:t>2. Ճանապարհային երթևեկությանը մասնակցող տրանսպորտային միջոցը տեխնիկապես սարքին վիճակում պահպանելու համար օրենքով սահմանված կարգով պատասխանատվություն է կրում տրանսպորտային միջոցի սեփականատերը, այն օգտագործողը կամ օգտագործման իրավասություն ունեցող անձը:</w:t>
      </w:r>
    </w:p>
    <w:p w:rsidR="00A06147" w:rsidRPr="00F14398" w:rsidRDefault="00A06147" w:rsidP="00A06147">
      <w:pPr>
        <w:ind w:firstLine="235"/>
        <w:rPr>
          <w:rFonts w:ascii="GHEA Grapalat" w:eastAsia="Times New Roman" w:hAnsi="GHEA Grapalat" w:cs="Times New Roman"/>
        </w:rPr>
      </w:pPr>
      <w:r w:rsidRPr="00F14398">
        <w:rPr>
          <w:rFonts w:ascii="GHEA Grapalat" w:eastAsia="Times New Roman" w:hAnsi="GHEA Grapalat" w:cs="Times New Roman"/>
          <w:b/>
          <w:bCs/>
          <w:i/>
          <w:iCs/>
        </w:rPr>
        <w:t>(14-րդ հոդվածը լրաց. 21.02.07 ՀՕ-72-Ն)</w:t>
      </w:r>
    </w:p>
    <w:p w:rsidR="001C3B73" w:rsidRPr="00F14398" w:rsidRDefault="001C3B73">
      <w:pPr>
        <w:rPr>
          <w:rFonts w:ascii="GHEA Grapalat" w:hAnsi="GHEA Grapalat"/>
        </w:rPr>
      </w:pPr>
    </w:p>
    <w:sectPr w:rsidR="001C3B73" w:rsidRPr="00F14398" w:rsidSect="00A06147">
      <w:pgSz w:w="11907" w:h="16839" w:code="9"/>
      <w:pgMar w:top="900" w:right="927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B73"/>
    <w:rsid w:val="000209B4"/>
    <w:rsid w:val="000736B1"/>
    <w:rsid w:val="000E14A6"/>
    <w:rsid w:val="001372EE"/>
    <w:rsid w:val="001C3B73"/>
    <w:rsid w:val="002530AF"/>
    <w:rsid w:val="002E1F68"/>
    <w:rsid w:val="0036773A"/>
    <w:rsid w:val="003E5889"/>
    <w:rsid w:val="00687F9A"/>
    <w:rsid w:val="0071470C"/>
    <w:rsid w:val="00777A70"/>
    <w:rsid w:val="007F4953"/>
    <w:rsid w:val="009D4AE1"/>
    <w:rsid w:val="00A06147"/>
    <w:rsid w:val="00A94ED5"/>
    <w:rsid w:val="00C63ECF"/>
    <w:rsid w:val="00CC0A68"/>
    <w:rsid w:val="00CE5390"/>
    <w:rsid w:val="00F14398"/>
    <w:rsid w:val="00F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1C3B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3B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3B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3B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3B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3B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3B73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1C3B73"/>
    <w:rPr>
      <w:i/>
      <w:iCs/>
    </w:rPr>
  </w:style>
  <w:style w:type="character" w:customStyle="1" w:styleId="apple-converted-space">
    <w:name w:val="apple-converted-space"/>
    <w:basedOn w:val="DefaultParagraphFont"/>
    <w:rsid w:val="001C3B73"/>
  </w:style>
  <w:style w:type="character" w:customStyle="1" w:styleId="normChar">
    <w:name w:val="norm Char"/>
    <w:basedOn w:val="DefaultParagraphFont"/>
    <w:link w:val="norm"/>
    <w:locked/>
    <w:rsid w:val="001C3B7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C3B73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C3B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C3B73"/>
    <w:pPr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am/am/structure/7/" TargetMode="External"/><Relationship Id="rId5" Type="http://schemas.openxmlformats.org/officeDocument/2006/relationships/hyperlink" Target="http://parliament.am/deputies.php?sel=details&amp;ID=11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9</cp:revision>
  <dcterms:created xsi:type="dcterms:W3CDTF">2015-11-26T08:13:00Z</dcterms:created>
  <dcterms:modified xsi:type="dcterms:W3CDTF">2015-12-09T06:57:00Z</dcterms:modified>
</cp:coreProperties>
</file>