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B2F" w:rsidRDefault="00050B2F" w:rsidP="00050B2F">
      <w:pPr>
        <w:spacing w:after="0" w:line="240" w:lineRule="auto"/>
        <w:rPr>
          <w:rFonts w:ascii="GHEA Grapalat" w:hAnsi="GHEA Grapalat"/>
        </w:rPr>
      </w:pPr>
    </w:p>
    <w:p w:rsidR="00050B2F" w:rsidRDefault="00050B2F" w:rsidP="00050B2F">
      <w:pPr>
        <w:spacing w:after="0" w:line="240" w:lineRule="auto"/>
        <w:jc w:val="right"/>
        <w:rPr>
          <w:rFonts w:ascii="GHEA Grapalat" w:hAnsi="GHEA Grapalat"/>
          <w:lang w:val="ru-RU"/>
        </w:rPr>
      </w:pPr>
      <w:r>
        <w:rPr>
          <w:rFonts w:ascii="GHEA Grapalat" w:hAnsi="GHEA Grapalat"/>
        </w:rPr>
        <w:t>Նախագիծ</w:t>
      </w:r>
    </w:p>
    <w:p w:rsidR="00050B2F" w:rsidRDefault="00050B2F" w:rsidP="00050B2F">
      <w:pPr>
        <w:spacing w:after="0" w:line="240" w:lineRule="auto"/>
        <w:jc w:val="right"/>
        <w:rPr>
          <w:rFonts w:ascii="GHEA Grapalat" w:hAnsi="GHEA Grapalat"/>
        </w:rPr>
      </w:pPr>
      <w:r>
        <w:rPr>
          <w:rFonts w:ascii="GHEA Grapalat" w:hAnsi="GHEA Grapalat"/>
        </w:rPr>
        <w:t>--------------------</w:t>
      </w:r>
    </w:p>
    <w:p w:rsidR="00050B2F" w:rsidRDefault="00050B2F" w:rsidP="00050B2F">
      <w:pPr>
        <w:spacing w:after="0" w:line="240" w:lineRule="auto"/>
        <w:jc w:val="right"/>
        <w:rPr>
          <w:rFonts w:ascii="GHEA Grapalat" w:hAnsi="GHEA Grapalat"/>
        </w:rPr>
      </w:pPr>
      <w:r>
        <w:rPr>
          <w:rFonts w:ascii="GHEA Grapalat" w:hAnsi="GHEA Grapalat"/>
        </w:rPr>
        <w:t>Արձանագրային</w:t>
      </w:r>
    </w:p>
    <w:p w:rsidR="00050B2F" w:rsidRDefault="00050B2F" w:rsidP="00050B2F">
      <w:pPr>
        <w:spacing w:line="360" w:lineRule="auto"/>
        <w:jc w:val="right"/>
        <w:rPr>
          <w:rFonts w:ascii="GHEA Grapalat" w:hAnsi="GHEA Grapalat"/>
        </w:rPr>
      </w:pPr>
    </w:p>
    <w:p w:rsidR="00050B2F" w:rsidRDefault="00050B2F" w:rsidP="00050B2F">
      <w:pPr>
        <w:spacing w:line="360" w:lineRule="auto"/>
        <w:jc w:val="right"/>
        <w:rPr>
          <w:rFonts w:ascii="GHEA Grapalat" w:hAnsi="GHEA Grapalat"/>
        </w:rPr>
      </w:pPr>
    </w:p>
    <w:p w:rsidR="00050B2F" w:rsidRDefault="00050B2F" w:rsidP="00050B2F">
      <w:pPr>
        <w:ind w:left="1259" w:right="1678"/>
        <w:jc w:val="both"/>
        <w:rPr>
          <w:rFonts w:ascii="GHEA Grapalat" w:hAnsi="GHEA Grapalat"/>
        </w:rPr>
      </w:pPr>
      <w:r w:rsidRPr="00050B2F">
        <w:rPr>
          <w:rFonts w:ascii="GHEA Grapalat" w:hAnsi="GHEA Grapalat"/>
        </w:rPr>
        <w:t>«Պետական կենսաթոշակների մասին» Հայաստանի Հանրա</w:t>
      </w:r>
      <w:r w:rsidR="004833A6">
        <w:rPr>
          <w:rFonts w:ascii="GHEA Grapalat" w:hAnsi="GHEA Grapalat"/>
        </w:rPr>
        <w:softHyphen/>
      </w:r>
      <w:r w:rsidRPr="00050B2F">
        <w:rPr>
          <w:rFonts w:ascii="GHEA Grapalat" w:hAnsi="GHEA Grapalat"/>
        </w:rPr>
        <w:t>պե</w:t>
      </w:r>
      <w:r w:rsidR="004833A6">
        <w:rPr>
          <w:rFonts w:ascii="GHEA Grapalat" w:hAnsi="GHEA Grapalat"/>
        </w:rPr>
        <w:softHyphen/>
      </w:r>
      <w:r w:rsidRPr="00050B2F">
        <w:rPr>
          <w:rFonts w:ascii="GHEA Grapalat" w:hAnsi="GHEA Grapalat"/>
        </w:rPr>
        <w:t>տու</w:t>
      </w:r>
      <w:r w:rsidR="004833A6">
        <w:rPr>
          <w:rFonts w:ascii="GHEA Grapalat" w:hAnsi="GHEA Grapalat"/>
        </w:rPr>
        <w:softHyphen/>
      </w:r>
      <w:r w:rsidRPr="00050B2F">
        <w:rPr>
          <w:rFonts w:ascii="GHEA Grapalat" w:hAnsi="GHEA Grapalat"/>
        </w:rPr>
        <w:t>թյան օրենքում փոփոխություններ կատարելու մասին</w:t>
      </w:r>
      <w:r>
        <w:rPr>
          <w:rFonts w:ascii="GHEA Grapalat" w:eastAsia="Times New Roman" w:hAnsi="GHEA Grapalat" w:cs="Times New Roman"/>
          <w:lang w:eastAsia="en-GB"/>
        </w:rPr>
        <w:t xml:space="preserve">» </w:t>
      </w:r>
      <w:r>
        <w:rPr>
          <w:rFonts w:ascii="GHEA Grapalat" w:hAnsi="GHEA Grapalat"/>
        </w:rPr>
        <w:t>Հա</w:t>
      </w:r>
      <w:r w:rsidR="004833A6">
        <w:rPr>
          <w:rFonts w:ascii="GHEA Grapalat" w:hAnsi="GHEA Grapalat"/>
        </w:rPr>
        <w:softHyphen/>
      </w:r>
      <w:r>
        <w:rPr>
          <w:rFonts w:ascii="GHEA Grapalat" w:hAnsi="GHEA Grapalat"/>
        </w:rPr>
        <w:t>յաս</w:t>
      </w:r>
      <w:r w:rsidR="004833A6">
        <w:rPr>
          <w:rFonts w:ascii="GHEA Grapalat" w:hAnsi="GHEA Grapalat"/>
        </w:rPr>
        <w:softHyphen/>
      </w:r>
      <w:r>
        <w:rPr>
          <w:rFonts w:ascii="GHEA Grapalat" w:hAnsi="GHEA Grapalat"/>
        </w:rPr>
        <w:softHyphen/>
        <w:t>տա</w:t>
      </w:r>
      <w:r>
        <w:rPr>
          <w:rFonts w:ascii="GHEA Grapalat" w:hAnsi="GHEA Grapalat"/>
        </w:rPr>
        <w:softHyphen/>
        <w:t>նի Հան</w:t>
      </w:r>
      <w:r>
        <w:rPr>
          <w:rFonts w:ascii="GHEA Grapalat" w:hAnsi="GHEA Grapalat"/>
        </w:rPr>
        <w:softHyphen/>
        <w:t>րա</w:t>
      </w:r>
      <w:r>
        <w:rPr>
          <w:rFonts w:ascii="GHEA Grapalat" w:hAnsi="GHEA Grapalat"/>
        </w:rPr>
        <w:softHyphen/>
        <w:t>պե</w:t>
      </w:r>
      <w:r>
        <w:rPr>
          <w:rFonts w:ascii="GHEA Grapalat" w:hAnsi="GHEA Grapalat"/>
        </w:rPr>
        <w:softHyphen/>
      </w:r>
      <w:r>
        <w:rPr>
          <w:rFonts w:ascii="GHEA Grapalat" w:hAnsi="GHEA Grapalat"/>
        </w:rPr>
        <w:softHyphen/>
      </w:r>
      <w:r>
        <w:rPr>
          <w:rFonts w:ascii="GHEA Grapalat" w:hAnsi="GHEA Grapalat"/>
        </w:rPr>
        <w:softHyphen/>
        <w:t>տու</w:t>
      </w:r>
      <w:r>
        <w:rPr>
          <w:rFonts w:ascii="GHEA Grapalat" w:hAnsi="GHEA Grapalat"/>
        </w:rPr>
        <w:softHyphen/>
        <w:t>թյան օրենքի նա</w:t>
      </w:r>
      <w:r>
        <w:rPr>
          <w:rFonts w:ascii="GHEA Grapalat" w:hAnsi="GHEA Grapalat"/>
        </w:rPr>
        <w:softHyphen/>
        <w:t>խագծի վերա</w:t>
      </w:r>
      <w:r>
        <w:rPr>
          <w:rFonts w:ascii="GHEA Grapalat" w:hAnsi="GHEA Grapalat"/>
        </w:rPr>
        <w:softHyphen/>
        <w:t>բեր</w:t>
      </w:r>
      <w:r>
        <w:rPr>
          <w:rFonts w:ascii="GHEA Grapalat" w:hAnsi="GHEA Grapalat"/>
        </w:rPr>
        <w:softHyphen/>
        <w:t>յալ Հա</w:t>
      </w:r>
      <w:r w:rsidR="004833A6">
        <w:rPr>
          <w:rFonts w:ascii="GHEA Grapalat" w:hAnsi="GHEA Grapalat"/>
        </w:rPr>
        <w:softHyphen/>
      </w:r>
      <w:r>
        <w:rPr>
          <w:rFonts w:ascii="GHEA Grapalat" w:hAnsi="GHEA Grapalat"/>
        </w:rPr>
        <w:t>յաս</w:t>
      </w:r>
      <w:r>
        <w:rPr>
          <w:rFonts w:ascii="GHEA Grapalat" w:hAnsi="GHEA Grapalat"/>
        </w:rPr>
        <w:softHyphen/>
        <w:t>տա</w:t>
      </w:r>
      <w:r>
        <w:rPr>
          <w:rFonts w:ascii="GHEA Grapalat" w:hAnsi="GHEA Grapalat"/>
        </w:rPr>
        <w:softHyphen/>
        <w:t>նի Հան</w:t>
      </w:r>
      <w:r>
        <w:rPr>
          <w:rFonts w:ascii="GHEA Grapalat" w:hAnsi="GHEA Grapalat"/>
        </w:rPr>
        <w:softHyphen/>
        <w:t>րա</w:t>
      </w:r>
      <w:r>
        <w:rPr>
          <w:rFonts w:ascii="GHEA Grapalat" w:hAnsi="GHEA Grapalat"/>
        </w:rPr>
        <w:softHyphen/>
      </w:r>
      <w:r>
        <w:rPr>
          <w:rFonts w:ascii="GHEA Grapalat" w:hAnsi="GHEA Grapalat"/>
        </w:rPr>
        <w:softHyphen/>
      </w:r>
      <w:r>
        <w:rPr>
          <w:rFonts w:ascii="GHEA Grapalat" w:hAnsi="GHEA Grapalat"/>
        </w:rPr>
        <w:softHyphen/>
      </w:r>
      <w:r>
        <w:rPr>
          <w:rFonts w:ascii="GHEA Grapalat" w:hAnsi="GHEA Grapalat"/>
        </w:rPr>
        <w:softHyphen/>
        <w:t>պե</w:t>
      </w:r>
      <w:r>
        <w:rPr>
          <w:rFonts w:ascii="GHEA Grapalat" w:hAnsi="GHEA Grapalat"/>
        </w:rPr>
        <w:softHyphen/>
        <w:t>տության կա</w:t>
      </w:r>
      <w:r>
        <w:rPr>
          <w:rFonts w:ascii="GHEA Grapalat" w:hAnsi="GHEA Grapalat"/>
        </w:rPr>
        <w:softHyphen/>
        <w:t>ռավարության առա</w:t>
      </w:r>
      <w:r>
        <w:rPr>
          <w:rFonts w:ascii="GHEA Grapalat" w:hAnsi="GHEA Grapalat"/>
        </w:rPr>
        <w:softHyphen/>
        <w:t>ջար</w:t>
      </w:r>
      <w:r>
        <w:rPr>
          <w:rFonts w:ascii="GHEA Grapalat" w:hAnsi="GHEA Grapalat"/>
        </w:rPr>
        <w:softHyphen/>
      </w:r>
      <w:r>
        <w:rPr>
          <w:rFonts w:ascii="GHEA Grapalat" w:hAnsi="GHEA Grapalat"/>
        </w:rPr>
        <w:softHyphen/>
        <w:t>կու</w:t>
      </w:r>
      <w:r w:rsidR="004833A6">
        <w:rPr>
          <w:rFonts w:ascii="GHEA Grapalat" w:hAnsi="GHEA Grapalat"/>
        </w:rPr>
        <w:softHyphen/>
        <w:t>թյան</w:t>
      </w:r>
      <w:r>
        <w:rPr>
          <w:rFonts w:ascii="GHEA Grapalat" w:hAnsi="GHEA Grapalat"/>
        </w:rPr>
        <w:t xml:space="preserve"> նախա</w:t>
      </w:r>
      <w:r>
        <w:rPr>
          <w:rFonts w:ascii="GHEA Grapalat" w:hAnsi="GHEA Grapalat"/>
        </w:rPr>
        <w:softHyphen/>
        <w:t>գծի մասին</w:t>
      </w:r>
    </w:p>
    <w:p w:rsidR="00050B2F" w:rsidRDefault="00050B2F" w:rsidP="00050B2F">
      <w:pPr>
        <w:tabs>
          <w:tab w:val="left" w:pos="8460"/>
        </w:tabs>
        <w:spacing w:line="360" w:lineRule="auto"/>
        <w:ind w:left="1080" w:right="1800"/>
        <w:rPr>
          <w:rFonts w:ascii="GHEA Grapalat" w:hAnsi="GHEA Grapalat"/>
        </w:rPr>
      </w:pPr>
      <w:r>
        <w:rPr>
          <w:rFonts w:ascii="GHEA Grapalat" w:hAnsi="GHEA Grapalat"/>
        </w:rPr>
        <w:t xml:space="preserve">     -----------------------------------------------------------------------------------</w:t>
      </w:r>
    </w:p>
    <w:p w:rsidR="00050B2F" w:rsidRDefault="00050B2F" w:rsidP="00050B2F">
      <w:pPr>
        <w:spacing w:line="360" w:lineRule="auto"/>
        <w:ind w:firstLine="720"/>
        <w:jc w:val="both"/>
        <w:rPr>
          <w:rFonts w:ascii="GHEA Grapalat" w:hAnsi="GHEA Grapalat"/>
        </w:rPr>
      </w:pPr>
    </w:p>
    <w:p w:rsidR="00050B2F" w:rsidRPr="00050B2F" w:rsidRDefault="00050B2F" w:rsidP="00050B2F">
      <w:pPr>
        <w:spacing w:after="0" w:line="360" w:lineRule="auto"/>
        <w:ind w:firstLine="720"/>
        <w:jc w:val="both"/>
        <w:rPr>
          <w:rFonts w:ascii="GHEA Grapalat" w:eastAsia="Times New Roman" w:hAnsi="GHEA Grapalat" w:cs="Times New Roman"/>
          <w:lang w:eastAsia="en-GB"/>
        </w:rPr>
      </w:pPr>
      <w:r w:rsidRPr="00050B2F">
        <w:rPr>
          <w:rFonts w:ascii="GHEA Grapalat" w:hAnsi="GHEA Grapalat"/>
        </w:rPr>
        <w:t>Հավանություն տալ «Պետական կենսաթոշակների մասին» Հայաստանի Հան</w:t>
      </w:r>
      <w:r w:rsidR="004833A6">
        <w:rPr>
          <w:rFonts w:ascii="GHEA Grapalat" w:hAnsi="GHEA Grapalat"/>
        </w:rPr>
        <w:softHyphen/>
      </w:r>
      <w:r w:rsidRPr="00050B2F">
        <w:rPr>
          <w:rFonts w:ascii="GHEA Grapalat" w:hAnsi="GHEA Grapalat"/>
        </w:rPr>
        <w:t>րա</w:t>
      </w:r>
      <w:r w:rsidR="004833A6">
        <w:rPr>
          <w:rFonts w:ascii="GHEA Grapalat" w:hAnsi="GHEA Grapalat"/>
        </w:rPr>
        <w:softHyphen/>
      </w:r>
      <w:r w:rsidRPr="00050B2F">
        <w:rPr>
          <w:rFonts w:ascii="GHEA Grapalat" w:hAnsi="GHEA Grapalat"/>
        </w:rPr>
        <w:t>պե</w:t>
      </w:r>
      <w:r w:rsidR="004833A6">
        <w:rPr>
          <w:rFonts w:ascii="GHEA Grapalat" w:hAnsi="GHEA Grapalat"/>
        </w:rPr>
        <w:softHyphen/>
      </w:r>
      <w:r w:rsidRPr="00050B2F">
        <w:rPr>
          <w:rFonts w:ascii="GHEA Grapalat" w:hAnsi="GHEA Grapalat"/>
        </w:rPr>
        <w:t>տության օրենքում փոփոխություններ կատարելու մասին</w:t>
      </w:r>
      <w:r w:rsidRPr="00050B2F">
        <w:rPr>
          <w:rFonts w:ascii="GHEA Grapalat" w:eastAsia="Times New Roman" w:hAnsi="GHEA Grapalat" w:cs="Times New Roman"/>
          <w:lang w:eastAsia="en-GB"/>
        </w:rPr>
        <w:t xml:space="preserve">» </w:t>
      </w:r>
      <w:r w:rsidRPr="00050B2F">
        <w:rPr>
          <w:rFonts w:ascii="GHEA Grapalat" w:hAnsi="GHEA Grapalat"/>
        </w:rPr>
        <w:t>Հա</w:t>
      </w:r>
      <w:r w:rsidRPr="00050B2F">
        <w:rPr>
          <w:rFonts w:ascii="GHEA Grapalat" w:hAnsi="GHEA Grapalat"/>
        </w:rPr>
        <w:softHyphen/>
      </w:r>
      <w:r w:rsidRPr="00050B2F">
        <w:rPr>
          <w:rFonts w:ascii="GHEA Grapalat" w:hAnsi="GHEA Grapalat"/>
        </w:rPr>
        <w:softHyphen/>
        <w:t>յաս</w:t>
      </w:r>
      <w:r w:rsidRPr="00050B2F">
        <w:rPr>
          <w:rFonts w:ascii="GHEA Grapalat" w:hAnsi="GHEA Grapalat"/>
        </w:rPr>
        <w:softHyphen/>
      </w:r>
      <w:r w:rsidRPr="00050B2F">
        <w:rPr>
          <w:rFonts w:ascii="GHEA Grapalat" w:hAnsi="GHEA Grapalat"/>
        </w:rPr>
        <w:softHyphen/>
        <w:t>տա</w:t>
      </w:r>
      <w:r w:rsidRPr="00050B2F">
        <w:rPr>
          <w:rFonts w:ascii="GHEA Grapalat" w:hAnsi="GHEA Grapalat"/>
        </w:rPr>
        <w:softHyphen/>
        <w:t>նի Հան</w:t>
      </w:r>
      <w:r w:rsidRPr="00050B2F">
        <w:rPr>
          <w:rFonts w:ascii="GHEA Grapalat" w:hAnsi="GHEA Grapalat"/>
        </w:rPr>
        <w:softHyphen/>
        <w:t>րա</w:t>
      </w:r>
      <w:r w:rsidRPr="00050B2F">
        <w:rPr>
          <w:rFonts w:ascii="GHEA Grapalat" w:hAnsi="GHEA Grapalat"/>
        </w:rPr>
        <w:softHyphen/>
        <w:t>պե</w:t>
      </w:r>
      <w:r w:rsidRPr="00050B2F">
        <w:rPr>
          <w:rFonts w:ascii="GHEA Grapalat" w:hAnsi="GHEA Grapalat"/>
        </w:rPr>
        <w:softHyphen/>
      </w:r>
      <w:r w:rsidRPr="00050B2F">
        <w:rPr>
          <w:rFonts w:ascii="GHEA Grapalat" w:hAnsi="GHEA Grapalat"/>
        </w:rPr>
        <w:softHyphen/>
        <w:t>տու</w:t>
      </w:r>
      <w:r w:rsidRPr="00050B2F">
        <w:rPr>
          <w:rFonts w:ascii="GHEA Grapalat" w:hAnsi="GHEA Grapalat"/>
        </w:rPr>
        <w:softHyphen/>
        <w:t>թյան օրենք</w:t>
      </w:r>
      <w:r w:rsidRPr="00050B2F">
        <w:rPr>
          <w:rFonts w:ascii="GHEA Grapalat" w:hAnsi="GHEA Grapalat"/>
        </w:rPr>
        <w:softHyphen/>
        <w:t>ի նա</w:t>
      </w:r>
      <w:r w:rsidRPr="00050B2F">
        <w:rPr>
          <w:rFonts w:ascii="GHEA Grapalat" w:hAnsi="GHEA Grapalat"/>
        </w:rPr>
        <w:softHyphen/>
        <w:t>խագծի</w:t>
      </w:r>
      <w:r w:rsidRPr="00050B2F">
        <w:rPr>
          <w:rFonts w:ascii="GHEA Grapalat" w:hAnsi="GHEA Grapalat"/>
          <w:iCs/>
        </w:rPr>
        <w:t xml:space="preserve"> (</w:t>
      </w:r>
      <w:r w:rsidRPr="00050B2F">
        <w:rPr>
          <w:rFonts w:ascii="GHEA Grapalat" w:eastAsia="Times New Roman" w:hAnsi="GHEA Grapalat" w:cs="Times New Roman"/>
          <w:i/>
          <w:iCs/>
          <w:lang w:eastAsia="en-GB"/>
        </w:rPr>
        <w:t>Պ-119-29.08.2017-ԱՍ-011/0</w:t>
      </w:r>
      <w:r w:rsidRPr="00050B2F">
        <w:rPr>
          <w:rFonts w:ascii="GHEA Grapalat" w:hAnsi="GHEA Grapalat"/>
          <w:iCs/>
        </w:rPr>
        <w:t xml:space="preserve">) </w:t>
      </w:r>
      <w:r w:rsidRPr="00050B2F">
        <w:rPr>
          <w:rFonts w:ascii="GHEA Grapalat" w:hAnsi="GHEA Grapalat"/>
        </w:rPr>
        <w:t>վերաբերյալ Հայաս</w:t>
      </w:r>
      <w:r w:rsidRPr="00050B2F">
        <w:rPr>
          <w:rFonts w:ascii="GHEA Grapalat" w:hAnsi="GHEA Grapalat"/>
        </w:rPr>
        <w:softHyphen/>
        <w:t>տա</w:t>
      </w:r>
      <w:r w:rsidRPr="00050B2F">
        <w:rPr>
          <w:rFonts w:ascii="GHEA Grapalat" w:hAnsi="GHEA Grapalat"/>
        </w:rPr>
        <w:softHyphen/>
        <w:t>նի Հանրապետության կա</w:t>
      </w:r>
      <w:r w:rsidRPr="00050B2F">
        <w:rPr>
          <w:rFonts w:ascii="GHEA Grapalat" w:hAnsi="GHEA Grapalat"/>
        </w:rPr>
        <w:softHyphen/>
        <w:t>ռա</w:t>
      </w:r>
      <w:r w:rsidRPr="00050B2F">
        <w:rPr>
          <w:rFonts w:ascii="GHEA Grapalat" w:hAnsi="GHEA Grapalat"/>
        </w:rPr>
        <w:softHyphen/>
        <w:t>վա</w:t>
      </w:r>
      <w:r w:rsidRPr="00050B2F">
        <w:rPr>
          <w:rFonts w:ascii="GHEA Grapalat" w:hAnsi="GHEA Grapalat"/>
        </w:rPr>
        <w:softHyphen/>
        <w:t>րու</w:t>
      </w:r>
      <w:r w:rsidRPr="00050B2F">
        <w:rPr>
          <w:rFonts w:ascii="GHEA Grapalat" w:hAnsi="GHEA Grapalat"/>
        </w:rPr>
        <w:softHyphen/>
        <w:t>թյան առաջար</w:t>
      </w:r>
      <w:r w:rsidRPr="00050B2F">
        <w:rPr>
          <w:rFonts w:ascii="GHEA Grapalat" w:hAnsi="GHEA Grapalat"/>
        </w:rPr>
        <w:softHyphen/>
      </w:r>
      <w:r w:rsidR="004833A6">
        <w:rPr>
          <w:rFonts w:ascii="GHEA Grapalat" w:hAnsi="GHEA Grapalat"/>
        </w:rPr>
        <w:t>կությանը</w:t>
      </w:r>
      <w:r w:rsidR="00921174" w:rsidRPr="00921174">
        <w:rPr>
          <w:rFonts w:ascii="GHEA Grapalat" w:hAnsi="GHEA Grapalat"/>
        </w:rPr>
        <w:t xml:space="preserve"> </w:t>
      </w:r>
      <w:r w:rsidR="00921174" w:rsidRPr="00803269">
        <w:rPr>
          <w:rFonts w:ascii="GHEA Grapalat" w:hAnsi="GHEA Grapalat"/>
        </w:rPr>
        <w:t>և այն սահմանված կարգով ներկայացնել Հա</w:t>
      </w:r>
      <w:r w:rsidR="00921174" w:rsidRPr="00803269">
        <w:rPr>
          <w:rFonts w:ascii="GHEA Grapalat" w:hAnsi="GHEA Grapalat"/>
        </w:rPr>
        <w:softHyphen/>
        <w:t>յաս</w:t>
      </w:r>
      <w:r w:rsidR="00921174" w:rsidRPr="00803269">
        <w:rPr>
          <w:rFonts w:ascii="GHEA Grapalat" w:hAnsi="GHEA Grapalat"/>
        </w:rPr>
        <w:softHyphen/>
        <w:t>տա</w:t>
      </w:r>
      <w:r w:rsidR="00921174" w:rsidRPr="00803269">
        <w:rPr>
          <w:rFonts w:ascii="GHEA Grapalat" w:hAnsi="GHEA Grapalat"/>
        </w:rPr>
        <w:softHyphen/>
        <w:t>նի Հան</w:t>
      </w:r>
      <w:r w:rsidR="00921174" w:rsidRPr="00803269">
        <w:rPr>
          <w:rFonts w:ascii="GHEA Grapalat" w:hAnsi="GHEA Grapalat"/>
        </w:rPr>
        <w:softHyphen/>
        <w:t>րա</w:t>
      </w:r>
      <w:r w:rsidR="00921174" w:rsidRPr="00803269">
        <w:rPr>
          <w:rFonts w:ascii="GHEA Grapalat" w:hAnsi="GHEA Grapalat"/>
        </w:rPr>
        <w:softHyphen/>
        <w:t>պե</w:t>
      </w:r>
      <w:r w:rsidR="00921174" w:rsidRPr="00803269">
        <w:rPr>
          <w:rFonts w:ascii="GHEA Grapalat" w:hAnsi="GHEA Grapalat"/>
        </w:rPr>
        <w:softHyphen/>
        <w:t>տու</w:t>
      </w:r>
      <w:r w:rsidR="00921174" w:rsidRPr="00803269">
        <w:rPr>
          <w:rFonts w:ascii="GHEA Grapalat" w:hAnsi="GHEA Grapalat"/>
        </w:rPr>
        <w:softHyphen/>
        <w:t>թյան Ազգային ժողով</w:t>
      </w:r>
      <w:r w:rsidR="00921174">
        <w:rPr>
          <w:rFonts w:ascii="GHEA Grapalat" w:hAnsi="GHEA Grapalat"/>
        </w:rPr>
        <w:t>ի աշխատակազմ</w:t>
      </w:r>
      <w:r w:rsidRPr="00050B2F">
        <w:rPr>
          <w:rFonts w:ascii="GHEA Grapalat" w:hAnsi="GHEA Grapalat"/>
        </w:rPr>
        <w:t>:</w:t>
      </w:r>
    </w:p>
    <w:p w:rsidR="00050B2F" w:rsidRPr="00050B2F" w:rsidRDefault="00050B2F" w:rsidP="00050B2F">
      <w:pPr>
        <w:spacing w:line="360" w:lineRule="auto"/>
        <w:jc w:val="both"/>
        <w:rPr>
          <w:rFonts w:ascii="GHEA Grapalat" w:hAnsi="GHEA Grapalat"/>
        </w:rPr>
      </w:pPr>
    </w:p>
    <w:p w:rsidR="00050B2F" w:rsidRDefault="00050B2F" w:rsidP="00050B2F">
      <w:pPr>
        <w:spacing w:line="360" w:lineRule="auto"/>
        <w:rPr>
          <w:rFonts w:ascii="GHEA Grapalat" w:hAnsi="GHEA Grapalat"/>
        </w:rPr>
      </w:pP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t>Ա. Ասատրյան</w:t>
      </w:r>
    </w:p>
    <w:p w:rsidR="00050B2F" w:rsidRDefault="00050B2F" w:rsidP="00050B2F">
      <w:pPr>
        <w:spacing w:line="360" w:lineRule="auto"/>
        <w:rPr>
          <w:rFonts w:ascii="GHEA Grapalat" w:hAnsi="GHEA Grapalat"/>
        </w:rPr>
      </w:pPr>
    </w:p>
    <w:p w:rsidR="00050B2F" w:rsidRDefault="00050B2F" w:rsidP="00050B2F">
      <w:pPr>
        <w:spacing w:line="360" w:lineRule="auto"/>
        <w:rPr>
          <w:rFonts w:ascii="GHEA Grapalat" w:hAnsi="GHEA Grapalat"/>
        </w:rPr>
      </w:pP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p>
    <w:p w:rsidR="00050B2F" w:rsidRDefault="00050B2F" w:rsidP="00050B2F">
      <w:pPr>
        <w:spacing w:line="360" w:lineRule="auto"/>
        <w:rPr>
          <w:rFonts w:ascii="GHEA Grapalat" w:hAnsi="GHEA Grapalat"/>
        </w:rPr>
      </w:pPr>
    </w:p>
    <w:p w:rsidR="00050B2F" w:rsidRDefault="00050B2F" w:rsidP="00050B2F">
      <w:pPr>
        <w:spacing w:line="360" w:lineRule="auto"/>
        <w:rPr>
          <w:rFonts w:ascii="GHEA Grapalat" w:hAnsi="GHEA Grapalat"/>
        </w:rPr>
      </w:pPr>
    </w:p>
    <w:p w:rsidR="00050B2F" w:rsidRDefault="00050B2F" w:rsidP="00050B2F">
      <w:pPr>
        <w:spacing w:line="360" w:lineRule="auto"/>
        <w:rPr>
          <w:rFonts w:ascii="GHEA Grapalat" w:hAnsi="GHEA Grapalat"/>
        </w:rPr>
      </w:pPr>
    </w:p>
    <w:p w:rsidR="00050B2F" w:rsidRDefault="00050B2F" w:rsidP="00050B2F">
      <w:pPr>
        <w:spacing w:after="0" w:line="240" w:lineRule="auto"/>
        <w:rPr>
          <w:rFonts w:ascii="GHEA Grapalat" w:hAnsi="GHEA Grapalat"/>
          <w:lang w:val="fr-CA"/>
        </w:rPr>
      </w:pPr>
      <w:r>
        <w:rPr>
          <w:rFonts w:ascii="GHEA Grapalat" w:hAnsi="GHEA Grapalat"/>
        </w:rPr>
        <w:t xml:space="preserve">Ամալյա Ենգոյան ----------------------------- </w:t>
      </w:r>
      <w:r>
        <w:rPr>
          <w:rFonts w:ascii="GHEA Grapalat" w:hAnsi="GHEA Grapalat" w:cs="Sylfaen"/>
          <w:lang w:val="fr-CA"/>
        </w:rPr>
        <w:t xml:space="preserve">,,       ,, սեպտեմբերի </w:t>
      </w:r>
      <w:r>
        <w:rPr>
          <w:rFonts w:ascii="GHEA Grapalat" w:hAnsi="GHEA Grapalat"/>
          <w:lang w:val="fr-CA"/>
        </w:rPr>
        <w:t xml:space="preserve">2017 </w:t>
      </w:r>
      <w:r>
        <w:rPr>
          <w:rFonts w:ascii="GHEA Grapalat" w:hAnsi="GHEA Grapalat" w:cs="Sylfaen"/>
          <w:lang w:val="fr-CA"/>
        </w:rPr>
        <w:t>թ</w:t>
      </w:r>
      <w:r>
        <w:rPr>
          <w:rFonts w:ascii="GHEA Grapalat" w:hAnsi="GHEA Grapalat"/>
          <w:lang w:val="fr-CA"/>
        </w:rPr>
        <w:t>.</w:t>
      </w:r>
    </w:p>
    <w:p w:rsidR="00050B2F" w:rsidRDefault="00050B2F" w:rsidP="00050B2F">
      <w:pPr>
        <w:spacing w:after="0" w:line="240" w:lineRule="auto"/>
        <w:jc w:val="both"/>
        <w:rPr>
          <w:rFonts w:ascii="GHEA Grapalat" w:hAnsi="GHEA Grapalat" w:cs="Sylfaen"/>
        </w:rPr>
      </w:pPr>
    </w:p>
    <w:p w:rsidR="00050B2F" w:rsidRDefault="00050B2F" w:rsidP="00050B2F">
      <w:pPr>
        <w:spacing w:after="0" w:line="240" w:lineRule="auto"/>
        <w:rPr>
          <w:rFonts w:ascii="GHEA Grapalat" w:hAnsi="GHEA Grapalat"/>
          <w:lang w:val="fr-CA"/>
        </w:rPr>
      </w:pPr>
      <w:r w:rsidRPr="00050B2F">
        <w:rPr>
          <w:rFonts w:ascii="GHEA Grapalat" w:hAnsi="GHEA Grapalat" w:cs="Sylfaen"/>
        </w:rPr>
        <w:t xml:space="preserve">Աստղիկ Միրզախանյան </w:t>
      </w:r>
      <w:r w:rsidRPr="00050B2F">
        <w:rPr>
          <w:rFonts w:ascii="GHEA Grapalat" w:hAnsi="GHEA Grapalat"/>
        </w:rPr>
        <w:t xml:space="preserve">------------------ </w:t>
      </w:r>
      <w:r w:rsidRPr="00050B2F">
        <w:rPr>
          <w:rFonts w:ascii="GHEA Grapalat" w:hAnsi="GHEA Grapalat" w:cs="Sylfaen"/>
          <w:lang w:val="fr-CA"/>
        </w:rPr>
        <w:t xml:space="preserve">,,       ,, </w:t>
      </w:r>
      <w:r>
        <w:rPr>
          <w:rFonts w:ascii="GHEA Grapalat" w:hAnsi="GHEA Grapalat" w:cs="Sylfaen"/>
          <w:lang w:val="fr-CA"/>
        </w:rPr>
        <w:t xml:space="preserve">սեպտեմբերի </w:t>
      </w:r>
      <w:r>
        <w:rPr>
          <w:rFonts w:ascii="GHEA Grapalat" w:hAnsi="GHEA Grapalat"/>
          <w:lang w:val="fr-CA"/>
        </w:rPr>
        <w:t xml:space="preserve">2017 </w:t>
      </w:r>
      <w:r>
        <w:rPr>
          <w:rFonts w:ascii="GHEA Grapalat" w:hAnsi="GHEA Grapalat" w:cs="Sylfaen"/>
          <w:lang w:val="fr-CA"/>
        </w:rPr>
        <w:t>թ</w:t>
      </w:r>
      <w:r>
        <w:rPr>
          <w:rFonts w:ascii="GHEA Grapalat" w:hAnsi="GHEA Grapalat"/>
          <w:lang w:val="fr-CA"/>
        </w:rPr>
        <w:t>.</w:t>
      </w:r>
    </w:p>
    <w:p w:rsidR="00050B2F" w:rsidRDefault="00050B2F" w:rsidP="00050B2F">
      <w:pPr>
        <w:spacing w:after="0" w:line="240" w:lineRule="auto"/>
        <w:rPr>
          <w:rFonts w:ascii="GHEA Grapalat" w:hAnsi="GHEA Grapalat" w:cs="Sylfaen"/>
        </w:rPr>
      </w:pPr>
    </w:p>
    <w:p w:rsidR="00050B2F" w:rsidRDefault="00050B2F" w:rsidP="00050B2F">
      <w:pPr>
        <w:spacing w:after="0" w:line="240" w:lineRule="auto"/>
        <w:rPr>
          <w:rFonts w:ascii="GHEA Grapalat" w:hAnsi="GHEA Grapalat"/>
          <w:lang w:val="fr-CA"/>
        </w:rPr>
      </w:pPr>
      <w:r>
        <w:rPr>
          <w:rFonts w:ascii="GHEA Grapalat" w:hAnsi="GHEA Grapalat" w:cs="Sylfaen"/>
        </w:rPr>
        <w:t xml:space="preserve">Հովակիմ Հովակիմյան  </w:t>
      </w:r>
      <w:r>
        <w:rPr>
          <w:rFonts w:ascii="GHEA Grapalat" w:hAnsi="GHEA Grapalat"/>
          <w:lang w:val="fr-CA"/>
        </w:rPr>
        <w:t xml:space="preserve">_____________ </w:t>
      </w:r>
      <w:r>
        <w:rPr>
          <w:rFonts w:ascii="GHEA Grapalat" w:hAnsi="GHEA Grapalat" w:cs="Sylfaen"/>
          <w:lang w:val="fr-CA"/>
        </w:rPr>
        <w:t xml:space="preserve">,,       ,, սեպտեմբերի </w:t>
      </w:r>
      <w:r>
        <w:rPr>
          <w:rFonts w:ascii="GHEA Grapalat" w:hAnsi="GHEA Grapalat"/>
          <w:lang w:val="fr-CA"/>
        </w:rPr>
        <w:t xml:space="preserve">2017 </w:t>
      </w:r>
      <w:r>
        <w:rPr>
          <w:rFonts w:ascii="GHEA Grapalat" w:hAnsi="GHEA Grapalat" w:cs="Sylfaen"/>
          <w:lang w:val="fr-CA"/>
        </w:rPr>
        <w:t>թ</w:t>
      </w:r>
      <w:r>
        <w:rPr>
          <w:rFonts w:ascii="GHEA Grapalat" w:hAnsi="GHEA Grapalat"/>
          <w:lang w:val="fr-CA"/>
        </w:rPr>
        <w:t>.</w:t>
      </w:r>
    </w:p>
    <w:p w:rsidR="00050B2F" w:rsidRPr="00372AEB" w:rsidRDefault="00050B2F" w:rsidP="00050B2F">
      <w:pPr>
        <w:spacing w:after="0" w:line="360" w:lineRule="auto"/>
        <w:jc w:val="right"/>
        <w:rPr>
          <w:rFonts w:ascii="GHEA Grapalat" w:hAnsi="GHEA Grapalat"/>
          <w:u w:val="single"/>
          <w:lang w:val="af-ZA"/>
        </w:rPr>
      </w:pPr>
      <w:r w:rsidRPr="00372AEB">
        <w:rPr>
          <w:rFonts w:ascii="GHEA Grapalat" w:hAnsi="GHEA Grapalat"/>
          <w:u w:val="single"/>
          <w:lang w:val="af-ZA"/>
        </w:rPr>
        <w:lastRenderedPageBreak/>
        <w:t>ՆԱԽԱԳԻԾ</w:t>
      </w:r>
    </w:p>
    <w:p w:rsidR="00050B2F" w:rsidRPr="00372AEB" w:rsidRDefault="00050B2F" w:rsidP="00050B2F">
      <w:pPr>
        <w:spacing w:after="0" w:line="360" w:lineRule="auto"/>
        <w:jc w:val="center"/>
        <w:rPr>
          <w:rFonts w:ascii="GHEA Grapalat" w:hAnsi="GHEA Grapalat"/>
          <w:b/>
          <w:lang w:val="af-ZA"/>
        </w:rPr>
      </w:pPr>
    </w:p>
    <w:p w:rsidR="00050B2F" w:rsidRPr="00372AEB" w:rsidRDefault="00050B2F" w:rsidP="00050B2F">
      <w:pPr>
        <w:spacing w:after="0" w:line="360" w:lineRule="auto"/>
        <w:jc w:val="center"/>
        <w:rPr>
          <w:rFonts w:ascii="GHEA Grapalat" w:hAnsi="GHEA Grapalat"/>
          <w:b/>
          <w:lang w:val="af-ZA"/>
        </w:rPr>
      </w:pPr>
    </w:p>
    <w:p w:rsidR="00050B2F" w:rsidRPr="00372AEB" w:rsidRDefault="00050B2F" w:rsidP="00050B2F">
      <w:pPr>
        <w:tabs>
          <w:tab w:val="left" w:pos="8647"/>
        </w:tabs>
        <w:ind w:left="851" w:right="1253"/>
        <w:jc w:val="both"/>
        <w:rPr>
          <w:rFonts w:ascii="GHEA Grapalat" w:hAnsi="GHEA Grapalat" w:cs="Sylfaen"/>
          <w:caps/>
          <w:spacing w:val="6"/>
          <w:lang w:val="pt-BR"/>
        </w:rPr>
      </w:pPr>
      <w:r w:rsidRPr="00372AEB">
        <w:rPr>
          <w:rFonts w:ascii="GHEA Grapalat" w:hAnsi="GHEA Grapalat"/>
          <w:caps/>
        </w:rPr>
        <w:t>«Պետական կենսաթոշակների մասին» Հայաստանի Հանրա</w:t>
      </w:r>
      <w:r w:rsidRPr="00372AEB">
        <w:rPr>
          <w:rFonts w:ascii="GHEA Grapalat" w:hAnsi="GHEA Grapalat"/>
          <w:caps/>
        </w:rPr>
        <w:softHyphen/>
        <w:t>պե</w:t>
      </w:r>
      <w:r w:rsidRPr="00372AEB">
        <w:rPr>
          <w:rFonts w:ascii="GHEA Grapalat" w:hAnsi="GHEA Grapalat"/>
          <w:caps/>
        </w:rPr>
        <w:softHyphen/>
        <w:t>տու</w:t>
      </w:r>
      <w:r w:rsidRPr="00372AEB">
        <w:rPr>
          <w:rFonts w:ascii="GHEA Grapalat" w:hAnsi="GHEA Grapalat"/>
          <w:caps/>
        </w:rPr>
        <w:softHyphen/>
        <w:t>թյան օրենքում փոփոխություններ կատարելու մա</w:t>
      </w:r>
      <w:r w:rsidRPr="00372AEB">
        <w:rPr>
          <w:rFonts w:ascii="GHEA Grapalat" w:hAnsi="GHEA Grapalat"/>
          <w:caps/>
        </w:rPr>
        <w:softHyphen/>
        <w:t>սին</w:t>
      </w:r>
      <w:r w:rsidRPr="00372AEB">
        <w:rPr>
          <w:rFonts w:ascii="GHEA Grapalat" w:eastAsia="Times New Roman" w:hAnsi="GHEA Grapalat" w:cs="Times New Roman"/>
          <w:caps/>
          <w:lang w:eastAsia="en-GB"/>
        </w:rPr>
        <w:t xml:space="preserve">» </w:t>
      </w:r>
      <w:r w:rsidRPr="00372AEB">
        <w:rPr>
          <w:rFonts w:ascii="GHEA Grapalat" w:hAnsi="GHEA Grapalat"/>
          <w:caps/>
        </w:rPr>
        <w:t>Հա</w:t>
      </w:r>
      <w:r w:rsidRPr="00372AEB">
        <w:rPr>
          <w:rFonts w:ascii="GHEA Grapalat" w:hAnsi="GHEA Grapalat"/>
          <w:caps/>
        </w:rPr>
        <w:softHyphen/>
      </w:r>
      <w:r w:rsidRPr="00372AEB">
        <w:rPr>
          <w:rFonts w:ascii="GHEA Grapalat" w:hAnsi="GHEA Grapalat"/>
          <w:caps/>
        </w:rPr>
        <w:softHyphen/>
        <w:t>յաս</w:t>
      </w:r>
      <w:r w:rsidRPr="00372AEB">
        <w:rPr>
          <w:rFonts w:ascii="GHEA Grapalat" w:hAnsi="GHEA Grapalat"/>
          <w:caps/>
        </w:rPr>
        <w:softHyphen/>
      </w:r>
      <w:r w:rsidRPr="00372AEB">
        <w:rPr>
          <w:rFonts w:ascii="GHEA Grapalat" w:hAnsi="GHEA Grapalat"/>
          <w:caps/>
        </w:rPr>
        <w:softHyphen/>
        <w:t>տա</w:t>
      </w:r>
      <w:r w:rsidRPr="00372AEB">
        <w:rPr>
          <w:rFonts w:ascii="GHEA Grapalat" w:hAnsi="GHEA Grapalat"/>
          <w:caps/>
        </w:rPr>
        <w:softHyphen/>
        <w:t>նի Հան</w:t>
      </w:r>
      <w:r w:rsidRPr="00372AEB">
        <w:rPr>
          <w:rFonts w:ascii="GHEA Grapalat" w:hAnsi="GHEA Grapalat"/>
          <w:caps/>
        </w:rPr>
        <w:softHyphen/>
        <w:t>րա</w:t>
      </w:r>
      <w:r w:rsidRPr="00372AEB">
        <w:rPr>
          <w:rFonts w:ascii="GHEA Grapalat" w:hAnsi="GHEA Grapalat"/>
          <w:caps/>
        </w:rPr>
        <w:softHyphen/>
        <w:t>պե</w:t>
      </w:r>
      <w:r w:rsidRPr="00372AEB">
        <w:rPr>
          <w:rFonts w:ascii="GHEA Grapalat" w:hAnsi="GHEA Grapalat"/>
          <w:caps/>
        </w:rPr>
        <w:softHyphen/>
      </w:r>
      <w:r w:rsidRPr="00372AEB">
        <w:rPr>
          <w:rFonts w:ascii="GHEA Grapalat" w:hAnsi="GHEA Grapalat"/>
          <w:caps/>
        </w:rPr>
        <w:softHyphen/>
        <w:t>տու</w:t>
      </w:r>
      <w:r w:rsidRPr="00372AEB">
        <w:rPr>
          <w:rFonts w:ascii="GHEA Grapalat" w:hAnsi="GHEA Grapalat"/>
          <w:caps/>
        </w:rPr>
        <w:softHyphen/>
        <w:t>թյան օրենք</w:t>
      </w:r>
      <w:r w:rsidRPr="00372AEB">
        <w:rPr>
          <w:rFonts w:ascii="GHEA Grapalat" w:hAnsi="GHEA Grapalat"/>
          <w:caps/>
        </w:rPr>
        <w:softHyphen/>
        <w:t>ի նա</w:t>
      </w:r>
      <w:r w:rsidRPr="00372AEB">
        <w:rPr>
          <w:rFonts w:ascii="GHEA Grapalat" w:hAnsi="GHEA Grapalat"/>
          <w:caps/>
        </w:rPr>
        <w:softHyphen/>
        <w:t>խագծի</w:t>
      </w:r>
      <w:r w:rsidRPr="00372AEB">
        <w:rPr>
          <w:rFonts w:ascii="GHEA Grapalat" w:hAnsi="GHEA Grapalat"/>
          <w:iCs/>
          <w:caps/>
        </w:rPr>
        <w:t xml:space="preserve"> (</w:t>
      </w:r>
      <w:r w:rsidRPr="00372AEB">
        <w:rPr>
          <w:rFonts w:ascii="GHEA Grapalat" w:eastAsia="Times New Roman" w:hAnsi="GHEA Grapalat" w:cs="Times New Roman"/>
          <w:i/>
          <w:iCs/>
          <w:caps/>
          <w:lang w:eastAsia="en-GB"/>
        </w:rPr>
        <w:t>Պ-119-29.08.2017-ԱՍ-011/0</w:t>
      </w:r>
      <w:r w:rsidRPr="00372AEB">
        <w:rPr>
          <w:rFonts w:ascii="GHEA Grapalat" w:hAnsi="GHEA Grapalat"/>
          <w:iCs/>
          <w:caps/>
        </w:rPr>
        <w:t>)</w:t>
      </w:r>
      <w:r w:rsidRPr="00372AEB">
        <w:rPr>
          <w:rFonts w:ascii="GHEA Grapalat" w:hAnsi="GHEA Grapalat"/>
          <w:iCs/>
        </w:rPr>
        <w:t xml:space="preserve"> </w:t>
      </w:r>
      <w:r w:rsidRPr="00372AEB">
        <w:rPr>
          <w:rFonts w:ascii="GHEA Grapalat" w:hAnsi="GHEA Grapalat"/>
          <w:caps/>
          <w:spacing w:val="-2"/>
          <w:lang w:val="af-ZA"/>
        </w:rPr>
        <w:t>վե</w:t>
      </w:r>
      <w:r w:rsidRPr="00372AEB">
        <w:rPr>
          <w:rFonts w:ascii="GHEA Grapalat" w:hAnsi="GHEA Grapalat"/>
          <w:caps/>
          <w:spacing w:val="-2"/>
          <w:lang w:val="af-ZA"/>
        </w:rPr>
        <w:softHyphen/>
        <w:t>րա</w:t>
      </w:r>
      <w:r w:rsidRPr="00372AEB">
        <w:rPr>
          <w:rFonts w:ascii="GHEA Grapalat" w:hAnsi="GHEA Grapalat"/>
          <w:caps/>
          <w:spacing w:val="-2"/>
          <w:lang w:val="af-ZA"/>
        </w:rPr>
        <w:softHyphen/>
        <w:t xml:space="preserve">բերյալ </w:t>
      </w:r>
      <w:r w:rsidRPr="00372AEB">
        <w:rPr>
          <w:rFonts w:ascii="GHEA Grapalat" w:hAnsi="GHEA Grapalat" w:cs="Sylfaen"/>
          <w:caps/>
          <w:spacing w:val="-2"/>
          <w:lang w:val="pt-BR"/>
        </w:rPr>
        <w:t xml:space="preserve">Հայաստանի </w:t>
      </w:r>
      <w:r w:rsidRPr="00372AEB">
        <w:rPr>
          <w:rFonts w:ascii="GHEA Grapalat" w:hAnsi="GHEA Grapalat" w:cs="Sylfaen"/>
          <w:caps/>
          <w:spacing w:val="6"/>
          <w:lang w:val="pt-BR"/>
        </w:rPr>
        <w:t>Հան</w:t>
      </w:r>
      <w:r w:rsidRPr="00372AEB">
        <w:rPr>
          <w:rFonts w:ascii="GHEA Grapalat" w:hAnsi="GHEA Grapalat" w:cs="Sylfaen"/>
          <w:caps/>
          <w:spacing w:val="6"/>
          <w:lang w:val="pt-BR"/>
        </w:rPr>
        <w:softHyphen/>
        <w:t>րապետու</w:t>
      </w:r>
      <w:r w:rsidRPr="00372AEB">
        <w:rPr>
          <w:rFonts w:ascii="GHEA Grapalat" w:hAnsi="GHEA Grapalat" w:cs="Sylfaen"/>
          <w:caps/>
          <w:spacing w:val="6"/>
          <w:lang w:val="pt-BR"/>
        </w:rPr>
        <w:softHyphen/>
        <w:t xml:space="preserve">թյան կառավարության </w:t>
      </w:r>
      <w:r w:rsidRPr="00372AEB">
        <w:rPr>
          <w:rFonts w:ascii="GHEA Grapalat" w:hAnsi="GHEA Grapalat"/>
          <w:spacing w:val="6"/>
          <w:lang w:val="af-ZA"/>
        </w:rPr>
        <w:t>ԱՌԱՋԱՐԿՈՒԹՅՈՒՆԸ</w:t>
      </w:r>
    </w:p>
    <w:p w:rsidR="00050B2F" w:rsidRPr="00372AEB" w:rsidRDefault="00050B2F" w:rsidP="00050B2F">
      <w:pPr>
        <w:spacing w:after="0" w:line="360" w:lineRule="auto"/>
        <w:jc w:val="both"/>
        <w:rPr>
          <w:rFonts w:ascii="GHEA Grapalat" w:hAnsi="GHEA Grapalat"/>
          <w:lang w:val="af-ZA"/>
        </w:rPr>
      </w:pPr>
    </w:p>
    <w:p w:rsidR="00AC5CE0" w:rsidRPr="00372AEB" w:rsidRDefault="00AC5CE0" w:rsidP="00AC5CE0">
      <w:pPr>
        <w:spacing w:line="360" w:lineRule="auto"/>
        <w:jc w:val="both"/>
        <w:rPr>
          <w:rFonts w:ascii="GHEA Grapalat" w:hAnsi="GHEA Grapalat"/>
        </w:rPr>
      </w:pPr>
    </w:p>
    <w:p w:rsidR="00050B2F" w:rsidRPr="00372AEB" w:rsidRDefault="00AC5CE0" w:rsidP="000948A1">
      <w:pPr>
        <w:spacing w:after="0" w:line="360" w:lineRule="auto"/>
        <w:ind w:firstLine="567"/>
        <w:jc w:val="both"/>
        <w:rPr>
          <w:rFonts w:ascii="GHEA Grapalat" w:hAnsi="GHEA Grapalat"/>
          <w:lang w:val="hy-AM"/>
        </w:rPr>
      </w:pPr>
      <w:r w:rsidRPr="00372AEB">
        <w:rPr>
          <w:rFonts w:ascii="GHEA Grapalat" w:hAnsi="GHEA Grapalat"/>
        </w:rPr>
        <w:t xml:space="preserve">Ներկայացված </w:t>
      </w:r>
      <w:r w:rsidR="00050B2F" w:rsidRPr="00372AEB">
        <w:rPr>
          <w:rFonts w:ascii="GHEA Grapalat" w:hAnsi="GHEA Grapalat"/>
          <w:lang w:val="hy-AM"/>
        </w:rPr>
        <w:t xml:space="preserve">օրենքի </w:t>
      </w:r>
      <w:r w:rsidRPr="00372AEB">
        <w:rPr>
          <w:rFonts w:ascii="GHEA Grapalat" w:hAnsi="GHEA Grapalat"/>
          <w:lang w:val="hy-AM"/>
        </w:rPr>
        <w:t>նախագ</w:t>
      </w:r>
      <w:r w:rsidR="00050B2F" w:rsidRPr="00372AEB">
        <w:rPr>
          <w:rFonts w:ascii="GHEA Grapalat" w:hAnsi="GHEA Grapalat"/>
          <w:lang w:val="hy-AM"/>
        </w:rPr>
        <w:t>ծ</w:t>
      </w:r>
      <w:r w:rsidRPr="00372AEB">
        <w:rPr>
          <w:rFonts w:ascii="GHEA Grapalat" w:hAnsi="GHEA Grapalat"/>
        </w:rPr>
        <w:t>ի</w:t>
      </w:r>
      <w:r w:rsidR="00050B2F" w:rsidRPr="00372AEB">
        <w:rPr>
          <w:rFonts w:ascii="GHEA Grapalat" w:hAnsi="GHEA Grapalat"/>
          <w:lang w:val="hy-AM"/>
        </w:rPr>
        <w:t xml:space="preserve"> կապակցությամբ </w:t>
      </w:r>
      <w:r w:rsidR="000948A1" w:rsidRPr="00372AEB">
        <w:rPr>
          <w:rFonts w:ascii="GHEA Grapalat" w:hAnsi="GHEA Grapalat"/>
          <w:lang w:val="hy-AM"/>
        </w:rPr>
        <w:t>Հ</w:t>
      </w:r>
      <w:r w:rsidR="000948A1" w:rsidRPr="00372AEB">
        <w:rPr>
          <w:rFonts w:ascii="GHEA Grapalat" w:hAnsi="GHEA Grapalat"/>
        </w:rPr>
        <w:t xml:space="preserve">այաստանի </w:t>
      </w:r>
      <w:r w:rsidR="000948A1" w:rsidRPr="00372AEB">
        <w:rPr>
          <w:rFonts w:ascii="GHEA Grapalat" w:hAnsi="GHEA Grapalat"/>
          <w:lang w:val="hy-AM"/>
        </w:rPr>
        <w:t>Հ</w:t>
      </w:r>
      <w:r w:rsidR="000948A1" w:rsidRPr="00372AEB">
        <w:rPr>
          <w:rFonts w:ascii="GHEA Grapalat" w:hAnsi="GHEA Grapalat"/>
        </w:rPr>
        <w:t>անրապետության</w:t>
      </w:r>
      <w:r w:rsidR="000948A1" w:rsidRPr="00372AEB">
        <w:rPr>
          <w:rFonts w:ascii="GHEA Grapalat" w:hAnsi="GHEA Grapalat"/>
          <w:lang w:val="hy-AM"/>
        </w:rPr>
        <w:t xml:space="preserve"> </w:t>
      </w:r>
      <w:r w:rsidR="000948A1" w:rsidRPr="00372AEB">
        <w:rPr>
          <w:rFonts w:ascii="GHEA Grapalat" w:hAnsi="GHEA Grapalat"/>
        </w:rPr>
        <w:t>կա</w:t>
      </w:r>
      <w:r w:rsidR="000948A1" w:rsidRPr="00372AEB">
        <w:rPr>
          <w:rFonts w:ascii="GHEA Grapalat" w:hAnsi="GHEA Grapalat"/>
        </w:rPr>
        <w:softHyphen/>
      </w:r>
      <w:r w:rsidR="000948A1" w:rsidRPr="00372AEB">
        <w:rPr>
          <w:rFonts w:ascii="GHEA Grapalat" w:hAnsi="GHEA Grapalat"/>
        </w:rPr>
        <w:softHyphen/>
        <w:t xml:space="preserve">ռավարությունը </w:t>
      </w:r>
      <w:r w:rsidR="00050B2F" w:rsidRPr="00372AEB">
        <w:rPr>
          <w:rFonts w:ascii="GHEA Grapalat" w:hAnsi="GHEA Grapalat"/>
          <w:lang w:val="hy-AM"/>
        </w:rPr>
        <w:t xml:space="preserve">հայտնում </w:t>
      </w:r>
      <w:r w:rsidR="000948A1" w:rsidRPr="00372AEB">
        <w:rPr>
          <w:rFonts w:ascii="GHEA Grapalat" w:hAnsi="GHEA Grapalat"/>
        </w:rPr>
        <w:t>է</w:t>
      </w:r>
      <w:r w:rsidR="00050B2F" w:rsidRPr="00372AEB">
        <w:rPr>
          <w:rFonts w:ascii="GHEA Grapalat" w:hAnsi="GHEA Grapalat"/>
          <w:lang w:val="hy-AM"/>
        </w:rPr>
        <w:t>, որ ներկայումս աշխատանքներ են տարվում մինչև 2013 թվա</w:t>
      </w:r>
      <w:r w:rsidR="000948A1" w:rsidRPr="00372AEB">
        <w:rPr>
          <w:rFonts w:ascii="GHEA Grapalat" w:hAnsi="GHEA Grapalat"/>
        </w:rPr>
        <w:softHyphen/>
      </w:r>
      <w:r w:rsidR="00050B2F" w:rsidRPr="00372AEB">
        <w:rPr>
          <w:rFonts w:ascii="GHEA Grapalat" w:hAnsi="GHEA Grapalat"/>
          <w:lang w:val="hy-AM"/>
        </w:rPr>
        <w:t>կա</w:t>
      </w:r>
      <w:r w:rsidR="000948A1" w:rsidRPr="00372AEB">
        <w:rPr>
          <w:rFonts w:ascii="GHEA Grapalat" w:hAnsi="GHEA Grapalat"/>
        </w:rPr>
        <w:softHyphen/>
      </w:r>
      <w:r w:rsidR="00050B2F" w:rsidRPr="00372AEB">
        <w:rPr>
          <w:rFonts w:ascii="GHEA Grapalat" w:hAnsi="GHEA Grapalat"/>
          <w:lang w:val="hy-AM"/>
        </w:rPr>
        <w:t>նի հունվարի 1-ն ընկած ժամանակահատվածի աշխատանքային ստաժը հաշվարկելու (սո</w:t>
      </w:r>
      <w:r w:rsidR="000948A1" w:rsidRPr="00372AEB">
        <w:rPr>
          <w:rFonts w:ascii="GHEA Grapalat" w:hAnsi="GHEA Grapalat"/>
        </w:rPr>
        <w:softHyphen/>
      </w:r>
      <w:r w:rsidR="00050B2F" w:rsidRPr="00372AEB">
        <w:rPr>
          <w:rFonts w:ascii="GHEA Grapalat" w:hAnsi="GHEA Grapalat"/>
          <w:lang w:val="hy-AM"/>
        </w:rPr>
        <w:t>ցի</w:t>
      </w:r>
      <w:r w:rsidR="000948A1" w:rsidRPr="00372AEB">
        <w:rPr>
          <w:rFonts w:ascii="GHEA Grapalat" w:hAnsi="GHEA Grapalat"/>
        </w:rPr>
        <w:softHyphen/>
      </w:r>
      <w:r w:rsidR="00050B2F" w:rsidRPr="00372AEB">
        <w:rPr>
          <w:rFonts w:ascii="GHEA Grapalat" w:hAnsi="GHEA Grapalat"/>
          <w:lang w:val="hy-AM"/>
        </w:rPr>
        <w:t>ալական վճարներ կատարելը կամ աշխատավարձ ստանալը հաստատելու) համար հիմք ըն</w:t>
      </w:r>
      <w:r w:rsidR="000948A1" w:rsidRPr="00372AEB">
        <w:rPr>
          <w:rFonts w:ascii="GHEA Grapalat" w:hAnsi="GHEA Grapalat"/>
        </w:rPr>
        <w:softHyphen/>
      </w:r>
      <w:r w:rsidR="00050B2F" w:rsidRPr="00372AEB">
        <w:rPr>
          <w:rFonts w:ascii="GHEA Grapalat" w:hAnsi="GHEA Grapalat"/>
          <w:lang w:val="hy-AM"/>
        </w:rPr>
        <w:t>դունվող տեղեկատվության մատչելիությունը (հասանելիությունը) բարելավելու, այդ թվում՝ այդ տեղեկատվությունն ամբողջականացնելու (դասակարգելու) ուղղությամբ։</w:t>
      </w:r>
    </w:p>
    <w:p w:rsidR="00050B2F" w:rsidRPr="00372AEB" w:rsidRDefault="00050B2F" w:rsidP="000948A1">
      <w:pPr>
        <w:spacing w:after="0" w:line="360" w:lineRule="auto"/>
        <w:ind w:firstLine="567"/>
        <w:jc w:val="both"/>
        <w:rPr>
          <w:rFonts w:ascii="GHEA Grapalat" w:hAnsi="GHEA Grapalat"/>
          <w:lang w:val="hy-AM"/>
        </w:rPr>
      </w:pPr>
      <w:r w:rsidRPr="00372AEB">
        <w:rPr>
          <w:rFonts w:ascii="GHEA Grapalat" w:hAnsi="GHEA Grapalat"/>
          <w:lang w:val="hy-AM"/>
        </w:rPr>
        <w:t>Մասնավորապես, արդեն իսկ ներդրվել է Հ</w:t>
      </w:r>
      <w:r w:rsidR="00AC5CE0" w:rsidRPr="00372AEB">
        <w:rPr>
          <w:rFonts w:ascii="GHEA Grapalat" w:hAnsi="GHEA Grapalat"/>
        </w:rPr>
        <w:t xml:space="preserve">այաստանի </w:t>
      </w:r>
      <w:r w:rsidRPr="00372AEB">
        <w:rPr>
          <w:rFonts w:ascii="GHEA Grapalat" w:hAnsi="GHEA Grapalat"/>
          <w:lang w:val="hy-AM"/>
        </w:rPr>
        <w:t>Հ</w:t>
      </w:r>
      <w:r w:rsidR="00AC5CE0" w:rsidRPr="00372AEB">
        <w:rPr>
          <w:rFonts w:ascii="GHEA Grapalat" w:hAnsi="GHEA Grapalat"/>
        </w:rPr>
        <w:t>անրապետության</w:t>
      </w:r>
      <w:r w:rsidRPr="00372AEB">
        <w:rPr>
          <w:rFonts w:ascii="GHEA Grapalat" w:hAnsi="GHEA Grapalat"/>
          <w:lang w:val="hy-AM"/>
        </w:rPr>
        <w:t xml:space="preserve"> Ազգային ար</w:t>
      </w:r>
      <w:r w:rsidR="000948A1" w:rsidRPr="00372AEB">
        <w:rPr>
          <w:rFonts w:ascii="GHEA Grapalat" w:hAnsi="GHEA Grapalat"/>
        </w:rPr>
        <w:softHyphen/>
      </w:r>
      <w:r w:rsidR="000948A1" w:rsidRPr="00372AEB">
        <w:rPr>
          <w:rFonts w:ascii="GHEA Grapalat" w:hAnsi="GHEA Grapalat"/>
        </w:rPr>
        <w:softHyphen/>
      </w:r>
      <w:r w:rsidRPr="00372AEB">
        <w:rPr>
          <w:rFonts w:ascii="GHEA Grapalat" w:hAnsi="GHEA Grapalat"/>
          <w:lang w:val="hy-AM"/>
        </w:rPr>
        <w:t>խիվի հետ տեղեկատվության փոխանակության համակարգ, որը հնարավորություն է տա</w:t>
      </w:r>
      <w:r w:rsidR="000948A1" w:rsidRPr="00372AEB">
        <w:rPr>
          <w:rFonts w:ascii="GHEA Grapalat" w:hAnsi="GHEA Grapalat"/>
        </w:rPr>
        <w:softHyphen/>
      </w:r>
      <w:r w:rsidRPr="00372AEB">
        <w:rPr>
          <w:rFonts w:ascii="GHEA Grapalat" w:hAnsi="GHEA Grapalat"/>
          <w:lang w:val="hy-AM"/>
        </w:rPr>
        <w:t>լիս աշխատանքային ստաժի վերաբերյալ տեղեկատվությունը (արխիվային փաստաթղթերը) ստա</w:t>
      </w:r>
      <w:r w:rsidR="000948A1" w:rsidRPr="00372AEB">
        <w:rPr>
          <w:rFonts w:ascii="GHEA Grapalat" w:hAnsi="GHEA Grapalat"/>
        </w:rPr>
        <w:softHyphen/>
      </w:r>
      <w:r w:rsidRPr="00372AEB">
        <w:rPr>
          <w:rFonts w:ascii="GHEA Grapalat" w:hAnsi="GHEA Grapalat"/>
          <w:lang w:val="hy-AM"/>
        </w:rPr>
        <w:t>նալու համար էլեկտրոնային եղանակով կատարել հարցում և ստանալ պատասխան։</w:t>
      </w:r>
    </w:p>
    <w:p w:rsidR="00050B2F" w:rsidRPr="00372AEB" w:rsidRDefault="00050B2F" w:rsidP="000948A1">
      <w:pPr>
        <w:spacing w:after="0" w:line="360" w:lineRule="auto"/>
        <w:ind w:firstLine="567"/>
        <w:jc w:val="both"/>
        <w:rPr>
          <w:rFonts w:ascii="GHEA Grapalat" w:hAnsi="GHEA Grapalat"/>
          <w:lang w:val="hy-AM"/>
        </w:rPr>
      </w:pPr>
      <w:r w:rsidRPr="00372AEB">
        <w:rPr>
          <w:rFonts w:ascii="GHEA Grapalat" w:hAnsi="GHEA Grapalat"/>
          <w:lang w:val="hy-AM"/>
        </w:rPr>
        <w:t>Միաժամանակ, հաշվի առնելով առանց հիմքերի տրված փաստաթղթերի հիման վրա աշ</w:t>
      </w:r>
      <w:r w:rsidR="000948A1" w:rsidRPr="00372AEB">
        <w:rPr>
          <w:rFonts w:ascii="GHEA Grapalat" w:hAnsi="GHEA Grapalat"/>
        </w:rPr>
        <w:softHyphen/>
      </w:r>
      <w:r w:rsidRPr="00372AEB">
        <w:rPr>
          <w:rFonts w:ascii="GHEA Grapalat" w:hAnsi="GHEA Grapalat"/>
          <w:lang w:val="hy-AM"/>
        </w:rPr>
        <w:t>խատանքային ստաժի հաշվարկման կապակցությամբ առկա ռիսկերը՝ աշխատանքային ստա</w:t>
      </w:r>
      <w:r w:rsidR="000948A1" w:rsidRPr="00372AEB">
        <w:rPr>
          <w:rFonts w:ascii="GHEA Grapalat" w:hAnsi="GHEA Grapalat"/>
        </w:rPr>
        <w:softHyphen/>
      </w:r>
      <w:r w:rsidRPr="00372AEB">
        <w:rPr>
          <w:rFonts w:ascii="GHEA Grapalat" w:hAnsi="GHEA Grapalat"/>
          <w:lang w:val="hy-AM"/>
        </w:rPr>
        <w:t>ժը հաշվարկելու ընթացակարգերը կատարելագործելու նպատակով աշխատանքներ են տար</w:t>
      </w:r>
      <w:r w:rsidR="000948A1" w:rsidRPr="00372AEB">
        <w:rPr>
          <w:rFonts w:ascii="GHEA Grapalat" w:hAnsi="GHEA Grapalat"/>
        </w:rPr>
        <w:softHyphen/>
      </w:r>
      <w:r w:rsidRPr="00372AEB">
        <w:rPr>
          <w:rFonts w:ascii="GHEA Grapalat" w:hAnsi="GHEA Grapalat"/>
          <w:lang w:val="hy-AM"/>
        </w:rPr>
        <w:t>վում «Էլեկտրոնային կենսաթոշակ» տեղեկատվական համակարգը լրամշակելու ուղղու</w:t>
      </w:r>
      <w:r w:rsidR="000948A1" w:rsidRPr="00372AEB">
        <w:rPr>
          <w:rFonts w:ascii="GHEA Grapalat" w:hAnsi="GHEA Grapalat"/>
        </w:rPr>
        <w:softHyphen/>
      </w:r>
      <w:r w:rsidRPr="00372AEB">
        <w:rPr>
          <w:rFonts w:ascii="GHEA Grapalat" w:hAnsi="GHEA Grapalat"/>
          <w:lang w:val="hy-AM"/>
        </w:rPr>
        <w:t>թյամբ։ Մասնավորապես, նախատեսվում է միասնական ենթահամակարգի շրջանակներում ամ</w:t>
      </w:r>
      <w:r w:rsidR="000948A1" w:rsidRPr="00372AEB">
        <w:rPr>
          <w:rFonts w:ascii="GHEA Grapalat" w:hAnsi="GHEA Grapalat"/>
        </w:rPr>
        <w:softHyphen/>
      </w:r>
      <w:r w:rsidRPr="00372AEB">
        <w:rPr>
          <w:rFonts w:ascii="GHEA Grapalat" w:hAnsi="GHEA Grapalat"/>
          <w:lang w:val="hy-AM"/>
        </w:rPr>
        <w:t>բողջացնել գործատուների և նրանց կողմից կատարված սոցիալական վճարների վե</w:t>
      </w:r>
      <w:r w:rsidR="000948A1" w:rsidRPr="00372AEB">
        <w:rPr>
          <w:rFonts w:ascii="GHEA Grapalat" w:hAnsi="GHEA Grapalat"/>
        </w:rPr>
        <w:softHyphen/>
      </w:r>
      <w:r w:rsidRPr="00372AEB">
        <w:rPr>
          <w:rFonts w:ascii="GHEA Grapalat" w:hAnsi="GHEA Grapalat"/>
          <w:lang w:val="hy-AM"/>
        </w:rPr>
        <w:t>րա</w:t>
      </w:r>
      <w:r w:rsidR="000948A1" w:rsidRPr="00372AEB">
        <w:rPr>
          <w:rFonts w:ascii="GHEA Grapalat" w:hAnsi="GHEA Grapalat"/>
        </w:rPr>
        <w:softHyphen/>
      </w:r>
      <w:r w:rsidRPr="00372AEB">
        <w:rPr>
          <w:rFonts w:ascii="GHEA Grapalat" w:hAnsi="GHEA Grapalat"/>
          <w:lang w:val="hy-AM"/>
        </w:rPr>
        <w:t>բեր</w:t>
      </w:r>
      <w:r w:rsidR="000948A1" w:rsidRPr="00372AEB">
        <w:rPr>
          <w:rFonts w:ascii="GHEA Grapalat" w:hAnsi="GHEA Grapalat"/>
        </w:rPr>
        <w:softHyphen/>
      </w:r>
      <w:r w:rsidRPr="00372AEB">
        <w:rPr>
          <w:rFonts w:ascii="GHEA Grapalat" w:hAnsi="GHEA Grapalat"/>
          <w:lang w:val="hy-AM"/>
        </w:rPr>
        <w:t>յալ տեղեկատվությունը և «Էլեկտրոնային կենսաթոշակ» տեղեկատվական համակարգում կի</w:t>
      </w:r>
      <w:r w:rsidR="000948A1" w:rsidRPr="00372AEB">
        <w:rPr>
          <w:rFonts w:ascii="GHEA Grapalat" w:hAnsi="GHEA Grapalat"/>
        </w:rPr>
        <w:softHyphen/>
      </w:r>
      <w:r w:rsidRPr="00372AEB">
        <w:rPr>
          <w:rFonts w:ascii="GHEA Grapalat" w:hAnsi="GHEA Grapalat"/>
          <w:lang w:val="hy-AM"/>
        </w:rPr>
        <w:t>րառել ինքնաշխատ եղանակով։</w:t>
      </w:r>
    </w:p>
    <w:p w:rsidR="00050B2F" w:rsidRPr="00372AEB" w:rsidRDefault="00050B2F" w:rsidP="000948A1">
      <w:pPr>
        <w:spacing w:after="0" w:line="360" w:lineRule="auto"/>
        <w:ind w:firstLine="567"/>
        <w:jc w:val="both"/>
        <w:rPr>
          <w:rFonts w:ascii="GHEA Grapalat" w:hAnsi="GHEA Grapalat"/>
          <w:lang w:val="hy-AM"/>
        </w:rPr>
      </w:pPr>
      <w:r w:rsidRPr="00372AEB">
        <w:rPr>
          <w:rFonts w:ascii="GHEA Grapalat" w:hAnsi="GHEA Grapalat"/>
          <w:lang w:val="hy-AM"/>
        </w:rPr>
        <w:t>Ենթահամակարգի ներդրման արդյունքում «Էլեկտրոնային կենսաթոշակ» տեղեկատ</w:t>
      </w:r>
      <w:r w:rsidR="000948A1" w:rsidRPr="00372AEB">
        <w:rPr>
          <w:rFonts w:ascii="GHEA Grapalat" w:hAnsi="GHEA Grapalat"/>
        </w:rPr>
        <w:softHyphen/>
      </w:r>
      <w:r w:rsidRPr="00372AEB">
        <w:rPr>
          <w:rFonts w:ascii="GHEA Grapalat" w:hAnsi="GHEA Grapalat"/>
          <w:lang w:val="hy-AM"/>
        </w:rPr>
        <w:t>վա</w:t>
      </w:r>
      <w:r w:rsidR="000948A1" w:rsidRPr="00372AEB">
        <w:rPr>
          <w:rFonts w:ascii="GHEA Grapalat" w:hAnsi="GHEA Grapalat"/>
        </w:rPr>
        <w:softHyphen/>
      </w:r>
      <w:r w:rsidR="000948A1" w:rsidRPr="00372AEB">
        <w:rPr>
          <w:rFonts w:ascii="GHEA Grapalat" w:hAnsi="GHEA Grapalat"/>
        </w:rPr>
        <w:softHyphen/>
      </w:r>
      <w:r w:rsidRPr="00372AEB">
        <w:rPr>
          <w:rFonts w:ascii="GHEA Grapalat" w:hAnsi="GHEA Grapalat"/>
          <w:lang w:val="hy-AM"/>
        </w:rPr>
        <w:t>կան համակարգում ինքնաշխատ եղանակով կկիրառվի նաև «Եկամտային հարկի և սո</w:t>
      </w:r>
      <w:r w:rsidR="000948A1" w:rsidRPr="00372AEB">
        <w:rPr>
          <w:rFonts w:ascii="GHEA Grapalat" w:hAnsi="GHEA Grapalat"/>
        </w:rPr>
        <w:softHyphen/>
      </w:r>
      <w:r w:rsidRPr="00372AEB">
        <w:rPr>
          <w:rFonts w:ascii="GHEA Grapalat" w:hAnsi="GHEA Grapalat"/>
          <w:lang w:val="hy-AM"/>
        </w:rPr>
        <w:t>ցի</w:t>
      </w:r>
      <w:r w:rsidR="000948A1" w:rsidRPr="00372AEB">
        <w:rPr>
          <w:rFonts w:ascii="GHEA Grapalat" w:hAnsi="GHEA Grapalat"/>
        </w:rPr>
        <w:softHyphen/>
      </w:r>
      <w:r w:rsidRPr="00372AEB">
        <w:rPr>
          <w:rFonts w:ascii="GHEA Grapalat" w:hAnsi="GHEA Grapalat"/>
          <w:lang w:val="hy-AM"/>
        </w:rPr>
        <w:t>ա</w:t>
      </w:r>
      <w:r w:rsidR="000948A1" w:rsidRPr="00372AEB">
        <w:rPr>
          <w:rFonts w:ascii="GHEA Grapalat" w:hAnsi="GHEA Grapalat"/>
        </w:rPr>
        <w:softHyphen/>
      </w:r>
      <w:r w:rsidR="000948A1" w:rsidRPr="00372AEB">
        <w:rPr>
          <w:rFonts w:ascii="GHEA Grapalat" w:hAnsi="GHEA Grapalat"/>
        </w:rPr>
        <w:softHyphen/>
      </w:r>
      <w:r w:rsidRPr="00372AEB">
        <w:rPr>
          <w:rFonts w:ascii="GHEA Grapalat" w:hAnsi="GHEA Grapalat"/>
          <w:lang w:val="hy-AM"/>
        </w:rPr>
        <w:t xml:space="preserve">լական վճարի անձնավորված հաշվառման մասին» </w:t>
      </w:r>
      <w:r w:rsidR="000948A1" w:rsidRPr="00372AEB">
        <w:rPr>
          <w:rFonts w:ascii="GHEA Grapalat" w:hAnsi="GHEA Grapalat"/>
          <w:lang w:val="hy-AM"/>
        </w:rPr>
        <w:t>Հ</w:t>
      </w:r>
      <w:r w:rsidR="000948A1" w:rsidRPr="00372AEB">
        <w:rPr>
          <w:rFonts w:ascii="GHEA Grapalat" w:hAnsi="GHEA Grapalat"/>
        </w:rPr>
        <w:t xml:space="preserve">այաստանի </w:t>
      </w:r>
      <w:r w:rsidR="000948A1" w:rsidRPr="00372AEB">
        <w:rPr>
          <w:rFonts w:ascii="GHEA Grapalat" w:hAnsi="GHEA Grapalat"/>
          <w:lang w:val="hy-AM"/>
        </w:rPr>
        <w:t>Հ</w:t>
      </w:r>
      <w:r w:rsidR="000948A1" w:rsidRPr="00372AEB">
        <w:rPr>
          <w:rFonts w:ascii="GHEA Grapalat" w:hAnsi="GHEA Grapalat"/>
        </w:rPr>
        <w:t>անրապետության</w:t>
      </w:r>
      <w:r w:rsidRPr="00372AEB">
        <w:rPr>
          <w:rFonts w:ascii="GHEA Grapalat" w:hAnsi="GHEA Grapalat"/>
          <w:lang w:val="hy-AM"/>
        </w:rPr>
        <w:t xml:space="preserve"> օրեն</w:t>
      </w:r>
      <w:r w:rsidR="000948A1" w:rsidRPr="00372AEB">
        <w:rPr>
          <w:rFonts w:ascii="GHEA Grapalat" w:hAnsi="GHEA Grapalat"/>
        </w:rPr>
        <w:softHyphen/>
      </w:r>
      <w:r w:rsidRPr="00372AEB">
        <w:rPr>
          <w:rFonts w:ascii="GHEA Grapalat" w:hAnsi="GHEA Grapalat"/>
          <w:lang w:val="hy-AM"/>
        </w:rPr>
        <w:t>քով սահմանված  տեղեկատվական բազայի տվյալները` անձի աշխատանքային գործունեու</w:t>
      </w:r>
      <w:r w:rsidR="000948A1" w:rsidRPr="00372AEB">
        <w:rPr>
          <w:rFonts w:ascii="GHEA Grapalat" w:hAnsi="GHEA Grapalat"/>
        </w:rPr>
        <w:softHyphen/>
      </w:r>
      <w:r w:rsidRPr="00372AEB">
        <w:rPr>
          <w:rFonts w:ascii="GHEA Grapalat" w:hAnsi="GHEA Grapalat"/>
          <w:lang w:val="hy-AM"/>
        </w:rPr>
        <w:lastRenderedPageBreak/>
        <w:t>թյան (աշխատավարձ ստանալու և եկամտային հարկ վճարելու) վերաբերյալ, իսկ ամբող</w:t>
      </w:r>
      <w:r w:rsidR="000948A1" w:rsidRPr="00372AEB">
        <w:rPr>
          <w:rFonts w:ascii="GHEA Grapalat" w:hAnsi="GHEA Grapalat"/>
        </w:rPr>
        <w:softHyphen/>
      </w:r>
      <w:r w:rsidRPr="00372AEB">
        <w:rPr>
          <w:rFonts w:ascii="GHEA Grapalat" w:hAnsi="GHEA Grapalat"/>
          <w:lang w:val="hy-AM"/>
        </w:rPr>
        <w:t>ջա</w:t>
      </w:r>
      <w:r w:rsidR="000948A1" w:rsidRPr="00372AEB">
        <w:rPr>
          <w:rFonts w:ascii="GHEA Grapalat" w:hAnsi="GHEA Grapalat"/>
        </w:rPr>
        <w:softHyphen/>
      </w:r>
      <w:r w:rsidRPr="00372AEB">
        <w:rPr>
          <w:rFonts w:ascii="GHEA Grapalat" w:hAnsi="GHEA Grapalat"/>
          <w:lang w:val="hy-AM"/>
        </w:rPr>
        <w:t>ցու</w:t>
      </w:r>
      <w:r w:rsidR="000948A1" w:rsidRPr="00372AEB">
        <w:rPr>
          <w:rFonts w:ascii="GHEA Grapalat" w:hAnsi="GHEA Grapalat"/>
        </w:rPr>
        <w:softHyphen/>
      </w:r>
      <w:r w:rsidRPr="00372AEB">
        <w:rPr>
          <w:rFonts w:ascii="GHEA Grapalat" w:hAnsi="GHEA Grapalat"/>
          <w:lang w:val="hy-AM"/>
        </w:rPr>
        <w:t>մից հետո՝ նաև անհատական (անձնավորված) հաշվառման «Պառնաս» տեղեկատվական հա</w:t>
      </w:r>
      <w:r w:rsidR="000948A1" w:rsidRPr="00372AEB">
        <w:rPr>
          <w:rFonts w:ascii="GHEA Grapalat" w:hAnsi="GHEA Grapalat"/>
        </w:rPr>
        <w:softHyphen/>
      </w:r>
      <w:r w:rsidRPr="00372AEB">
        <w:rPr>
          <w:rFonts w:ascii="GHEA Grapalat" w:hAnsi="GHEA Grapalat"/>
          <w:lang w:val="hy-AM"/>
        </w:rPr>
        <w:t>մակարգի տվյալները` 2004-2013թթ. ժամանակահատվածում կատարված սոցիալական վճար</w:t>
      </w:r>
      <w:r w:rsidR="000948A1" w:rsidRPr="00372AEB">
        <w:rPr>
          <w:rFonts w:ascii="GHEA Grapalat" w:hAnsi="GHEA Grapalat"/>
        </w:rPr>
        <w:softHyphen/>
      </w:r>
      <w:r w:rsidRPr="00372AEB">
        <w:rPr>
          <w:rFonts w:ascii="GHEA Grapalat" w:hAnsi="GHEA Grapalat"/>
          <w:lang w:val="hy-AM"/>
        </w:rPr>
        <w:t>ների (սոցիալական վճարների հաշվարկման օբյեկտ համարվող եկամտի) վերաբերյալ։</w:t>
      </w:r>
    </w:p>
    <w:p w:rsidR="00050B2F" w:rsidRPr="00372AEB" w:rsidRDefault="00050B2F" w:rsidP="000948A1">
      <w:pPr>
        <w:spacing w:after="0" w:line="360" w:lineRule="auto"/>
        <w:ind w:firstLine="567"/>
        <w:jc w:val="both"/>
        <w:rPr>
          <w:rFonts w:ascii="GHEA Grapalat" w:hAnsi="GHEA Grapalat"/>
          <w:lang w:val="hy-AM"/>
        </w:rPr>
      </w:pPr>
      <w:r w:rsidRPr="00372AEB">
        <w:rPr>
          <w:rFonts w:ascii="GHEA Grapalat" w:hAnsi="GHEA Grapalat"/>
          <w:lang w:val="hy-AM"/>
        </w:rPr>
        <w:t xml:space="preserve"> «Հայաստանի Հանրապետության աշխատանքային օրենսգրքում լրա</w:t>
      </w:r>
      <w:r w:rsidR="000948A1" w:rsidRPr="00372AEB">
        <w:rPr>
          <w:rFonts w:ascii="GHEA Grapalat" w:hAnsi="GHEA Grapalat"/>
        </w:rPr>
        <w:softHyphen/>
      </w:r>
      <w:r w:rsidRPr="00372AEB">
        <w:rPr>
          <w:rFonts w:ascii="GHEA Grapalat" w:hAnsi="GHEA Grapalat"/>
          <w:lang w:val="hy-AM"/>
        </w:rPr>
        <w:t>ցում</w:t>
      </w:r>
      <w:r w:rsidR="000948A1" w:rsidRPr="00372AEB">
        <w:rPr>
          <w:rFonts w:ascii="GHEA Grapalat" w:hAnsi="GHEA Grapalat"/>
        </w:rPr>
        <w:softHyphen/>
      </w:r>
      <w:r w:rsidR="000948A1" w:rsidRPr="00372AEB">
        <w:rPr>
          <w:rFonts w:ascii="GHEA Grapalat" w:hAnsi="GHEA Grapalat"/>
        </w:rPr>
        <w:softHyphen/>
      </w:r>
      <w:r w:rsidRPr="00372AEB">
        <w:rPr>
          <w:rFonts w:ascii="GHEA Grapalat" w:hAnsi="GHEA Grapalat"/>
          <w:lang w:val="hy-AM"/>
        </w:rPr>
        <w:t xml:space="preserve">ներ և փոփոխություններ կատարելու մասին» ՀՕ-96-Ն </w:t>
      </w:r>
      <w:r w:rsidR="000948A1" w:rsidRPr="00372AEB">
        <w:rPr>
          <w:rFonts w:ascii="GHEA Grapalat" w:hAnsi="GHEA Grapalat"/>
          <w:lang w:val="hy-AM"/>
        </w:rPr>
        <w:t>Հ</w:t>
      </w:r>
      <w:r w:rsidR="000948A1" w:rsidRPr="00372AEB">
        <w:rPr>
          <w:rFonts w:ascii="GHEA Grapalat" w:hAnsi="GHEA Grapalat"/>
        </w:rPr>
        <w:t xml:space="preserve">այաստանի </w:t>
      </w:r>
      <w:r w:rsidR="000948A1" w:rsidRPr="00372AEB">
        <w:rPr>
          <w:rFonts w:ascii="GHEA Grapalat" w:hAnsi="GHEA Grapalat"/>
          <w:lang w:val="hy-AM"/>
        </w:rPr>
        <w:t>Հ</w:t>
      </w:r>
      <w:r w:rsidR="000948A1" w:rsidRPr="00372AEB">
        <w:rPr>
          <w:rFonts w:ascii="GHEA Grapalat" w:hAnsi="GHEA Grapalat"/>
        </w:rPr>
        <w:t>անրապետության</w:t>
      </w:r>
      <w:r w:rsidRPr="00372AEB">
        <w:rPr>
          <w:rFonts w:ascii="GHEA Grapalat" w:hAnsi="GHEA Grapalat"/>
          <w:lang w:val="hy-AM"/>
        </w:rPr>
        <w:t xml:space="preserve"> օրեն</w:t>
      </w:r>
      <w:r w:rsidR="000948A1" w:rsidRPr="00372AEB">
        <w:rPr>
          <w:rFonts w:ascii="GHEA Grapalat" w:hAnsi="GHEA Grapalat"/>
        </w:rPr>
        <w:softHyphen/>
      </w:r>
      <w:r w:rsidRPr="00372AEB">
        <w:rPr>
          <w:rFonts w:ascii="GHEA Grapalat" w:hAnsi="GHEA Grapalat"/>
          <w:lang w:val="hy-AM"/>
        </w:rPr>
        <w:t xml:space="preserve">քի </w:t>
      </w:r>
      <w:r w:rsidR="0071273B" w:rsidRPr="00372AEB">
        <w:rPr>
          <w:rFonts w:ascii="GHEA Grapalat" w:hAnsi="GHEA Grapalat"/>
        </w:rPr>
        <w:t xml:space="preserve">պահանջների </w:t>
      </w:r>
      <w:r w:rsidRPr="00372AEB">
        <w:rPr>
          <w:rFonts w:ascii="GHEA Grapalat" w:hAnsi="GHEA Grapalat"/>
          <w:lang w:val="hy-AM"/>
        </w:rPr>
        <w:t xml:space="preserve">և </w:t>
      </w:r>
      <w:r w:rsidR="000948A1" w:rsidRPr="00372AEB">
        <w:rPr>
          <w:rFonts w:ascii="GHEA Grapalat" w:hAnsi="GHEA Grapalat"/>
          <w:lang w:val="hy-AM"/>
        </w:rPr>
        <w:t>Հ</w:t>
      </w:r>
      <w:r w:rsidR="000948A1" w:rsidRPr="00372AEB">
        <w:rPr>
          <w:rFonts w:ascii="GHEA Grapalat" w:hAnsi="GHEA Grapalat"/>
        </w:rPr>
        <w:t xml:space="preserve">այաստանի </w:t>
      </w:r>
      <w:r w:rsidR="000948A1" w:rsidRPr="00372AEB">
        <w:rPr>
          <w:rFonts w:ascii="GHEA Grapalat" w:hAnsi="GHEA Grapalat"/>
          <w:lang w:val="hy-AM"/>
        </w:rPr>
        <w:t>Հ</w:t>
      </w:r>
      <w:r w:rsidR="000948A1" w:rsidRPr="00372AEB">
        <w:rPr>
          <w:rFonts w:ascii="GHEA Grapalat" w:hAnsi="GHEA Grapalat"/>
        </w:rPr>
        <w:t>անրապետության</w:t>
      </w:r>
      <w:r w:rsidR="000948A1" w:rsidRPr="00372AEB">
        <w:rPr>
          <w:rFonts w:ascii="GHEA Grapalat" w:hAnsi="GHEA Grapalat"/>
          <w:lang w:val="hy-AM"/>
        </w:rPr>
        <w:t xml:space="preserve"> </w:t>
      </w:r>
      <w:r w:rsidRPr="00372AEB">
        <w:rPr>
          <w:rFonts w:ascii="GHEA Grapalat" w:hAnsi="GHEA Grapalat"/>
          <w:lang w:val="hy-AM"/>
        </w:rPr>
        <w:t xml:space="preserve">կառավարության 2016 թվականի օգոստոսի 18-ի N 882-Ն </w:t>
      </w:r>
      <w:r w:rsidR="0071273B" w:rsidRPr="00372AEB">
        <w:rPr>
          <w:rFonts w:ascii="GHEA Grapalat" w:hAnsi="GHEA Grapalat"/>
          <w:lang w:val="hy-AM"/>
        </w:rPr>
        <w:t>որոշման</w:t>
      </w:r>
      <w:r w:rsidR="0071273B" w:rsidRPr="00372AEB">
        <w:rPr>
          <w:rFonts w:ascii="GHEA Grapalat" w:hAnsi="GHEA Grapalat"/>
        </w:rPr>
        <w:t xml:space="preserve"> շրջանակներում</w:t>
      </w:r>
      <w:r w:rsidRPr="00372AEB">
        <w:rPr>
          <w:rFonts w:ascii="GHEA Grapalat" w:hAnsi="GHEA Grapalat"/>
          <w:lang w:val="hy-AM"/>
        </w:rPr>
        <w:t xml:space="preserve"> </w:t>
      </w:r>
      <w:r w:rsidR="0071273B" w:rsidRPr="00372AEB">
        <w:rPr>
          <w:rFonts w:ascii="GHEA Grapalat" w:hAnsi="GHEA Grapalat"/>
          <w:lang w:val="hy-AM"/>
        </w:rPr>
        <w:t xml:space="preserve">աշխատանքներ են </w:t>
      </w:r>
      <w:r w:rsidRPr="00372AEB">
        <w:rPr>
          <w:rFonts w:ascii="GHEA Grapalat" w:hAnsi="GHEA Grapalat"/>
          <w:lang w:val="hy-AM"/>
        </w:rPr>
        <w:t>տարվում նաև աշխատանքային գրքույկները սկանավորելու և դրան</w:t>
      </w:r>
      <w:r w:rsidR="000948A1" w:rsidRPr="00372AEB">
        <w:rPr>
          <w:rFonts w:ascii="GHEA Grapalat" w:hAnsi="GHEA Grapalat"/>
        </w:rPr>
        <w:softHyphen/>
      </w:r>
      <w:r w:rsidRPr="00372AEB">
        <w:rPr>
          <w:rFonts w:ascii="GHEA Grapalat" w:hAnsi="GHEA Grapalat"/>
          <w:lang w:val="hy-AM"/>
        </w:rPr>
        <w:t>ցում ներառված տեղեկատվությունը պետական կենսաթոշակային համակարգի տվյալների շտե</w:t>
      </w:r>
      <w:r w:rsidR="000948A1" w:rsidRPr="00372AEB">
        <w:rPr>
          <w:rFonts w:ascii="GHEA Grapalat" w:hAnsi="GHEA Grapalat"/>
        </w:rPr>
        <w:softHyphen/>
      </w:r>
      <w:r w:rsidRPr="00372AEB">
        <w:rPr>
          <w:rFonts w:ascii="GHEA Grapalat" w:hAnsi="GHEA Grapalat"/>
          <w:lang w:val="hy-AM"/>
        </w:rPr>
        <w:t xml:space="preserve">մարան ներառելու </w:t>
      </w:r>
      <w:r w:rsidR="0071273B" w:rsidRPr="00372AEB">
        <w:rPr>
          <w:rFonts w:ascii="GHEA Grapalat" w:hAnsi="GHEA Grapalat"/>
        </w:rPr>
        <w:t xml:space="preserve">ուղղությամբ </w:t>
      </w:r>
      <w:r w:rsidRPr="00372AEB">
        <w:rPr>
          <w:rFonts w:ascii="GHEA Grapalat" w:hAnsi="GHEA Grapalat"/>
          <w:lang w:val="hy-AM"/>
        </w:rPr>
        <w:t>(նախատեսվում է ավարտել 2019 թվականին)։</w:t>
      </w:r>
    </w:p>
    <w:p w:rsidR="00050B2F" w:rsidRPr="00372AEB" w:rsidRDefault="00050B2F" w:rsidP="000948A1">
      <w:pPr>
        <w:spacing w:after="0" w:line="360" w:lineRule="auto"/>
        <w:ind w:firstLine="567"/>
        <w:jc w:val="both"/>
        <w:rPr>
          <w:rFonts w:ascii="GHEA Grapalat" w:hAnsi="GHEA Grapalat"/>
        </w:rPr>
      </w:pPr>
      <w:r w:rsidRPr="00372AEB">
        <w:rPr>
          <w:rFonts w:ascii="GHEA Grapalat" w:hAnsi="GHEA Grapalat"/>
          <w:lang w:val="hy-AM"/>
        </w:rPr>
        <w:t>Նախատեսվում է վերը նշված աշխատանքների արդյունքում անդրադարձ  կատարել նաև աշխատանքային ստաժի հաշվարկման (հաշվառման) ընթացակարգերին (իրավակար</w:t>
      </w:r>
      <w:r w:rsidR="000948A1" w:rsidRPr="00372AEB">
        <w:rPr>
          <w:rFonts w:ascii="GHEA Grapalat" w:hAnsi="GHEA Grapalat"/>
        </w:rPr>
        <w:softHyphen/>
      </w:r>
      <w:r w:rsidRPr="00372AEB">
        <w:rPr>
          <w:rFonts w:ascii="GHEA Grapalat" w:hAnsi="GHEA Grapalat"/>
          <w:lang w:val="hy-AM"/>
        </w:rPr>
        <w:t>գա</w:t>
      </w:r>
      <w:r w:rsidR="000948A1" w:rsidRPr="00372AEB">
        <w:rPr>
          <w:rFonts w:ascii="GHEA Grapalat" w:hAnsi="GHEA Grapalat"/>
        </w:rPr>
        <w:softHyphen/>
      </w:r>
      <w:r w:rsidR="000948A1" w:rsidRPr="00372AEB">
        <w:rPr>
          <w:rFonts w:ascii="GHEA Grapalat" w:hAnsi="GHEA Grapalat"/>
        </w:rPr>
        <w:softHyphen/>
      </w:r>
      <w:r w:rsidRPr="00372AEB">
        <w:rPr>
          <w:rFonts w:ascii="GHEA Grapalat" w:hAnsi="GHEA Grapalat"/>
          <w:lang w:val="hy-AM"/>
        </w:rPr>
        <w:t>վորումներին), այդ թվում` աշխատանքային ստաժը հաստատող փաստաթղթերին։</w:t>
      </w:r>
    </w:p>
    <w:p w:rsidR="004833A6" w:rsidRPr="00372AEB" w:rsidRDefault="004833A6" w:rsidP="004833A6">
      <w:pPr>
        <w:pStyle w:val="FootnoteText"/>
        <w:spacing w:line="360" w:lineRule="auto"/>
        <w:ind w:right="14" w:firstLine="720"/>
        <w:jc w:val="both"/>
        <w:rPr>
          <w:rFonts w:ascii="GHEA Grapalat" w:hAnsi="GHEA Grapalat"/>
          <w:sz w:val="22"/>
          <w:szCs w:val="22"/>
          <w:lang w:val="en-GB"/>
        </w:rPr>
      </w:pPr>
      <w:r w:rsidRPr="00372AEB">
        <w:rPr>
          <w:rFonts w:ascii="GHEA Grapalat" w:hAnsi="GHEA Grapalat"/>
          <w:sz w:val="22"/>
          <w:szCs w:val="22"/>
        </w:rPr>
        <w:t xml:space="preserve">Միաժամանակ հայտնում ենք, որ </w:t>
      </w:r>
      <w:r w:rsidRPr="00372AEB">
        <w:rPr>
          <w:rFonts w:ascii="GHEA Grapalat" w:hAnsi="GHEA Grapalat"/>
          <w:sz w:val="22"/>
          <w:szCs w:val="22"/>
          <w:lang w:val="en-GB"/>
        </w:rPr>
        <w:t>ն</w:t>
      </w:r>
      <w:r w:rsidRPr="00372AEB">
        <w:rPr>
          <w:rFonts w:ascii="GHEA Grapalat" w:hAnsi="GHEA Grapalat"/>
          <w:sz w:val="22"/>
          <w:szCs w:val="22"/>
        </w:rPr>
        <w:t>ախագծի</w:t>
      </w:r>
      <w:r w:rsidRPr="00372AEB">
        <w:rPr>
          <w:rFonts w:ascii="GHEA Grapalat" w:hAnsi="GHEA Grapalat"/>
          <w:sz w:val="22"/>
          <w:szCs w:val="22"/>
          <w:lang w:val="af-ZA"/>
        </w:rPr>
        <w:t xml:space="preserve"> </w:t>
      </w:r>
      <w:r w:rsidRPr="00372AEB">
        <w:rPr>
          <w:rFonts w:ascii="GHEA Grapalat" w:hAnsi="GHEA Grapalat"/>
          <w:sz w:val="22"/>
          <w:szCs w:val="22"/>
        </w:rPr>
        <w:t>ընդունման</w:t>
      </w:r>
      <w:r w:rsidRPr="00372AEB">
        <w:rPr>
          <w:rFonts w:ascii="GHEA Grapalat" w:hAnsi="GHEA Grapalat"/>
          <w:sz w:val="22"/>
          <w:szCs w:val="22"/>
          <w:lang w:val="af-ZA"/>
        </w:rPr>
        <w:t xml:space="preserve"> </w:t>
      </w:r>
      <w:r w:rsidRPr="00372AEB">
        <w:rPr>
          <w:rFonts w:ascii="GHEA Grapalat" w:hAnsi="GHEA Grapalat"/>
          <w:sz w:val="22"/>
          <w:szCs w:val="22"/>
        </w:rPr>
        <w:t>դեպքում</w:t>
      </w:r>
      <w:r w:rsidRPr="00372AEB">
        <w:rPr>
          <w:rFonts w:ascii="GHEA Grapalat" w:hAnsi="GHEA Grapalat"/>
          <w:sz w:val="22"/>
          <w:szCs w:val="22"/>
          <w:lang w:val="en-GB"/>
        </w:rPr>
        <w:t>՝</w:t>
      </w:r>
    </w:p>
    <w:p w:rsidR="004833A6" w:rsidRPr="00372AEB" w:rsidRDefault="004833A6" w:rsidP="004833A6">
      <w:pPr>
        <w:tabs>
          <w:tab w:val="left" w:pos="9900"/>
        </w:tabs>
        <w:spacing w:after="0" w:line="360" w:lineRule="auto"/>
        <w:ind w:firstLine="567"/>
        <w:jc w:val="both"/>
        <w:rPr>
          <w:rFonts w:ascii="GHEA Grapalat" w:hAnsi="GHEA Grapalat"/>
        </w:rPr>
      </w:pPr>
      <w:r w:rsidRPr="00372AEB">
        <w:rPr>
          <w:rFonts w:ascii="GHEA Grapalat" w:hAnsi="GHEA Grapalat"/>
        </w:rPr>
        <w:t>1)</w:t>
      </w:r>
      <w:r w:rsidRPr="00372AEB">
        <w:rPr>
          <w:rFonts w:ascii="GHEA Grapalat" w:hAnsi="GHEA Grapalat"/>
          <w:lang w:val="hy-AM"/>
        </w:rPr>
        <w:t xml:space="preserve"> այլ հավասար պայմաններում</w:t>
      </w:r>
      <w:r w:rsidRPr="00372AEB">
        <w:rPr>
          <w:rFonts w:ascii="GHEA Grapalat" w:hAnsi="GHEA Grapalat"/>
        </w:rPr>
        <w:t xml:space="preserve"> </w:t>
      </w:r>
      <w:r w:rsidRPr="00372AEB">
        <w:rPr>
          <w:rFonts w:ascii="GHEA Grapalat" w:hAnsi="GHEA Grapalat"/>
          <w:lang w:val="hy-AM"/>
        </w:rPr>
        <w:t xml:space="preserve">(աշխատանքային ստաժում հաշվարկվող ժամանակահատվածի մասով), ենթադրում է </w:t>
      </w:r>
      <w:r w:rsidRPr="00372AEB">
        <w:rPr>
          <w:rFonts w:ascii="GHEA Grapalat" w:hAnsi="GHEA Grapalat"/>
        </w:rPr>
        <w:t>Հայաստանի</w:t>
      </w:r>
      <w:r w:rsidRPr="00372AEB">
        <w:rPr>
          <w:rFonts w:ascii="GHEA Grapalat" w:hAnsi="GHEA Grapalat"/>
          <w:lang w:val="af-ZA"/>
        </w:rPr>
        <w:t xml:space="preserve"> </w:t>
      </w:r>
      <w:r w:rsidRPr="00372AEB">
        <w:rPr>
          <w:rFonts w:ascii="GHEA Grapalat" w:hAnsi="GHEA Grapalat"/>
        </w:rPr>
        <w:t>Հանրապետության</w:t>
      </w:r>
      <w:r w:rsidRPr="00372AEB">
        <w:rPr>
          <w:rFonts w:ascii="GHEA Grapalat" w:hAnsi="GHEA Grapalat"/>
          <w:bCs/>
          <w:lang w:val="hy-AM"/>
        </w:rPr>
        <w:t xml:space="preserve"> պետական բյուջեից լրացուցիչ ֆինանսական միջոցների հատկացման անհրաժեշտություն, </w:t>
      </w:r>
      <w:r w:rsidRPr="00372AEB">
        <w:rPr>
          <w:rFonts w:ascii="GHEA Grapalat" w:hAnsi="GHEA Grapalat"/>
          <w:lang w:val="hy-AM"/>
        </w:rPr>
        <w:t>որի չափը որոշել հնարավոր չէ</w:t>
      </w:r>
      <w:r w:rsidR="00372AEB" w:rsidRPr="00372AEB">
        <w:rPr>
          <w:rFonts w:ascii="GHEA Grapalat" w:hAnsi="GHEA Grapalat"/>
        </w:rPr>
        <w:t>.</w:t>
      </w:r>
    </w:p>
    <w:p w:rsidR="004833A6" w:rsidRPr="00372AEB" w:rsidRDefault="004833A6" w:rsidP="004833A6">
      <w:pPr>
        <w:pStyle w:val="FootnoteText"/>
        <w:spacing w:line="360" w:lineRule="auto"/>
        <w:ind w:right="14" w:firstLine="720"/>
        <w:jc w:val="both"/>
        <w:rPr>
          <w:rFonts w:ascii="GHEA Grapalat" w:hAnsi="GHEA Grapalat"/>
          <w:sz w:val="22"/>
          <w:szCs w:val="22"/>
          <w:lang w:val="af-ZA"/>
        </w:rPr>
      </w:pPr>
      <w:r w:rsidRPr="00372AEB">
        <w:rPr>
          <w:rFonts w:ascii="GHEA Grapalat" w:hAnsi="GHEA Grapalat"/>
          <w:sz w:val="22"/>
          <w:szCs w:val="22"/>
          <w:lang w:val="en-GB"/>
        </w:rPr>
        <w:t xml:space="preserve">2) </w:t>
      </w:r>
      <w:r w:rsidRPr="00372AEB">
        <w:rPr>
          <w:rFonts w:ascii="GHEA Grapalat" w:hAnsi="GHEA Grapalat"/>
          <w:sz w:val="22"/>
          <w:szCs w:val="22"/>
          <w:lang w:val="af-ZA"/>
        </w:rPr>
        <w:t xml:space="preserve">եռամսյա ժամկետում </w:t>
      </w:r>
      <w:r w:rsidRPr="00372AEB">
        <w:rPr>
          <w:rFonts w:ascii="GHEA Grapalat" w:hAnsi="GHEA Grapalat"/>
          <w:sz w:val="22"/>
          <w:szCs w:val="22"/>
        </w:rPr>
        <w:t>համապատասխան</w:t>
      </w:r>
      <w:r w:rsidRPr="00372AEB">
        <w:rPr>
          <w:rFonts w:ascii="GHEA Grapalat" w:hAnsi="GHEA Grapalat"/>
          <w:sz w:val="22"/>
          <w:szCs w:val="22"/>
          <w:lang w:val="af-ZA"/>
        </w:rPr>
        <w:t xml:space="preserve"> </w:t>
      </w:r>
      <w:r w:rsidRPr="00372AEB">
        <w:rPr>
          <w:rFonts w:ascii="GHEA Grapalat" w:hAnsi="GHEA Grapalat"/>
          <w:sz w:val="22"/>
          <w:szCs w:val="22"/>
        </w:rPr>
        <w:t>փոփոխություններ</w:t>
      </w:r>
      <w:r w:rsidRPr="00372AEB">
        <w:rPr>
          <w:rFonts w:ascii="GHEA Grapalat" w:hAnsi="GHEA Grapalat"/>
          <w:sz w:val="22"/>
          <w:szCs w:val="22"/>
          <w:lang w:val="af-ZA"/>
        </w:rPr>
        <w:t xml:space="preserve"> </w:t>
      </w:r>
      <w:r w:rsidRPr="00372AEB">
        <w:rPr>
          <w:rFonts w:ascii="GHEA Grapalat" w:hAnsi="GHEA Grapalat"/>
          <w:sz w:val="22"/>
          <w:szCs w:val="22"/>
        </w:rPr>
        <w:t>կ</w:t>
      </w:r>
      <w:r w:rsidRPr="00372AEB">
        <w:rPr>
          <w:rFonts w:ascii="GHEA Grapalat" w:hAnsi="GHEA Grapalat"/>
          <w:sz w:val="22"/>
          <w:szCs w:val="22"/>
          <w:lang w:val="en-GB"/>
        </w:rPr>
        <w:t>կ</w:t>
      </w:r>
      <w:r w:rsidRPr="00372AEB">
        <w:rPr>
          <w:rFonts w:ascii="GHEA Grapalat" w:hAnsi="GHEA Grapalat"/>
          <w:sz w:val="22"/>
          <w:szCs w:val="22"/>
        </w:rPr>
        <w:t>ատար</w:t>
      </w:r>
      <w:r w:rsidR="00372AEB" w:rsidRPr="00372AEB">
        <w:rPr>
          <w:rFonts w:ascii="GHEA Grapalat" w:hAnsi="GHEA Grapalat"/>
          <w:sz w:val="22"/>
          <w:szCs w:val="22"/>
          <w:lang w:val="en-GB"/>
        </w:rPr>
        <w:t>վի</w:t>
      </w:r>
      <w:r w:rsidRPr="00372AEB">
        <w:rPr>
          <w:rFonts w:ascii="GHEA Grapalat" w:hAnsi="GHEA Grapalat"/>
          <w:sz w:val="22"/>
          <w:szCs w:val="22"/>
          <w:lang w:val="en-GB"/>
        </w:rPr>
        <w:t xml:space="preserve"> </w:t>
      </w:r>
      <w:r w:rsidRPr="00372AEB">
        <w:rPr>
          <w:rFonts w:ascii="GHEA Grapalat" w:hAnsi="GHEA Grapalat"/>
          <w:sz w:val="22"/>
          <w:szCs w:val="22"/>
        </w:rPr>
        <w:t>Հայաստանի</w:t>
      </w:r>
      <w:r w:rsidRPr="00372AEB">
        <w:rPr>
          <w:rFonts w:ascii="GHEA Grapalat" w:hAnsi="GHEA Grapalat"/>
          <w:sz w:val="22"/>
          <w:szCs w:val="22"/>
          <w:lang w:val="af-ZA"/>
        </w:rPr>
        <w:t xml:space="preserve"> </w:t>
      </w:r>
      <w:r w:rsidRPr="00372AEB">
        <w:rPr>
          <w:rFonts w:ascii="GHEA Grapalat" w:hAnsi="GHEA Grapalat"/>
          <w:sz w:val="22"/>
          <w:szCs w:val="22"/>
        </w:rPr>
        <w:t>Հանրապետության</w:t>
      </w:r>
      <w:r w:rsidRPr="00372AEB">
        <w:rPr>
          <w:rFonts w:ascii="GHEA Grapalat" w:hAnsi="GHEA Grapalat"/>
          <w:sz w:val="22"/>
          <w:szCs w:val="22"/>
          <w:lang w:val="af-ZA"/>
        </w:rPr>
        <w:t xml:space="preserve"> </w:t>
      </w:r>
      <w:r w:rsidRPr="00372AEB">
        <w:rPr>
          <w:rFonts w:ascii="GHEA Grapalat" w:hAnsi="GHEA Grapalat"/>
          <w:sz w:val="22"/>
          <w:szCs w:val="22"/>
        </w:rPr>
        <w:t>կառավարության</w:t>
      </w:r>
      <w:r w:rsidRPr="00372AEB">
        <w:rPr>
          <w:rFonts w:ascii="GHEA Grapalat" w:hAnsi="GHEA Grapalat"/>
          <w:sz w:val="22"/>
          <w:szCs w:val="22"/>
          <w:lang w:val="af-ZA"/>
        </w:rPr>
        <w:t xml:space="preserve"> 201</w:t>
      </w:r>
      <w:r w:rsidRPr="00372AEB">
        <w:rPr>
          <w:rFonts w:ascii="GHEA Grapalat" w:hAnsi="GHEA Grapalat"/>
          <w:sz w:val="22"/>
          <w:szCs w:val="22"/>
        </w:rPr>
        <w:t>1 թվականի</w:t>
      </w:r>
      <w:r w:rsidRPr="00372AEB">
        <w:rPr>
          <w:rFonts w:ascii="GHEA Grapalat" w:hAnsi="GHEA Grapalat"/>
          <w:sz w:val="22"/>
          <w:szCs w:val="22"/>
          <w:lang w:val="af-ZA"/>
        </w:rPr>
        <w:t xml:space="preserve"> </w:t>
      </w:r>
      <w:r w:rsidRPr="00372AEB">
        <w:rPr>
          <w:rFonts w:ascii="GHEA Grapalat" w:hAnsi="GHEA Grapalat"/>
          <w:sz w:val="22"/>
          <w:szCs w:val="22"/>
        </w:rPr>
        <w:t>մայիսի 5</w:t>
      </w:r>
      <w:r w:rsidRPr="00372AEB">
        <w:rPr>
          <w:rFonts w:ascii="GHEA Grapalat" w:hAnsi="GHEA Grapalat"/>
          <w:sz w:val="22"/>
          <w:szCs w:val="22"/>
          <w:lang w:val="af-ZA"/>
        </w:rPr>
        <w:t>-</w:t>
      </w:r>
      <w:r w:rsidRPr="00372AEB">
        <w:rPr>
          <w:rFonts w:ascii="GHEA Grapalat" w:hAnsi="GHEA Grapalat"/>
          <w:sz w:val="22"/>
          <w:szCs w:val="22"/>
        </w:rPr>
        <w:t xml:space="preserve">ի </w:t>
      </w:r>
      <w:r w:rsidRPr="00372AEB">
        <w:rPr>
          <w:rFonts w:ascii="GHEA Grapalat" w:hAnsi="GHEA Grapalat" w:cs="Sylfaen"/>
          <w:sz w:val="22"/>
          <w:szCs w:val="22"/>
        </w:rPr>
        <w:t>«Պետական կենսաթոշակների մասին» Հայաստանի Հանրապետության օրենքի կիրարկումն ապահովելու մասին» N 665-Ն որոշման</w:t>
      </w:r>
      <w:r w:rsidRPr="00372AEB">
        <w:rPr>
          <w:rFonts w:ascii="GHEA Grapalat" w:hAnsi="GHEA Grapalat"/>
          <w:spacing w:val="-8"/>
          <w:sz w:val="22"/>
          <w:szCs w:val="22"/>
        </w:rPr>
        <w:t xml:space="preserve"> </w:t>
      </w:r>
      <w:r w:rsidRPr="00372AEB">
        <w:rPr>
          <w:rFonts w:ascii="GHEA Grapalat" w:hAnsi="GHEA Grapalat"/>
          <w:sz w:val="22"/>
          <w:szCs w:val="22"/>
        </w:rPr>
        <w:t>մեջ</w:t>
      </w:r>
      <w:r w:rsidRPr="00372AEB">
        <w:rPr>
          <w:rFonts w:ascii="GHEA Grapalat" w:hAnsi="GHEA Grapalat"/>
          <w:sz w:val="22"/>
          <w:szCs w:val="22"/>
          <w:lang w:val="af-ZA"/>
        </w:rPr>
        <w:t>:</w:t>
      </w:r>
    </w:p>
    <w:p w:rsidR="000948A1" w:rsidRPr="00372AEB" w:rsidRDefault="0071273B" w:rsidP="000948A1">
      <w:pPr>
        <w:spacing w:after="0" w:line="360" w:lineRule="auto"/>
        <w:ind w:firstLine="720"/>
        <w:jc w:val="both"/>
        <w:rPr>
          <w:rFonts w:ascii="GHEA Grapalat" w:hAnsi="GHEA Grapalat"/>
          <w:lang w:val="hy-AM"/>
        </w:rPr>
      </w:pPr>
      <w:r w:rsidRPr="00372AEB">
        <w:rPr>
          <w:rFonts w:ascii="GHEA Grapalat" w:hAnsi="GHEA Grapalat"/>
        </w:rPr>
        <w:t xml:space="preserve">Նկատի ունենալով վերաշարադրվածը, </w:t>
      </w:r>
      <w:r w:rsidR="000948A1" w:rsidRPr="00372AEB">
        <w:rPr>
          <w:rFonts w:ascii="GHEA Grapalat" w:hAnsi="GHEA Grapalat"/>
        </w:rPr>
        <w:t>Հայաստանի Հանրապետության կառա</w:t>
      </w:r>
      <w:r w:rsidR="004833A6" w:rsidRPr="00372AEB">
        <w:rPr>
          <w:rFonts w:ascii="GHEA Grapalat" w:hAnsi="GHEA Grapalat"/>
        </w:rPr>
        <w:softHyphen/>
      </w:r>
      <w:r w:rsidR="000948A1" w:rsidRPr="00372AEB">
        <w:rPr>
          <w:rFonts w:ascii="GHEA Grapalat" w:hAnsi="GHEA Grapalat"/>
        </w:rPr>
        <w:t>վա</w:t>
      </w:r>
      <w:r w:rsidR="004833A6" w:rsidRPr="00372AEB">
        <w:rPr>
          <w:rFonts w:ascii="GHEA Grapalat" w:hAnsi="GHEA Grapalat"/>
        </w:rPr>
        <w:softHyphen/>
      </w:r>
      <w:r w:rsidR="000948A1" w:rsidRPr="00372AEB">
        <w:rPr>
          <w:rFonts w:ascii="GHEA Grapalat" w:hAnsi="GHEA Grapalat"/>
        </w:rPr>
        <w:t>րու</w:t>
      </w:r>
      <w:r w:rsidR="004833A6" w:rsidRPr="00372AEB">
        <w:rPr>
          <w:rFonts w:ascii="GHEA Grapalat" w:hAnsi="GHEA Grapalat"/>
        </w:rPr>
        <w:softHyphen/>
      </w:r>
      <w:r w:rsidR="000948A1" w:rsidRPr="00372AEB">
        <w:rPr>
          <w:rFonts w:ascii="GHEA Grapalat" w:hAnsi="GHEA Grapalat"/>
        </w:rPr>
        <w:t xml:space="preserve">թյունն </w:t>
      </w:r>
      <w:r w:rsidR="000948A1" w:rsidRPr="00372AEB">
        <w:rPr>
          <w:rFonts w:ascii="GHEA Grapalat" w:hAnsi="GHEA Grapalat"/>
          <w:lang w:val="hy-AM"/>
        </w:rPr>
        <w:t xml:space="preserve">առաջարկում </w:t>
      </w:r>
      <w:r w:rsidRPr="00372AEB">
        <w:rPr>
          <w:rFonts w:ascii="GHEA Grapalat" w:hAnsi="GHEA Grapalat"/>
        </w:rPr>
        <w:t>է</w:t>
      </w:r>
      <w:r w:rsidR="000948A1" w:rsidRPr="00372AEB">
        <w:rPr>
          <w:rFonts w:ascii="GHEA Grapalat" w:hAnsi="GHEA Grapalat"/>
          <w:lang w:val="hy-AM"/>
        </w:rPr>
        <w:t xml:space="preserve"> նախագծի քննարկումը հետաձգել մինչև վերը նշված աշխատանքների ավարտը և աշխատանքային ստաժը հաստատող փաստաթղթերին անդրադառնալ ստաժի հաշվարկման (հաշվառման) նոր ընթացակարգերի համատեքստում։</w:t>
      </w:r>
    </w:p>
    <w:p w:rsidR="00050B2F" w:rsidRPr="00744257" w:rsidRDefault="00050B2F" w:rsidP="00050B2F">
      <w:pPr>
        <w:pStyle w:val="FootnoteText"/>
        <w:spacing w:line="360" w:lineRule="auto"/>
        <w:ind w:right="14" w:firstLine="720"/>
        <w:jc w:val="both"/>
        <w:rPr>
          <w:rFonts w:ascii="GHEA Grapalat" w:hAnsi="GHEA Grapalat"/>
          <w:sz w:val="24"/>
          <w:szCs w:val="24"/>
        </w:rPr>
      </w:pPr>
    </w:p>
    <w:p w:rsidR="008C7F12" w:rsidRDefault="008C7F12">
      <w:r>
        <w:rPr>
          <w:noProof/>
          <w:lang w:val="en-US"/>
        </w:rPr>
        <w:lastRenderedPageBreak/>
        <w:drawing>
          <wp:inline distT="0" distB="0" distL="0" distR="0">
            <wp:extent cx="5731510" cy="81005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8100500"/>
                    </a:xfrm>
                    <a:prstGeom prst="rect">
                      <a:avLst/>
                    </a:prstGeom>
                    <a:noFill/>
                    <a:ln>
                      <a:noFill/>
                    </a:ln>
                  </pic:spPr>
                </pic:pic>
              </a:graphicData>
            </a:graphic>
          </wp:inline>
        </w:drawing>
      </w:r>
    </w:p>
    <w:p w:rsidR="008C7F12" w:rsidRDefault="008C7F12" w:rsidP="008C7F12">
      <w:pPr>
        <w:jc w:val="right"/>
        <w:rPr>
          <w:rFonts w:ascii="GHEA Grapalat" w:hAnsi="GHEA Grapalat"/>
          <w:i/>
          <w:iCs/>
          <w:sz w:val="20"/>
          <w:szCs w:val="20"/>
        </w:rPr>
      </w:pPr>
      <w:r>
        <w:rPr>
          <w:noProof/>
          <w:lang w:val="en-US"/>
        </w:rPr>
        <w:lastRenderedPageBreak/>
        <w:drawing>
          <wp:inline distT="0" distB="0" distL="0" distR="0" wp14:anchorId="4BA8594D" wp14:editId="1476B764">
            <wp:extent cx="5727063" cy="6503213"/>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6508262"/>
                    </a:xfrm>
                    <a:prstGeom prst="rect">
                      <a:avLst/>
                    </a:prstGeom>
                    <a:noFill/>
                    <a:ln>
                      <a:noFill/>
                    </a:ln>
                  </pic:spPr>
                </pic:pic>
              </a:graphicData>
            </a:graphic>
          </wp:inline>
        </w:drawing>
      </w:r>
    </w:p>
    <w:p w:rsidR="008C7F12" w:rsidRDefault="008C7F12" w:rsidP="008C7F12">
      <w:pPr>
        <w:jc w:val="right"/>
        <w:rPr>
          <w:rFonts w:ascii="GHEA Grapalat" w:hAnsi="GHEA Grapalat"/>
          <w:i/>
          <w:iCs/>
          <w:sz w:val="20"/>
          <w:szCs w:val="20"/>
        </w:rPr>
      </w:pPr>
    </w:p>
    <w:p w:rsidR="008C7F12" w:rsidRDefault="008C7F12" w:rsidP="008C7F12">
      <w:pPr>
        <w:jc w:val="right"/>
        <w:rPr>
          <w:rFonts w:ascii="GHEA Grapalat" w:hAnsi="GHEA Grapalat"/>
          <w:i/>
          <w:iCs/>
          <w:sz w:val="20"/>
          <w:szCs w:val="20"/>
        </w:rPr>
      </w:pPr>
    </w:p>
    <w:p w:rsidR="008C7F12" w:rsidRDefault="008C7F12" w:rsidP="008C7F12">
      <w:pPr>
        <w:jc w:val="right"/>
        <w:rPr>
          <w:rFonts w:ascii="GHEA Grapalat" w:hAnsi="GHEA Grapalat"/>
          <w:i/>
          <w:iCs/>
          <w:sz w:val="20"/>
          <w:szCs w:val="20"/>
        </w:rPr>
      </w:pPr>
    </w:p>
    <w:p w:rsidR="008C7F12" w:rsidRDefault="008C7F12" w:rsidP="008C7F12">
      <w:pPr>
        <w:jc w:val="right"/>
        <w:rPr>
          <w:rFonts w:ascii="GHEA Grapalat" w:hAnsi="GHEA Grapalat"/>
          <w:i/>
          <w:iCs/>
          <w:sz w:val="20"/>
          <w:szCs w:val="20"/>
        </w:rPr>
      </w:pPr>
    </w:p>
    <w:p w:rsidR="008C7F12" w:rsidRDefault="008C7F12" w:rsidP="008C7F12">
      <w:pPr>
        <w:jc w:val="right"/>
        <w:rPr>
          <w:rFonts w:ascii="GHEA Grapalat" w:hAnsi="GHEA Grapalat"/>
          <w:i/>
          <w:iCs/>
          <w:sz w:val="20"/>
          <w:szCs w:val="20"/>
        </w:rPr>
      </w:pPr>
    </w:p>
    <w:p w:rsidR="008C7F12" w:rsidRDefault="008C7F12" w:rsidP="008C7F12">
      <w:pPr>
        <w:jc w:val="right"/>
        <w:rPr>
          <w:rFonts w:ascii="GHEA Grapalat" w:hAnsi="GHEA Grapalat"/>
          <w:i/>
          <w:iCs/>
          <w:sz w:val="20"/>
          <w:szCs w:val="20"/>
        </w:rPr>
      </w:pPr>
    </w:p>
    <w:p w:rsidR="008C7F12" w:rsidRDefault="008C7F12" w:rsidP="008C7F12">
      <w:pPr>
        <w:jc w:val="right"/>
        <w:rPr>
          <w:rFonts w:ascii="GHEA Grapalat" w:hAnsi="GHEA Grapalat"/>
          <w:i/>
          <w:iCs/>
          <w:sz w:val="20"/>
          <w:szCs w:val="20"/>
        </w:rPr>
      </w:pPr>
    </w:p>
    <w:p w:rsidR="008C7F12" w:rsidRPr="008C7F12" w:rsidRDefault="008C7F12" w:rsidP="008C7F12">
      <w:pPr>
        <w:jc w:val="right"/>
        <w:rPr>
          <w:rFonts w:ascii="GHEA Grapalat" w:eastAsia="Times New Roman" w:hAnsi="GHEA Grapalat" w:cs="Times New Roman"/>
          <w:sz w:val="24"/>
          <w:szCs w:val="24"/>
          <w:lang w:eastAsia="en-GB"/>
        </w:rPr>
      </w:pPr>
      <w:r w:rsidRPr="008C7F12">
        <w:rPr>
          <w:rFonts w:ascii="GHEA Grapalat" w:hAnsi="GHEA Grapalat"/>
          <w:i/>
          <w:iCs/>
          <w:sz w:val="20"/>
          <w:szCs w:val="20"/>
        </w:rPr>
        <w:lastRenderedPageBreak/>
        <w:t xml:space="preserve"> </w:t>
      </w:r>
      <w:r w:rsidRPr="008C7F12">
        <w:rPr>
          <w:rFonts w:ascii="GHEA Grapalat" w:eastAsia="Times New Roman" w:hAnsi="GHEA Grapalat" w:cs="Times New Roman"/>
          <w:i/>
          <w:iCs/>
          <w:sz w:val="20"/>
          <w:szCs w:val="20"/>
          <w:lang w:eastAsia="en-GB"/>
        </w:rPr>
        <w:t>ՆԱԽԱԳԻԾ</w:t>
      </w:r>
    </w:p>
    <w:p w:rsidR="008C7F12" w:rsidRPr="008C7F12" w:rsidRDefault="008C7F12" w:rsidP="008C7F12">
      <w:pPr>
        <w:spacing w:after="0" w:line="240" w:lineRule="auto"/>
        <w:rPr>
          <w:rFonts w:ascii="GHEA Grapalat" w:eastAsia="Times New Roman" w:hAnsi="GHEA Grapalat" w:cs="Times New Roman"/>
          <w:sz w:val="24"/>
          <w:szCs w:val="24"/>
          <w:lang w:eastAsia="en-GB"/>
        </w:rPr>
      </w:pPr>
      <w:r w:rsidRPr="008C7F12">
        <w:rPr>
          <w:rFonts w:ascii="GHEA Grapalat" w:eastAsia="Times New Roman" w:hAnsi="GHEA Grapalat" w:cs="Times New Roman"/>
          <w:i/>
          <w:iCs/>
          <w:sz w:val="20"/>
          <w:szCs w:val="20"/>
          <w:lang w:eastAsia="en-GB"/>
        </w:rPr>
        <w:t>Պ-119-29.08.2017-ԱՍ-011/0</w:t>
      </w:r>
    </w:p>
    <w:p w:rsidR="008C7F12" w:rsidRPr="008C7F12" w:rsidRDefault="008C7F12" w:rsidP="008C7F12">
      <w:pPr>
        <w:spacing w:before="100" w:beforeAutospacing="1" w:after="100" w:afterAutospacing="1" w:line="240" w:lineRule="auto"/>
        <w:jc w:val="center"/>
        <w:outlineLvl w:val="1"/>
        <w:rPr>
          <w:rFonts w:ascii="GHEA Grapalat" w:eastAsia="Times New Roman" w:hAnsi="GHEA Grapalat" w:cs="Times New Roman"/>
          <w:b/>
          <w:bCs/>
          <w:sz w:val="36"/>
          <w:szCs w:val="36"/>
          <w:lang w:eastAsia="en-GB"/>
        </w:rPr>
      </w:pPr>
      <w:r w:rsidRPr="008C7F12">
        <w:rPr>
          <w:rFonts w:ascii="GHEA Grapalat" w:eastAsia="Times New Roman" w:hAnsi="GHEA Grapalat" w:cs="Times New Roman"/>
          <w:b/>
          <w:bCs/>
          <w:sz w:val="24"/>
          <w:szCs w:val="24"/>
          <w:lang w:eastAsia="en-GB"/>
        </w:rPr>
        <w:t xml:space="preserve">ՀԱՅԱՍՏԱՆԻ ՀԱՆՐԱՊԵՏՈՒԹՅԱՆ </w:t>
      </w:r>
      <w:r w:rsidRPr="008C7F12">
        <w:rPr>
          <w:rFonts w:ascii="GHEA Grapalat" w:eastAsia="Times New Roman" w:hAnsi="GHEA Grapalat" w:cs="Times New Roman"/>
          <w:b/>
          <w:bCs/>
          <w:sz w:val="24"/>
          <w:szCs w:val="24"/>
          <w:lang w:eastAsia="en-GB"/>
        </w:rPr>
        <w:br/>
        <w:t>ՕՐԵՆՔԸ</w:t>
      </w:r>
    </w:p>
    <w:p w:rsidR="008C7F12" w:rsidRPr="008C7F12" w:rsidRDefault="008C7F12" w:rsidP="008C7F12">
      <w:pPr>
        <w:spacing w:before="100" w:beforeAutospacing="1" w:after="100" w:afterAutospacing="1" w:line="240" w:lineRule="auto"/>
        <w:jc w:val="center"/>
        <w:outlineLvl w:val="2"/>
        <w:rPr>
          <w:rFonts w:ascii="GHEA Grapalat" w:eastAsia="Times New Roman" w:hAnsi="GHEA Grapalat" w:cs="Times New Roman"/>
          <w:b/>
          <w:bCs/>
          <w:sz w:val="27"/>
          <w:szCs w:val="27"/>
          <w:lang w:eastAsia="en-GB"/>
        </w:rPr>
      </w:pPr>
      <w:r w:rsidRPr="008C7F12">
        <w:rPr>
          <w:rFonts w:ascii="GHEA Grapalat" w:eastAsia="Times New Roman" w:hAnsi="GHEA Grapalat" w:cs="Times New Roman"/>
          <w:b/>
          <w:bCs/>
          <w:sz w:val="20"/>
          <w:szCs w:val="20"/>
          <w:lang w:eastAsia="en-GB"/>
        </w:rPr>
        <w:t>«ՊԵՏԱԿԱՆ ԿԵՆՍԱԹՈՇԱԿՆԵՐԻ ՄԱՍԻՆ» ՀԱՅԱՍՏԱՆԻ ՀԱՆՐԱՊԵՏՈՒԹՅԱՆ ՕՐԵՆՔՈՒՄ ՓՈՓՈԽՈՒԹՅՈՒՆՆԵՐ ԿԱՏԱՐԵԼՈՒ ՄԱՍԻՆ</w:t>
      </w:r>
    </w:p>
    <w:p w:rsidR="008C7F12" w:rsidRPr="008C7F12" w:rsidRDefault="008C7F12" w:rsidP="008C7F12">
      <w:pPr>
        <w:spacing w:before="100" w:beforeAutospacing="1" w:after="100" w:afterAutospacing="1" w:line="240" w:lineRule="auto"/>
        <w:rPr>
          <w:rFonts w:ascii="GHEA Grapalat" w:eastAsia="Times New Roman" w:hAnsi="GHEA Grapalat" w:cs="Times New Roman"/>
          <w:sz w:val="20"/>
          <w:szCs w:val="20"/>
          <w:lang w:eastAsia="en-GB"/>
        </w:rPr>
      </w:pPr>
      <w:r w:rsidRPr="008C7F12">
        <w:rPr>
          <w:rFonts w:ascii="GHEA Grapalat" w:eastAsia="Times New Roman" w:hAnsi="GHEA Grapalat" w:cs="Times New Roman"/>
          <w:b/>
          <w:bCs/>
          <w:i/>
          <w:iCs/>
          <w:sz w:val="20"/>
          <w:szCs w:val="20"/>
          <w:lang w:eastAsia="en-GB"/>
        </w:rPr>
        <w:t xml:space="preserve">Հոդված 1. </w:t>
      </w:r>
      <w:r w:rsidRPr="008C7F12">
        <w:rPr>
          <w:rFonts w:ascii="GHEA Grapalat" w:eastAsia="Times New Roman" w:hAnsi="GHEA Grapalat" w:cs="Times New Roman"/>
          <w:sz w:val="20"/>
          <w:szCs w:val="20"/>
          <w:lang w:eastAsia="en-GB"/>
        </w:rPr>
        <w:t xml:space="preserve">«Պետական կենսաթոշակների մասին» Հայաստանի Հանրապետության 2010 թվականի դեկտեմբերի 22-ի ՀՕ-243-Ն օրենքի 32-րդ հոդվածի 1-ին մասից հանել «1992 թվականի հունվարից մինչեւ 2013 թվականի հունվարի 1-ը` նաեւ սոցիալական վճարներ կատարելը կամ աշխատավարձ ստանալը հաստատող փաստաթուղթը,» բառերը, իսկ 1-ին մասի երկրորդ պարբերությունը ուժը կորցրած ճանաչել: </w:t>
      </w:r>
    </w:p>
    <w:p w:rsidR="008C7F12" w:rsidRPr="008C7F12" w:rsidRDefault="008C7F12" w:rsidP="008C7F12">
      <w:pPr>
        <w:spacing w:before="100" w:beforeAutospacing="1" w:after="100" w:afterAutospacing="1" w:line="240" w:lineRule="auto"/>
        <w:rPr>
          <w:rFonts w:ascii="GHEA Grapalat" w:eastAsia="Times New Roman" w:hAnsi="GHEA Grapalat" w:cs="Times New Roman"/>
          <w:sz w:val="20"/>
          <w:szCs w:val="20"/>
          <w:lang w:eastAsia="en-GB"/>
        </w:rPr>
      </w:pPr>
      <w:r w:rsidRPr="008C7F12">
        <w:rPr>
          <w:rFonts w:ascii="GHEA Grapalat" w:eastAsia="Times New Roman" w:hAnsi="GHEA Grapalat" w:cs="Times New Roman"/>
          <w:b/>
          <w:bCs/>
          <w:i/>
          <w:iCs/>
          <w:sz w:val="20"/>
          <w:szCs w:val="20"/>
          <w:lang w:eastAsia="en-GB"/>
        </w:rPr>
        <w:t xml:space="preserve">Հոդված 2. </w:t>
      </w:r>
      <w:r w:rsidRPr="008C7F12">
        <w:rPr>
          <w:rFonts w:ascii="GHEA Grapalat" w:eastAsia="Times New Roman" w:hAnsi="GHEA Grapalat" w:cs="Times New Roman"/>
          <w:sz w:val="20"/>
          <w:szCs w:val="20"/>
          <w:lang w:eastAsia="en-GB"/>
        </w:rPr>
        <w:t>Սույն օրենքն ուժի մեջ է մտնում պաշտոնական հրապարակման</w:t>
      </w:r>
      <w:r w:rsidRPr="008C7F12">
        <w:rPr>
          <w:rFonts w:ascii="Courier New" w:eastAsia="Times New Roman" w:hAnsi="Courier New" w:cs="Courier New"/>
          <w:sz w:val="20"/>
          <w:szCs w:val="20"/>
          <w:lang w:eastAsia="en-GB"/>
        </w:rPr>
        <w:t> </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օրվան</w:t>
      </w:r>
      <w:r w:rsidRPr="008C7F12">
        <w:rPr>
          <w:rFonts w:ascii="Courier New" w:eastAsia="Times New Roman" w:hAnsi="Courier New" w:cs="Courier New"/>
          <w:sz w:val="20"/>
          <w:szCs w:val="20"/>
          <w:lang w:eastAsia="en-GB"/>
        </w:rPr>
        <w:t> </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հաջորդող</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տասներորդ</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օրը</w:t>
      </w:r>
      <w:r w:rsidRPr="008C7F12">
        <w:rPr>
          <w:rFonts w:ascii="GHEA Grapalat" w:eastAsia="Times New Roman" w:hAnsi="GHEA Grapalat" w:cs="Times New Roman"/>
          <w:sz w:val="20"/>
          <w:szCs w:val="20"/>
          <w:lang w:eastAsia="en-GB"/>
        </w:rPr>
        <w:t xml:space="preserve">: </w:t>
      </w:r>
    </w:p>
    <w:p w:rsidR="008C7F12" w:rsidRDefault="008C7F12" w:rsidP="008C7F12">
      <w:pPr>
        <w:spacing w:before="100" w:beforeAutospacing="1" w:after="100" w:afterAutospacing="1" w:line="240" w:lineRule="auto"/>
        <w:jc w:val="center"/>
        <w:rPr>
          <w:rFonts w:ascii="GHEA Grapalat" w:eastAsia="Times New Roman" w:hAnsi="GHEA Grapalat" w:cs="Times New Roman"/>
          <w:b/>
          <w:bCs/>
          <w:sz w:val="20"/>
          <w:szCs w:val="20"/>
          <w:lang w:eastAsia="en-GB"/>
        </w:rPr>
      </w:pPr>
    </w:p>
    <w:p w:rsidR="008C7F12" w:rsidRPr="008C7F12" w:rsidRDefault="008C7F12" w:rsidP="008C7F12">
      <w:pPr>
        <w:spacing w:before="100" w:beforeAutospacing="1" w:after="100" w:afterAutospacing="1" w:line="240" w:lineRule="auto"/>
        <w:jc w:val="center"/>
        <w:rPr>
          <w:rFonts w:ascii="GHEA Grapalat" w:eastAsia="Times New Roman" w:hAnsi="GHEA Grapalat" w:cs="Times New Roman"/>
          <w:sz w:val="20"/>
          <w:szCs w:val="20"/>
          <w:lang w:eastAsia="en-GB"/>
        </w:rPr>
      </w:pPr>
      <w:r w:rsidRPr="008C7F12">
        <w:rPr>
          <w:rFonts w:ascii="GHEA Grapalat" w:eastAsia="Times New Roman" w:hAnsi="GHEA Grapalat" w:cs="Times New Roman"/>
          <w:b/>
          <w:bCs/>
          <w:sz w:val="20"/>
          <w:szCs w:val="20"/>
          <w:lang w:eastAsia="en-GB"/>
        </w:rPr>
        <w:t xml:space="preserve">ՀԻՄՆԱՎՈՐՈՒՄ </w:t>
      </w:r>
    </w:p>
    <w:p w:rsidR="008C7F12" w:rsidRPr="008C7F12" w:rsidRDefault="008C7F12" w:rsidP="008C7F12">
      <w:pPr>
        <w:spacing w:before="100" w:beforeAutospacing="1" w:after="100" w:afterAutospacing="1" w:line="240" w:lineRule="auto"/>
        <w:jc w:val="center"/>
        <w:rPr>
          <w:rFonts w:ascii="GHEA Grapalat" w:eastAsia="Times New Roman" w:hAnsi="GHEA Grapalat" w:cs="Times New Roman"/>
          <w:sz w:val="20"/>
          <w:szCs w:val="20"/>
          <w:lang w:eastAsia="en-GB"/>
        </w:rPr>
      </w:pPr>
      <w:r w:rsidRPr="008C7F12">
        <w:rPr>
          <w:rFonts w:ascii="GHEA Grapalat" w:eastAsia="Times New Roman" w:hAnsi="GHEA Grapalat" w:cs="Times New Roman"/>
          <w:b/>
          <w:bCs/>
          <w:sz w:val="20"/>
          <w:szCs w:val="20"/>
          <w:lang w:eastAsia="en-GB"/>
        </w:rPr>
        <w:t xml:space="preserve">«ՊԵՏԱԿԱՆ ԿԵՆՍԱԹՈՇԱԿՆԵՐԻ ՄԱՍԻՆ» ՀԱՅԱՍՏԱՆԻ ՀԱՆՐԱՊԵՏՈՒԹՅԱՆ ՕՐԵՆՔՈՒՄ ՓՈՓՈԽՈՒԹՅՈՒՆՆԵՐ ԿԱՏԱՐԵԼՈՒ ՄԱՍԻՆ» ՀՀ օրենքի նախագծի անհրաժեշտության </w:t>
      </w:r>
    </w:p>
    <w:p w:rsidR="008C7F12" w:rsidRPr="008C7F12" w:rsidRDefault="008C7F12" w:rsidP="008C7F12">
      <w:pPr>
        <w:spacing w:before="100" w:beforeAutospacing="1" w:after="100" w:afterAutospacing="1" w:line="240" w:lineRule="auto"/>
        <w:rPr>
          <w:rFonts w:ascii="GHEA Grapalat" w:eastAsia="Times New Roman" w:hAnsi="GHEA Grapalat" w:cs="Times New Roman"/>
          <w:sz w:val="20"/>
          <w:szCs w:val="20"/>
          <w:lang w:eastAsia="en-GB"/>
        </w:rPr>
      </w:pPr>
      <w:r w:rsidRPr="008C7F12">
        <w:rPr>
          <w:rFonts w:ascii="GHEA Grapalat" w:eastAsia="Times New Roman" w:hAnsi="GHEA Grapalat" w:cs="Times New Roman"/>
          <w:sz w:val="20"/>
          <w:szCs w:val="20"/>
          <w:lang w:eastAsia="en-GB"/>
        </w:rPr>
        <w:t>Նախագծի նպատակը կենսաթոշակ նշանակելիս ՀՀ քաղաքացիներից պահանջվող փաստաթղթերի քանակը սահմանափակելն ու դրանց ներկայացնելը իրատեսական դարձնելն է: 1992-2013 թվականը ընկած ժամանակահատվածում գործող հարկային օրենսդրությամբ հարկային գործակալը հարկ վճարողներին եկամուտներ վճարող իրավաբանական անձն է, անհատ ձեռնարկատերը, հիմնարկը, տեղական ինքնակառավարման մարմինը, որի վրա, դրված է եղել հարկ վճարողներին եկամուտներ վճարելիս հաշվարկելու, պահելու/ գանձելու պարտավորությունը: Ելնելով, նրանից, որ 1997 թվականից օրենքով սահմանվել</w:t>
      </w:r>
      <w:r w:rsidRPr="008C7F12">
        <w:rPr>
          <w:rFonts w:ascii="Courier New" w:eastAsia="Times New Roman" w:hAnsi="Courier New" w:cs="Courier New"/>
          <w:sz w:val="20"/>
          <w:szCs w:val="20"/>
          <w:lang w:eastAsia="en-GB"/>
        </w:rPr>
        <w:t> </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եւ</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դրանից</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առաջ</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նույնպես</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վարձու</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աշխատողը</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չի</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եղել</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հարկային</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գործակալ</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չի</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ունեցել</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հարկային</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պարտավորություն</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նրանից</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այդպիսի</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փաստաթուղթ</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պահանջելը</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հիմնավորված</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չէ</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եւ</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առաջացնում</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է</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ավելորդ</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օրենս</w:t>
      </w:r>
      <w:r w:rsidRPr="008C7F12">
        <w:rPr>
          <w:rFonts w:ascii="GHEA Grapalat" w:eastAsia="Times New Roman" w:hAnsi="GHEA Grapalat" w:cs="Times New Roman"/>
          <w:sz w:val="20"/>
          <w:szCs w:val="20"/>
          <w:lang w:eastAsia="en-GB"/>
        </w:rPr>
        <w:t xml:space="preserve">դրորեն չհիմնավորված քաշքշուկ: </w:t>
      </w:r>
    </w:p>
    <w:p w:rsidR="008C7F12" w:rsidRDefault="008C7F12" w:rsidP="008C7F12">
      <w:pPr>
        <w:spacing w:before="100" w:beforeAutospacing="1" w:after="100" w:afterAutospacing="1" w:line="240" w:lineRule="auto"/>
        <w:jc w:val="center"/>
        <w:rPr>
          <w:rFonts w:ascii="GHEA Grapalat" w:eastAsia="Times New Roman" w:hAnsi="GHEA Grapalat" w:cs="Times New Roman"/>
          <w:b/>
          <w:bCs/>
          <w:sz w:val="20"/>
          <w:szCs w:val="20"/>
          <w:lang w:eastAsia="en-GB"/>
        </w:rPr>
      </w:pPr>
    </w:p>
    <w:p w:rsidR="008C7F12" w:rsidRPr="008C7F12" w:rsidRDefault="008C7F12" w:rsidP="008C7F12">
      <w:pPr>
        <w:spacing w:before="100" w:beforeAutospacing="1" w:after="100" w:afterAutospacing="1" w:line="240" w:lineRule="auto"/>
        <w:jc w:val="center"/>
        <w:rPr>
          <w:rFonts w:ascii="GHEA Grapalat" w:eastAsia="Times New Roman" w:hAnsi="GHEA Grapalat" w:cs="Times New Roman"/>
          <w:sz w:val="20"/>
          <w:szCs w:val="20"/>
          <w:lang w:eastAsia="en-GB"/>
        </w:rPr>
      </w:pPr>
      <w:r w:rsidRPr="008C7F12">
        <w:rPr>
          <w:rFonts w:ascii="GHEA Grapalat" w:eastAsia="Times New Roman" w:hAnsi="GHEA Grapalat" w:cs="Times New Roman"/>
          <w:b/>
          <w:bCs/>
          <w:sz w:val="20"/>
          <w:szCs w:val="20"/>
          <w:lang w:eastAsia="en-GB"/>
        </w:rPr>
        <w:t xml:space="preserve">ՏԵՂԵԿԱՆՔ </w:t>
      </w:r>
    </w:p>
    <w:p w:rsidR="008C7F12" w:rsidRPr="008C7F12" w:rsidRDefault="008C7F12" w:rsidP="008C7F12">
      <w:pPr>
        <w:spacing w:before="100" w:beforeAutospacing="1" w:after="100" w:afterAutospacing="1" w:line="240" w:lineRule="auto"/>
        <w:jc w:val="center"/>
        <w:rPr>
          <w:rFonts w:ascii="GHEA Grapalat" w:eastAsia="Times New Roman" w:hAnsi="GHEA Grapalat" w:cs="Times New Roman"/>
          <w:sz w:val="20"/>
          <w:szCs w:val="20"/>
          <w:lang w:eastAsia="en-GB"/>
        </w:rPr>
      </w:pPr>
      <w:r w:rsidRPr="008C7F12">
        <w:rPr>
          <w:rFonts w:ascii="GHEA Grapalat" w:eastAsia="Times New Roman" w:hAnsi="GHEA Grapalat" w:cs="Times New Roman"/>
          <w:b/>
          <w:bCs/>
          <w:sz w:val="20"/>
          <w:szCs w:val="20"/>
          <w:lang w:eastAsia="en-GB"/>
        </w:rPr>
        <w:t>«Պետական կենսաթոշակների մասին» Հայաստանի Հանրապետության</w:t>
      </w:r>
      <w:r w:rsidRPr="008C7F12">
        <w:rPr>
          <w:rFonts w:ascii="Courier New" w:eastAsia="Times New Roman" w:hAnsi="Courier New" w:cs="Courier New"/>
          <w:b/>
          <w:bCs/>
          <w:sz w:val="20"/>
          <w:szCs w:val="20"/>
          <w:lang w:eastAsia="en-GB"/>
        </w:rPr>
        <w:t> </w:t>
      </w:r>
      <w:r w:rsidRPr="008C7F12">
        <w:rPr>
          <w:rFonts w:ascii="GHEA Grapalat" w:eastAsia="Times New Roman" w:hAnsi="GHEA Grapalat" w:cs="Times New Roman"/>
          <w:b/>
          <w:bCs/>
          <w:sz w:val="20"/>
          <w:szCs w:val="20"/>
          <w:lang w:eastAsia="en-GB"/>
        </w:rPr>
        <w:t xml:space="preserve"> </w:t>
      </w:r>
      <w:r w:rsidRPr="008C7F12">
        <w:rPr>
          <w:rFonts w:ascii="GHEA Grapalat" w:eastAsia="Times New Roman" w:hAnsi="GHEA Grapalat" w:cs="GHEA Grapalat"/>
          <w:b/>
          <w:bCs/>
          <w:sz w:val="20"/>
          <w:szCs w:val="20"/>
          <w:lang w:eastAsia="en-GB"/>
        </w:rPr>
        <w:t>օրենքում</w:t>
      </w:r>
      <w:r w:rsidRPr="008C7F12">
        <w:rPr>
          <w:rFonts w:ascii="Courier New" w:eastAsia="Times New Roman" w:hAnsi="Courier New" w:cs="Courier New"/>
          <w:b/>
          <w:bCs/>
          <w:sz w:val="20"/>
          <w:szCs w:val="20"/>
          <w:lang w:eastAsia="en-GB"/>
        </w:rPr>
        <w:t> </w:t>
      </w:r>
      <w:r w:rsidRPr="008C7F12">
        <w:rPr>
          <w:rFonts w:ascii="GHEA Grapalat" w:eastAsia="Times New Roman" w:hAnsi="GHEA Grapalat" w:cs="Times New Roman"/>
          <w:b/>
          <w:bCs/>
          <w:sz w:val="20"/>
          <w:szCs w:val="20"/>
          <w:lang w:eastAsia="en-GB"/>
        </w:rPr>
        <w:t xml:space="preserve"> </w:t>
      </w:r>
      <w:r w:rsidRPr="008C7F12">
        <w:rPr>
          <w:rFonts w:ascii="GHEA Grapalat" w:eastAsia="Times New Roman" w:hAnsi="GHEA Grapalat" w:cs="GHEA Grapalat"/>
          <w:b/>
          <w:bCs/>
          <w:sz w:val="20"/>
          <w:szCs w:val="20"/>
          <w:lang w:eastAsia="en-GB"/>
        </w:rPr>
        <w:t>փոփոխություններ</w:t>
      </w:r>
      <w:r w:rsidRPr="008C7F12">
        <w:rPr>
          <w:rFonts w:ascii="GHEA Grapalat" w:eastAsia="Times New Roman" w:hAnsi="GHEA Grapalat" w:cs="Times New Roman"/>
          <w:b/>
          <w:bCs/>
          <w:sz w:val="20"/>
          <w:szCs w:val="20"/>
          <w:lang w:eastAsia="en-GB"/>
        </w:rPr>
        <w:t xml:space="preserve"> </w:t>
      </w:r>
      <w:r w:rsidRPr="008C7F12">
        <w:rPr>
          <w:rFonts w:ascii="GHEA Grapalat" w:eastAsia="Times New Roman" w:hAnsi="GHEA Grapalat" w:cs="GHEA Grapalat"/>
          <w:b/>
          <w:bCs/>
          <w:sz w:val="20"/>
          <w:szCs w:val="20"/>
          <w:lang w:eastAsia="en-GB"/>
        </w:rPr>
        <w:t>կատարելու</w:t>
      </w:r>
      <w:r w:rsidRPr="008C7F12">
        <w:rPr>
          <w:rFonts w:ascii="GHEA Grapalat" w:eastAsia="Times New Roman" w:hAnsi="GHEA Grapalat" w:cs="Times New Roman"/>
          <w:b/>
          <w:bCs/>
          <w:sz w:val="20"/>
          <w:szCs w:val="20"/>
          <w:lang w:eastAsia="en-GB"/>
        </w:rPr>
        <w:t xml:space="preserve"> </w:t>
      </w:r>
      <w:r w:rsidRPr="008C7F12">
        <w:rPr>
          <w:rFonts w:ascii="GHEA Grapalat" w:eastAsia="Times New Roman" w:hAnsi="GHEA Grapalat" w:cs="GHEA Grapalat"/>
          <w:b/>
          <w:bCs/>
          <w:sz w:val="20"/>
          <w:szCs w:val="20"/>
          <w:lang w:eastAsia="en-GB"/>
        </w:rPr>
        <w:t>մասին»</w:t>
      </w:r>
      <w:r w:rsidRPr="008C7F12">
        <w:rPr>
          <w:rFonts w:ascii="GHEA Grapalat" w:eastAsia="Times New Roman" w:hAnsi="GHEA Grapalat" w:cs="Times New Roman"/>
          <w:b/>
          <w:bCs/>
          <w:sz w:val="20"/>
          <w:szCs w:val="20"/>
          <w:lang w:eastAsia="en-GB"/>
        </w:rPr>
        <w:t xml:space="preserve"> </w:t>
      </w:r>
      <w:r w:rsidRPr="008C7F12">
        <w:rPr>
          <w:rFonts w:ascii="GHEA Grapalat" w:eastAsia="Times New Roman" w:hAnsi="GHEA Grapalat" w:cs="GHEA Grapalat"/>
          <w:b/>
          <w:bCs/>
          <w:sz w:val="20"/>
          <w:szCs w:val="20"/>
          <w:lang w:eastAsia="en-GB"/>
        </w:rPr>
        <w:t>ՀՀ</w:t>
      </w:r>
      <w:r w:rsidRPr="008C7F12">
        <w:rPr>
          <w:rFonts w:ascii="GHEA Grapalat" w:eastAsia="Times New Roman" w:hAnsi="GHEA Grapalat" w:cs="Times New Roman"/>
          <w:b/>
          <w:bCs/>
          <w:sz w:val="20"/>
          <w:szCs w:val="20"/>
          <w:lang w:eastAsia="en-GB"/>
        </w:rPr>
        <w:t xml:space="preserve"> </w:t>
      </w:r>
      <w:r w:rsidRPr="008C7F12">
        <w:rPr>
          <w:rFonts w:ascii="GHEA Grapalat" w:eastAsia="Times New Roman" w:hAnsi="GHEA Grapalat" w:cs="GHEA Grapalat"/>
          <w:b/>
          <w:bCs/>
          <w:sz w:val="20"/>
          <w:szCs w:val="20"/>
          <w:lang w:eastAsia="en-GB"/>
        </w:rPr>
        <w:t>օրենքի</w:t>
      </w:r>
      <w:r w:rsidRPr="008C7F12">
        <w:rPr>
          <w:rFonts w:ascii="GHEA Grapalat" w:eastAsia="Times New Roman" w:hAnsi="GHEA Grapalat" w:cs="Times New Roman"/>
          <w:b/>
          <w:bCs/>
          <w:sz w:val="20"/>
          <w:szCs w:val="20"/>
          <w:lang w:eastAsia="en-GB"/>
        </w:rPr>
        <w:t xml:space="preserve"> </w:t>
      </w:r>
      <w:r w:rsidRPr="008C7F12">
        <w:rPr>
          <w:rFonts w:ascii="GHEA Grapalat" w:eastAsia="Times New Roman" w:hAnsi="GHEA Grapalat" w:cs="GHEA Grapalat"/>
          <w:b/>
          <w:bCs/>
          <w:sz w:val="20"/>
          <w:szCs w:val="20"/>
          <w:lang w:eastAsia="en-GB"/>
        </w:rPr>
        <w:t>նախածի</w:t>
      </w:r>
      <w:r w:rsidRPr="008C7F12">
        <w:rPr>
          <w:rFonts w:ascii="Courier New" w:eastAsia="Times New Roman" w:hAnsi="Courier New" w:cs="Courier New"/>
          <w:b/>
          <w:bCs/>
          <w:sz w:val="20"/>
          <w:szCs w:val="20"/>
          <w:lang w:eastAsia="en-GB"/>
        </w:rPr>
        <w:t> </w:t>
      </w:r>
      <w:r w:rsidRPr="008C7F12">
        <w:rPr>
          <w:rFonts w:ascii="GHEA Grapalat" w:eastAsia="Times New Roman" w:hAnsi="GHEA Grapalat" w:cs="Times New Roman"/>
          <w:b/>
          <w:bCs/>
          <w:sz w:val="20"/>
          <w:szCs w:val="20"/>
          <w:lang w:eastAsia="en-GB"/>
        </w:rPr>
        <w:t xml:space="preserve"> </w:t>
      </w:r>
      <w:r w:rsidRPr="008C7F12">
        <w:rPr>
          <w:rFonts w:ascii="GHEA Grapalat" w:eastAsia="Times New Roman" w:hAnsi="GHEA Grapalat" w:cs="GHEA Grapalat"/>
          <w:b/>
          <w:bCs/>
          <w:sz w:val="20"/>
          <w:szCs w:val="20"/>
          <w:lang w:eastAsia="en-GB"/>
        </w:rPr>
        <w:t>ընդունման</w:t>
      </w:r>
      <w:r w:rsidRPr="008C7F12">
        <w:rPr>
          <w:rFonts w:ascii="GHEA Grapalat" w:eastAsia="Times New Roman" w:hAnsi="GHEA Grapalat" w:cs="Times New Roman"/>
          <w:b/>
          <w:bCs/>
          <w:sz w:val="20"/>
          <w:szCs w:val="20"/>
          <w:lang w:eastAsia="en-GB"/>
        </w:rPr>
        <w:t xml:space="preserve"> </w:t>
      </w:r>
      <w:r w:rsidRPr="008C7F12">
        <w:rPr>
          <w:rFonts w:ascii="GHEA Grapalat" w:eastAsia="Times New Roman" w:hAnsi="GHEA Grapalat" w:cs="GHEA Grapalat"/>
          <w:b/>
          <w:bCs/>
          <w:sz w:val="20"/>
          <w:szCs w:val="20"/>
          <w:lang w:eastAsia="en-GB"/>
        </w:rPr>
        <w:t>առնչությամբ</w:t>
      </w:r>
      <w:r w:rsidRPr="008C7F12">
        <w:rPr>
          <w:rFonts w:ascii="GHEA Grapalat" w:eastAsia="Times New Roman" w:hAnsi="GHEA Grapalat" w:cs="Times New Roman"/>
          <w:b/>
          <w:bCs/>
          <w:sz w:val="20"/>
          <w:szCs w:val="20"/>
          <w:lang w:eastAsia="en-GB"/>
        </w:rPr>
        <w:t xml:space="preserve"> </w:t>
      </w:r>
      <w:r w:rsidRPr="008C7F12">
        <w:rPr>
          <w:rFonts w:ascii="GHEA Grapalat" w:eastAsia="Times New Roman" w:hAnsi="GHEA Grapalat" w:cs="GHEA Grapalat"/>
          <w:b/>
          <w:bCs/>
          <w:sz w:val="20"/>
          <w:szCs w:val="20"/>
          <w:lang w:eastAsia="en-GB"/>
        </w:rPr>
        <w:t>այլ</w:t>
      </w:r>
      <w:r w:rsidRPr="008C7F12">
        <w:rPr>
          <w:rFonts w:ascii="GHEA Grapalat" w:eastAsia="Times New Roman" w:hAnsi="GHEA Grapalat" w:cs="Times New Roman"/>
          <w:b/>
          <w:bCs/>
          <w:sz w:val="20"/>
          <w:szCs w:val="20"/>
          <w:lang w:eastAsia="en-GB"/>
        </w:rPr>
        <w:t xml:space="preserve"> </w:t>
      </w:r>
      <w:r w:rsidRPr="008C7F12">
        <w:rPr>
          <w:rFonts w:ascii="GHEA Grapalat" w:eastAsia="Times New Roman" w:hAnsi="GHEA Grapalat" w:cs="GHEA Grapalat"/>
          <w:b/>
          <w:bCs/>
          <w:sz w:val="20"/>
          <w:szCs w:val="20"/>
          <w:lang w:eastAsia="en-GB"/>
        </w:rPr>
        <w:t>օրենքների</w:t>
      </w:r>
      <w:r w:rsidRPr="008C7F12">
        <w:rPr>
          <w:rFonts w:ascii="GHEA Grapalat" w:eastAsia="Times New Roman" w:hAnsi="GHEA Grapalat" w:cs="Times New Roman"/>
          <w:b/>
          <w:bCs/>
          <w:sz w:val="20"/>
          <w:szCs w:val="20"/>
          <w:lang w:eastAsia="en-GB"/>
        </w:rPr>
        <w:t xml:space="preserve"> </w:t>
      </w:r>
      <w:r w:rsidRPr="008C7F12">
        <w:rPr>
          <w:rFonts w:ascii="GHEA Grapalat" w:eastAsia="Times New Roman" w:hAnsi="GHEA Grapalat" w:cs="GHEA Grapalat"/>
          <w:b/>
          <w:bCs/>
          <w:sz w:val="20"/>
          <w:szCs w:val="20"/>
          <w:lang w:eastAsia="en-GB"/>
        </w:rPr>
        <w:t>ընդունման</w:t>
      </w:r>
      <w:r w:rsidRPr="008C7F12">
        <w:rPr>
          <w:rFonts w:ascii="GHEA Grapalat" w:eastAsia="Times New Roman" w:hAnsi="GHEA Grapalat" w:cs="Times New Roman"/>
          <w:b/>
          <w:bCs/>
          <w:sz w:val="20"/>
          <w:szCs w:val="20"/>
          <w:lang w:eastAsia="en-GB"/>
        </w:rPr>
        <w:t xml:space="preserve"> </w:t>
      </w:r>
      <w:r w:rsidRPr="008C7F12">
        <w:rPr>
          <w:rFonts w:ascii="GHEA Grapalat" w:eastAsia="Times New Roman" w:hAnsi="GHEA Grapalat" w:cs="GHEA Grapalat"/>
          <w:b/>
          <w:bCs/>
          <w:sz w:val="20"/>
          <w:szCs w:val="20"/>
          <w:lang w:eastAsia="en-GB"/>
        </w:rPr>
        <w:t>անհրաժեշտության</w:t>
      </w:r>
      <w:r w:rsidRPr="008C7F12">
        <w:rPr>
          <w:rFonts w:ascii="GHEA Grapalat" w:eastAsia="Times New Roman" w:hAnsi="GHEA Grapalat" w:cs="Times New Roman"/>
          <w:b/>
          <w:bCs/>
          <w:sz w:val="20"/>
          <w:szCs w:val="20"/>
          <w:lang w:eastAsia="en-GB"/>
        </w:rPr>
        <w:t xml:space="preserve"> </w:t>
      </w:r>
      <w:r w:rsidRPr="008C7F12">
        <w:rPr>
          <w:rFonts w:ascii="GHEA Grapalat" w:eastAsia="Times New Roman" w:hAnsi="GHEA Grapalat" w:cs="GHEA Grapalat"/>
          <w:b/>
          <w:bCs/>
          <w:sz w:val="20"/>
          <w:szCs w:val="20"/>
          <w:lang w:eastAsia="en-GB"/>
        </w:rPr>
        <w:t>բացակայության</w:t>
      </w:r>
      <w:r w:rsidRPr="008C7F12">
        <w:rPr>
          <w:rFonts w:ascii="GHEA Grapalat" w:eastAsia="Times New Roman" w:hAnsi="GHEA Grapalat" w:cs="Times New Roman"/>
          <w:b/>
          <w:bCs/>
          <w:sz w:val="20"/>
          <w:szCs w:val="20"/>
          <w:lang w:eastAsia="en-GB"/>
        </w:rPr>
        <w:t xml:space="preserve"> </w:t>
      </w:r>
      <w:r w:rsidRPr="008C7F12">
        <w:rPr>
          <w:rFonts w:ascii="GHEA Grapalat" w:eastAsia="Times New Roman" w:hAnsi="GHEA Grapalat" w:cs="GHEA Grapalat"/>
          <w:b/>
          <w:bCs/>
          <w:sz w:val="20"/>
          <w:szCs w:val="20"/>
          <w:lang w:eastAsia="en-GB"/>
        </w:rPr>
        <w:t>մասին</w:t>
      </w:r>
      <w:r w:rsidRPr="008C7F12">
        <w:rPr>
          <w:rFonts w:ascii="GHEA Grapalat" w:eastAsia="Times New Roman" w:hAnsi="GHEA Grapalat" w:cs="Times New Roman"/>
          <w:b/>
          <w:bCs/>
          <w:sz w:val="20"/>
          <w:szCs w:val="20"/>
          <w:lang w:eastAsia="en-GB"/>
        </w:rPr>
        <w:t xml:space="preserve"> </w:t>
      </w:r>
    </w:p>
    <w:p w:rsidR="008C7F12" w:rsidRDefault="008C7F12" w:rsidP="008C7F12">
      <w:pPr>
        <w:spacing w:before="100" w:beforeAutospacing="1" w:after="100" w:afterAutospacing="1" w:line="240" w:lineRule="auto"/>
        <w:rPr>
          <w:rFonts w:ascii="GHEA Grapalat" w:eastAsia="Times New Roman" w:hAnsi="GHEA Grapalat" w:cs="Times New Roman"/>
          <w:sz w:val="20"/>
          <w:szCs w:val="20"/>
          <w:lang w:eastAsia="en-GB"/>
        </w:rPr>
      </w:pPr>
      <w:r w:rsidRPr="008C7F12">
        <w:rPr>
          <w:rFonts w:ascii="GHEA Grapalat" w:eastAsia="Times New Roman" w:hAnsi="GHEA Grapalat" w:cs="Times New Roman"/>
          <w:sz w:val="20"/>
          <w:szCs w:val="20"/>
          <w:lang w:eastAsia="en-GB"/>
        </w:rPr>
        <w:t>«Պետական կենսաթոշակների</w:t>
      </w:r>
      <w:r w:rsidRPr="008C7F12">
        <w:rPr>
          <w:rFonts w:ascii="Courier New" w:eastAsia="Times New Roman" w:hAnsi="Courier New" w:cs="Courier New"/>
          <w:sz w:val="20"/>
          <w:szCs w:val="20"/>
          <w:lang w:eastAsia="en-GB"/>
        </w:rPr>
        <w:t> </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մասին»</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Հայաստանի</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Հանրապետության</w:t>
      </w:r>
      <w:r w:rsidRPr="008C7F12">
        <w:rPr>
          <w:rFonts w:ascii="Courier New" w:eastAsia="Times New Roman" w:hAnsi="Courier New" w:cs="Courier New"/>
          <w:sz w:val="20"/>
          <w:szCs w:val="20"/>
          <w:lang w:eastAsia="en-GB"/>
        </w:rPr>
        <w:t> </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օրենքում</w:t>
      </w:r>
      <w:r w:rsidRPr="008C7F12">
        <w:rPr>
          <w:rFonts w:ascii="Courier New" w:eastAsia="Times New Roman" w:hAnsi="Courier New" w:cs="Courier New"/>
          <w:sz w:val="20"/>
          <w:szCs w:val="20"/>
          <w:lang w:eastAsia="en-GB"/>
        </w:rPr>
        <w:t> </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փոփոխություններ</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կատարելու</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մասին»</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ՀՀ</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օրենքի</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նախագծի</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ընդունման</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առնչությամբ</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այլ</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օրենքների</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ընդունման</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անհրաժեշտություն</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չի</w:t>
      </w:r>
      <w:r w:rsidRPr="008C7F12">
        <w:rPr>
          <w:rFonts w:ascii="GHEA Grapalat" w:eastAsia="Times New Roman" w:hAnsi="GHEA Grapalat" w:cs="Times New Roman"/>
          <w:sz w:val="20"/>
          <w:szCs w:val="20"/>
          <w:lang w:eastAsia="en-GB"/>
        </w:rPr>
        <w:t xml:space="preserve"> </w:t>
      </w:r>
      <w:r w:rsidRPr="008C7F12">
        <w:rPr>
          <w:rFonts w:ascii="GHEA Grapalat" w:eastAsia="Times New Roman" w:hAnsi="GHEA Grapalat" w:cs="GHEA Grapalat"/>
          <w:sz w:val="20"/>
          <w:szCs w:val="20"/>
          <w:lang w:eastAsia="en-GB"/>
        </w:rPr>
        <w:t>առաջանում</w:t>
      </w:r>
      <w:r w:rsidRPr="008C7F12">
        <w:rPr>
          <w:rFonts w:ascii="GHEA Grapalat" w:eastAsia="Times New Roman" w:hAnsi="GHEA Grapalat" w:cs="Times New Roman"/>
          <w:sz w:val="20"/>
          <w:szCs w:val="20"/>
          <w:lang w:eastAsia="en-GB"/>
        </w:rPr>
        <w:t xml:space="preserve">: </w:t>
      </w:r>
    </w:p>
    <w:p w:rsidR="008C7F12" w:rsidRDefault="008C7F12">
      <w:bookmarkStart w:id="0" w:name="_GoBack"/>
      <w:bookmarkEnd w:id="0"/>
    </w:p>
    <w:sectPr w:rsidR="008C7F12" w:rsidSect="008C7F12">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3A4"/>
    <w:rsid w:val="00050B2F"/>
    <w:rsid w:val="000948A1"/>
    <w:rsid w:val="002D43A4"/>
    <w:rsid w:val="00372AEB"/>
    <w:rsid w:val="004833A6"/>
    <w:rsid w:val="005D334B"/>
    <w:rsid w:val="00663879"/>
    <w:rsid w:val="0071273B"/>
    <w:rsid w:val="008C7F12"/>
    <w:rsid w:val="00921174"/>
    <w:rsid w:val="009E22F7"/>
    <w:rsid w:val="00AC5CE0"/>
    <w:rsid w:val="00E3396F"/>
    <w:rsid w:val="00ED5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C7F1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C7F1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F12"/>
    <w:rPr>
      <w:rFonts w:ascii="Tahoma" w:hAnsi="Tahoma" w:cs="Tahoma"/>
      <w:sz w:val="16"/>
      <w:szCs w:val="16"/>
    </w:rPr>
  </w:style>
  <w:style w:type="character" w:customStyle="1" w:styleId="Heading2Char">
    <w:name w:val="Heading 2 Char"/>
    <w:basedOn w:val="DefaultParagraphFont"/>
    <w:link w:val="Heading2"/>
    <w:uiPriority w:val="9"/>
    <w:rsid w:val="008C7F1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C7F1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C7F12"/>
    <w:rPr>
      <w:b/>
      <w:bCs/>
    </w:rPr>
  </w:style>
  <w:style w:type="paragraph" w:styleId="NormalWeb">
    <w:name w:val="Normal (Web)"/>
    <w:basedOn w:val="Normal"/>
    <w:uiPriority w:val="99"/>
    <w:semiHidden/>
    <w:unhideWhenUsed/>
    <w:rsid w:val="008C7F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C7F12"/>
    <w:rPr>
      <w:color w:val="0051AD"/>
      <w:u w:val="single"/>
    </w:rPr>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 Char,fn,FN"/>
    <w:basedOn w:val="Normal"/>
    <w:link w:val="FootnoteTextChar"/>
    <w:unhideWhenUsed/>
    <w:qFormat/>
    <w:rsid w:val="00050B2F"/>
    <w:pPr>
      <w:widowControl w:val="0"/>
      <w:spacing w:after="0" w:line="240" w:lineRule="auto"/>
    </w:pPr>
    <w:rPr>
      <w:rFonts w:ascii="Calibri" w:eastAsia="Calibri" w:hAnsi="Calibri" w:cs="Times New Roman"/>
      <w:sz w:val="20"/>
      <w:szCs w:val="20"/>
      <w:lang w:val="hy-AM" w:eastAsia="hy-AM"/>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 Char Char"/>
    <w:basedOn w:val="DefaultParagraphFont"/>
    <w:link w:val="FootnoteText"/>
    <w:rsid w:val="00050B2F"/>
    <w:rPr>
      <w:rFonts w:ascii="Calibri" w:eastAsia="Calibri" w:hAnsi="Calibri" w:cs="Times New Roman"/>
      <w:sz w:val="20"/>
      <w:szCs w:val="20"/>
      <w:lang w:val="hy-AM" w:eastAsia="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C7F1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C7F1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F12"/>
    <w:rPr>
      <w:rFonts w:ascii="Tahoma" w:hAnsi="Tahoma" w:cs="Tahoma"/>
      <w:sz w:val="16"/>
      <w:szCs w:val="16"/>
    </w:rPr>
  </w:style>
  <w:style w:type="character" w:customStyle="1" w:styleId="Heading2Char">
    <w:name w:val="Heading 2 Char"/>
    <w:basedOn w:val="DefaultParagraphFont"/>
    <w:link w:val="Heading2"/>
    <w:uiPriority w:val="9"/>
    <w:rsid w:val="008C7F1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C7F1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C7F12"/>
    <w:rPr>
      <w:b/>
      <w:bCs/>
    </w:rPr>
  </w:style>
  <w:style w:type="paragraph" w:styleId="NormalWeb">
    <w:name w:val="Normal (Web)"/>
    <w:basedOn w:val="Normal"/>
    <w:uiPriority w:val="99"/>
    <w:semiHidden/>
    <w:unhideWhenUsed/>
    <w:rsid w:val="008C7F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C7F12"/>
    <w:rPr>
      <w:color w:val="0051AD"/>
      <w:u w:val="single"/>
    </w:rPr>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 Char,fn,FN"/>
    <w:basedOn w:val="Normal"/>
    <w:link w:val="FootnoteTextChar"/>
    <w:unhideWhenUsed/>
    <w:qFormat/>
    <w:rsid w:val="00050B2F"/>
    <w:pPr>
      <w:widowControl w:val="0"/>
      <w:spacing w:after="0" w:line="240" w:lineRule="auto"/>
    </w:pPr>
    <w:rPr>
      <w:rFonts w:ascii="Calibri" w:eastAsia="Calibri" w:hAnsi="Calibri" w:cs="Times New Roman"/>
      <w:sz w:val="20"/>
      <w:szCs w:val="20"/>
      <w:lang w:val="hy-AM" w:eastAsia="hy-AM"/>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 Char Char"/>
    <w:basedOn w:val="DefaultParagraphFont"/>
    <w:link w:val="FootnoteText"/>
    <w:rsid w:val="00050B2F"/>
    <w:rPr>
      <w:rFonts w:ascii="Calibri" w:eastAsia="Calibri" w:hAnsi="Calibri" w:cs="Times New Roman"/>
      <w:sz w:val="20"/>
      <w:szCs w:val="20"/>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718318">
      <w:bodyDiv w:val="1"/>
      <w:marLeft w:val="0"/>
      <w:marRight w:val="0"/>
      <w:marTop w:val="0"/>
      <w:marBottom w:val="0"/>
      <w:divBdr>
        <w:top w:val="none" w:sz="0" w:space="0" w:color="auto"/>
        <w:left w:val="none" w:sz="0" w:space="0" w:color="auto"/>
        <w:bottom w:val="none" w:sz="0" w:space="0" w:color="auto"/>
        <w:right w:val="none" w:sz="0" w:space="0" w:color="auto"/>
      </w:divBdr>
      <w:divsChild>
        <w:div w:id="637996421">
          <w:marLeft w:val="0"/>
          <w:marRight w:val="0"/>
          <w:marTop w:val="0"/>
          <w:marBottom w:val="0"/>
          <w:divBdr>
            <w:top w:val="none" w:sz="0" w:space="0" w:color="auto"/>
            <w:left w:val="none" w:sz="0" w:space="0" w:color="auto"/>
            <w:bottom w:val="none" w:sz="0" w:space="0" w:color="auto"/>
            <w:right w:val="none" w:sz="0" w:space="0" w:color="auto"/>
          </w:divBdr>
        </w:div>
      </w:divsChild>
    </w:div>
    <w:div w:id="1109201642">
      <w:bodyDiv w:val="1"/>
      <w:marLeft w:val="0"/>
      <w:marRight w:val="0"/>
      <w:marTop w:val="0"/>
      <w:marBottom w:val="0"/>
      <w:divBdr>
        <w:top w:val="none" w:sz="0" w:space="0" w:color="auto"/>
        <w:left w:val="none" w:sz="0" w:space="0" w:color="auto"/>
        <w:bottom w:val="none" w:sz="0" w:space="0" w:color="auto"/>
        <w:right w:val="none" w:sz="0" w:space="0" w:color="auto"/>
      </w:divBdr>
      <w:divsChild>
        <w:div w:id="476805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8</cp:revision>
  <cp:lastPrinted>2017-09-14T11:08:00Z</cp:lastPrinted>
  <dcterms:created xsi:type="dcterms:W3CDTF">2017-09-12T12:45:00Z</dcterms:created>
  <dcterms:modified xsi:type="dcterms:W3CDTF">2017-09-26T10:15:00Z</dcterms:modified>
</cp:coreProperties>
</file>