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192417" w:rsidRDefault="000F3DD5" w:rsidP="000F3DD5">
      <w:pPr>
        <w:pStyle w:val="mechtex"/>
        <w:jc w:val="right"/>
        <w:rPr>
          <w:rFonts w:ascii="GHEA Grapalat" w:hAnsi="GHEA Grapalat"/>
          <w:sz w:val="24"/>
          <w:u w:val="single"/>
        </w:rPr>
      </w:pPr>
      <w:r w:rsidRPr="00192417">
        <w:rPr>
          <w:rFonts w:ascii="GHEA Grapalat" w:hAnsi="GHEA Grapalat"/>
          <w:sz w:val="24"/>
          <w:u w:val="single"/>
        </w:rPr>
        <w:t>ՆԱԽԱԳԻԾ</w:t>
      </w: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GHEA Grapalat" w:eastAsia="Times New Roman" w:hAnsi="GHEA Grapalat" w:cs="Sylfaen"/>
          <w:b/>
          <w:bCs/>
          <w:sz w:val="24"/>
          <w:lang w:eastAsia="en-GB"/>
        </w:rPr>
        <w:t>ՀԱՅԱՍՏԱՆԻ</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ՀԱՆՐԱՊԵՏՈՒԹՅԱՆ</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ԿԱՌԱՎԱՐՈՒԹՅՈՒ</w:t>
      </w:r>
      <w:r w:rsidRPr="00192417">
        <w:rPr>
          <w:rFonts w:ascii="GHEA Grapalat" w:eastAsia="Times New Roman" w:hAnsi="GHEA Grapalat"/>
          <w:b/>
          <w:bCs/>
          <w:sz w:val="24"/>
          <w:lang w:eastAsia="en-GB"/>
        </w:rPr>
        <w:t>Ն</w:t>
      </w: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Courier New" w:eastAsia="Times New Roman" w:hAnsi="Courier New" w:cs="Courier New"/>
          <w:sz w:val="24"/>
          <w:lang w:eastAsia="en-GB"/>
        </w:rPr>
        <w:t> </w:t>
      </w:r>
      <w:r w:rsidRPr="00192417">
        <w:rPr>
          <w:rFonts w:ascii="Courier New" w:eastAsia="Times New Roman" w:hAnsi="Courier New" w:cs="Courier New"/>
          <w:b/>
          <w:bCs/>
          <w:sz w:val="24"/>
          <w:lang w:eastAsia="en-GB"/>
        </w:rPr>
        <w:t> </w:t>
      </w:r>
      <w:r w:rsidRPr="00192417">
        <w:rPr>
          <w:rFonts w:ascii="GHEA Grapalat" w:eastAsia="Times New Roman" w:hAnsi="GHEA Grapalat"/>
          <w:b/>
          <w:bCs/>
          <w:sz w:val="24"/>
          <w:lang w:eastAsia="en-GB"/>
        </w:rPr>
        <w:t xml:space="preserve"> Ո Ր Ո Շ ՈՒ Մ</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192417" w:rsidRDefault="000F3DD5" w:rsidP="000F3DD5">
      <w:pPr>
        <w:jc w:val="center"/>
        <w:rPr>
          <w:rFonts w:ascii="GHEA Grapalat" w:hAnsi="GHEA Grapalat"/>
          <w:sz w:val="24"/>
        </w:rPr>
      </w:pPr>
      <w:r w:rsidRPr="00192417">
        <w:rPr>
          <w:rFonts w:ascii="GHEA Grapalat" w:hAnsi="GHEA Grapalat" w:cs="Sylfaen"/>
          <w:sz w:val="24"/>
        </w:rPr>
        <w:t xml:space="preserve">   _ </w:t>
      </w:r>
      <w:r w:rsidR="00C775BB">
        <w:rPr>
          <w:rFonts w:ascii="GHEA Grapalat" w:hAnsi="GHEA Grapalat" w:cs="Sylfaen"/>
          <w:sz w:val="24"/>
          <w:lang w:val="hy-AM"/>
        </w:rPr>
        <w:t>օգոստոսի</w:t>
      </w:r>
      <w:r w:rsidRPr="00192417">
        <w:rPr>
          <w:rFonts w:ascii="GHEA Grapalat" w:hAnsi="GHEA Grapalat"/>
          <w:sz w:val="24"/>
        </w:rPr>
        <w:t xml:space="preserve">  201</w:t>
      </w:r>
      <w:r w:rsidR="007E481E" w:rsidRPr="00192417">
        <w:rPr>
          <w:rFonts w:ascii="GHEA Grapalat" w:hAnsi="GHEA Grapalat"/>
          <w:sz w:val="24"/>
          <w:lang w:val="hy-AM"/>
        </w:rPr>
        <w:t>9</w:t>
      </w:r>
      <w:r w:rsidRPr="00192417">
        <w:rPr>
          <w:rFonts w:ascii="GHEA Grapalat" w:hAnsi="GHEA Grapalat"/>
          <w:sz w:val="24"/>
        </w:rPr>
        <w:t xml:space="preserve">  թվականի  </w:t>
      </w:r>
      <w:r w:rsidRPr="00192417">
        <w:rPr>
          <w:rFonts w:ascii="GHEA Grapalat" w:hAnsi="GHEA Grapalat"/>
          <w:sz w:val="24"/>
          <w:lang w:val="en-US"/>
        </w:rPr>
        <w:t>N</w:t>
      </w:r>
      <w:r w:rsidRPr="00192417">
        <w:rPr>
          <w:rFonts w:ascii="GHEA Grapalat" w:hAnsi="GHEA Grapalat"/>
          <w:sz w:val="24"/>
        </w:rPr>
        <w:t xml:space="preserve">             - Լ</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9B52BA" w:rsidRDefault="00763BB1" w:rsidP="00CA52CA">
      <w:pPr>
        <w:ind w:left="851" w:right="970"/>
        <w:jc w:val="both"/>
        <w:rPr>
          <w:rFonts w:ascii="GHEA Grapalat" w:hAnsi="GHEA Grapalat" w:cs="Sylfaen"/>
          <w:spacing w:val="10"/>
          <w:lang w:val="hy-AM"/>
        </w:rPr>
      </w:pPr>
      <w:r w:rsidRPr="009B52BA">
        <w:rPr>
          <w:rFonts w:ascii="GHEA Grapalat" w:hAnsi="GHEA Grapalat" w:cs="Sylfaen"/>
          <w:bCs/>
          <w:spacing w:val="10"/>
        </w:rPr>
        <w:t>«</w:t>
      </w:r>
      <w:r w:rsidR="00FA6053" w:rsidRPr="009B52BA">
        <w:rPr>
          <w:rFonts w:ascii="GHEA Grapalat" w:hAnsi="GHEA Grapalat" w:cs="Sylfaen"/>
          <w:bCs/>
          <w:spacing w:val="10"/>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00FA6053" w:rsidRPr="009B52BA">
        <w:rPr>
          <w:rFonts w:ascii="GHEA Grapalat" w:hAnsi="GHEA Grapalat" w:cs="Sylfaen"/>
          <w:bCs/>
          <w:spacing w:val="10"/>
        </w:rPr>
        <w:t xml:space="preserve">» </w:t>
      </w:r>
      <w:r w:rsidR="00FA6053" w:rsidRPr="009B52BA">
        <w:rPr>
          <w:rFonts w:ascii="GHEA Grapalat" w:hAnsi="GHEA Grapalat" w:cs="Sylfaen"/>
          <w:bCs/>
          <w:spacing w:val="10"/>
          <w:lang w:val="hy-AM"/>
        </w:rPr>
        <w:t>ՀԱՅԱՍՏԱՆԻ ՀԱՆՐԱՊԵՏՈՒԹՅԱՆ ՕՐԵՆՔՈՒՄ ԼՐԱՑՈՒՄՆԵՐ ԿԱՏԱՐԵԼՈՒ ՄԱՍԻՆ</w:t>
      </w:r>
      <w:r w:rsidRPr="009B52BA">
        <w:rPr>
          <w:rFonts w:ascii="GHEA Grapalat" w:hAnsi="GHEA Grapalat" w:cs="Sylfaen"/>
          <w:bCs/>
          <w:spacing w:val="10"/>
          <w:lang w:val="hy-AM"/>
        </w:rPr>
        <w:t>»</w:t>
      </w:r>
      <w:r w:rsidRPr="009B52BA">
        <w:rPr>
          <w:rFonts w:ascii="GHEA Grapalat" w:hAnsi="GHEA Grapalat" w:cs="Sylfaen"/>
          <w:b/>
          <w:bCs/>
          <w:spacing w:val="10"/>
          <w:lang w:val="hy-AM"/>
        </w:rPr>
        <w:t xml:space="preserve"> </w:t>
      </w:r>
      <w:r w:rsidR="007E481E" w:rsidRPr="009B52BA">
        <w:rPr>
          <w:rFonts w:ascii="GHEA Grapalat" w:hAnsi="GHEA Grapalat" w:cs="Sylfaen"/>
          <w:spacing w:val="10"/>
          <w:lang w:val="hy-AM"/>
        </w:rPr>
        <w:t>ՀԱՅԱՍՏԱՆԻ ՀԱՆՐԱՊԵՏՈՒԹՅԱՆ ՕՐԵՆՔԻ ՆԱԽԱԳԾԻ</w:t>
      </w:r>
      <w:r w:rsidR="000D0B1E" w:rsidRPr="009B52BA">
        <w:rPr>
          <w:rFonts w:ascii="GHEA Grapalat" w:hAnsi="GHEA Grapalat" w:cs="Sylfaen"/>
          <w:spacing w:val="10"/>
          <w:lang w:val="hy-AM"/>
        </w:rPr>
        <w:t xml:space="preserve"> </w:t>
      </w:r>
      <w:r w:rsidR="007E481E" w:rsidRPr="009B52BA">
        <w:rPr>
          <w:rFonts w:ascii="GHEA Grapalat" w:hAnsi="GHEA Grapalat" w:cs="Sylfaen"/>
          <w:spacing w:val="10"/>
          <w:lang w:val="hy-AM"/>
        </w:rPr>
        <w:t>ՎԵՐԱ</w:t>
      </w:r>
      <w:r w:rsidR="007E481E" w:rsidRPr="009B52BA">
        <w:rPr>
          <w:rFonts w:ascii="GHEA Grapalat" w:hAnsi="GHEA Grapalat" w:cs="Sylfaen"/>
          <w:spacing w:val="10"/>
          <w:lang w:val="hy-AM"/>
        </w:rPr>
        <w:softHyphen/>
        <w:t>ԲԵՐ</w:t>
      </w:r>
      <w:r w:rsidR="007E481E" w:rsidRPr="009B52BA">
        <w:rPr>
          <w:rFonts w:ascii="GHEA Grapalat" w:hAnsi="GHEA Grapalat" w:cs="Sylfaen"/>
          <w:spacing w:val="10"/>
          <w:lang w:val="hy-AM"/>
        </w:rPr>
        <w:softHyphen/>
        <w:t>ՅԱԼ ՀԱ</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ՅԱՍ</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ՏԱ</w:t>
      </w:r>
      <w:r w:rsidR="007E481E" w:rsidRPr="009B52BA">
        <w:rPr>
          <w:rFonts w:ascii="GHEA Grapalat" w:hAnsi="GHEA Grapalat" w:cs="Sylfaen"/>
          <w:spacing w:val="10"/>
          <w:lang w:val="hy-AM"/>
        </w:rPr>
        <w:softHyphen/>
        <w:t>ՆԻ ՀԱ</w:t>
      </w:r>
      <w:r w:rsidR="007E481E" w:rsidRPr="009B52BA">
        <w:rPr>
          <w:rFonts w:ascii="GHEA Grapalat" w:hAnsi="GHEA Grapalat" w:cs="Sylfaen"/>
          <w:spacing w:val="10"/>
          <w:lang w:val="hy-AM"/>
        </w:rPr>
        <w:softHyphen/>
        <w:t>Ն</w:t>
      </w:r>
      <w:r w:rsidR="007E481E" w:rsidRPr="009B52BA">
        <w:rPr>
          <w:rFonts w:ascii="GHEA Grapalat" w:hAnsi="GHEA Grapalat" w:cs="Sylfaen"/>
          <w:spacing w:val="10"/>
          <w:lang w:val="hy-AM"/>
        </w:rPr>
        <w:softHyphen/>
        <w:t>ՐԱ</w:t>
      </w:r>
      <w:r w:rsidR="007E481E" w:rsidRPr="009B52BA">
        <w:rPr>
          <w:rFonts w:ascii="GHEA Grapalat" w:hAnsi="GHEA Grapalat" w:cs="Sylfaen"/>
          <w:spacing w:val="10"/>
          <w:lang w:val="hy-AM"/>
        </w:rPr>
        <w:softHyphen/>
        <w:t>ՊԵ</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ՏՈՒ</w:t>
      </w:r>
      <w:r w:rsidR="007E481E" w:rsidRPr="009B52BA">
        <w:rPr>
          <w:rFonts w:ascii="GHEA Grapalat" w:hAnsi="GHEA Grapalat" w:cs="Sylfaen"/>
          <w:spacing w:val="10"/>
          <w:lang w:val="hy-AM"/>
        </w:rPr>
        <w:softHyphen/>
        <w:t>ԹՅԱՆ ԿԱՌԱ</w:t>
      </w:r>
      <w:r w:rsidR="007E481E" w:rsidRPr="009B52BA">
        <w:rPr>
          <w:rFonts w:ascii="GHEA Grapalat" w:hAnsi="GHEA Grapalat" w:cs="Sylfaen"/>
          <w:spacing w:val="10"/>
          <w:lang w:val="hy-AM"/>
        </w:rPr>
        <w:softHyphen/>
        <w:t>ՎԱ</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ՐՈՒ</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ԹՅԱՆ ԱՌԱ</w:t>
      </w:r>
      <w:r w:rsidR="007E481E" w:rsidRPr="009B52BA">
        <w:rPr>
          <w:rFonts w:ascii="GHEA Grapalat" w:hAnsi="GHEA Grapalat" w:cs="Sylfaen"/>
          <w:spacing w:val="10"/>
          <w:lang w:val="hy-AM"/>
        </w:rPr>
        <w:softHyphen/>
        <w:t>ՋԱՐ</w:t>
      </w:r>
      <w:r w:rsidR="007E481E" w:rsidRPr="009B52BA">
        <w:rPr>
          <w:rFonts w:ascii="GHEA Grapalat" w:hAnsi="GHEA Grapalat" w:cs="Sylfaen"/>
          <w:spacing w:val="10"/>
          <w:lang w:val="hy-AM"/>
        </w:rPr>
        <w:softHyphen/>
      </w:r>
      <w:r w:rsidR="007E481E" w:rsidRPr="009B52BA">
        <w:rPr>
          <w:rFonts w:ascii="GHEA Grapalat" w:hAnsi="GHEA Grapalat" w:cs="Sylfaen"/>
          <w:spacing w:val="10"/>
          <w:lang w:val="hy-AM"/>
        </w:rPr>
        <w:softHyphen/>
        <w:t>ԿՈՒ</w:t>
      </w:r>
      <w:r w:rsidR="007E481E" w:rsidRPr="009B52BA">
        <w:rPr>
          <w:rFonts w:ascii="GHEA Grapalat" w:hAnsi="GHEA Grapalat" w:cs="Sylfaen"/>
          <w:spacing w:val="10"/>
          <w:lang w:val="hy-AM"/>
        </w:rPr>
        <w:softHyphen/>
        <w:t>ԹՅ</w:t>
      </w:r>
      <w:r w:rsidR="00CE20FD" w:rsidRPr="009B52BA">
        <w:rPr>
          <w:rFonts w:ascii="GHEA Grapalat" w:hAnsi="GHEA Grapalat" w:cs="Sylfaen"/>
          <w:spacing w:val="10"/>
          <w:lang w:val="hy-AM"/>
        </w:rPr>
        <w:t>Ա</w:t>
      </w:r>
      <w:r w:rsidR="007E481E" w:rsidRPr="009B52BA">
        <w:rPr>
          <w:rFonts w:ascii="GHEA Grapalat" w:hAnsi="GHEA Grapalat" w:cs="Sylfaen"/>
          <w:spacing w:val="10"/>
          <w:lang w:val="hy-AM"/>
        </w:rPr>
        <w:t>Ն ՄԱՍԻՆ</w:t>
      </w:r>
    </w:p>
    <w:p w:rsidR="000F3DD5" w:rsidRPr="009B52BA" w:rsidRDefault="000F3DD5" w:rsidP="000F3DD5">
      <w:pPr>
        <w:pStyle w:val="mechtex"/>
        <w:rPr>
          <w:rFonts w:ascii="GHEA Grapalat" w:hAnsi="GHEA Grapalat"/>
          <w:caps/>
          <w:lang w:val="hy-AM"/>
        </w:rPr>
      </w:pPr>
      <w:r w:rsidRPr="009B52BA">
        <w:rPr>
          <w:rFonts w:ascii="GHEA Grapalat" w:hAnsi="GHEA Grapalat"/>
          <w:caps/>
          <w:lang w:val="hy-AM"/>
        </w:rPr>
        <w:t xml:space="preserve">      --------------------------------------------------------------------------------------------------------------</w:t>
      </w:r>
    </w:p>
    <w:p w:rsidR="000F3DD5" w:rsidRPr="009B52BA" w:rsidRDefault="000F3DD5" w:rsidP="000F3DD5">
      <w:pPr>
        <w:pStyle w:val="mechtex"/>
        <w:rPr>
          <w:rFonts w:ascii="GHEA Grapalat" w:hAnsi="GHEA Grapalat"/>
          <w:lang w:val="hy-AM"/>
        </w:rPr>
      </w:pPr>
    </w:p>
    <w:p w:rsidR="000F3DD5" w:rsidRPr="009B52BA" w:rsidRDefault="000F3DD5" w:rsidP="000F3DD5">
      <w:pPr>
        <w:pStyle w:val="mechtex"/>
        <w:rPr>
          <w:rFonts w:ascii="GHEA Grapalat" w:hAnsi="GHEA Grapalat"/>
          <w:lang w:val="hy-AM"/>
        </w:rPr>
      </w:pPr>
    </w:p>
    <w:p w:rsidR="000F3DD5" w:rsidRPr="009B52BA" w:rsidRDefault="000F3DD5" w:rsidP="000F3DD5">
      <w:pPr>
        <w:pStyle w:val="norm"/>
        <w:spacing w:line="360" w:lineRule="auto"/>
        <w:rPr>
          <w:rFonts w:ascii="GHEA Grapalat" w:hAnsi="GHEA Grapalat" w:cs="Tahoma"/>
          <w:szCs w:val="22"/>
          <w:lang w:val="hy-AM"/>
        </w:rPr>
      </w:pPr>
      <w:r w:rsidRPr="009B52BA">
        <w:rPr>
          <w:rFonts w:ascii="GHEA Grapalat" w:hAnsi="GHEA Grapalat" w:cs="Tahoma"/>
          <w:szCs w:val="22"/>
          <w:lang w:val="hy-AM"/>
        </w:rPr>
        <w:t>Հիմք</w:t>
      </w:r>
      <w:r w:rsidRPr="009B52BA">
        <w:rPr>
          <w:rFonts w:ascii="GHEA Grapalat" w:hAnsi="GHEA Grapalat"/>
          <w:szCs w:val="22"/>
          <w:lang w:val="hy-AM"/>
        </w:rPr>
        <w:t xml:space="preserve"> </w:t>
      </w:r>
      <w:r w:rsidRPr="009B52BA">
        <w:rPr>
          <w:rFonts w:ascii="GHEA Grapalat" w:hAnsi="GHEA Grapalat" w:cs="Tahoma"/>
          <w:szCs w:val="22"/>
          <w:lang w:val="hy-AM"/>
        </w:rPr>
        <w:t>ընդունելով</w:t>
      </w:r>
      <w:r w:rsidRPr="009B52BA">
        <w:rPr>
          <w:rFonts w:ascii="GHEA Grapalat" w:hAnsi="GHEA Grapalat"/>
          <w:szCs w:val="22"/>
          <w:lang w:val="hy-AM"/>
        </w:rPr>
        <w:t xml:space="preserve"> </w:t>
      </w:r>
      <w:r w:rsidRPr="009B52BA">
        <w:rPr>
          <w:rFonts w:ascii="GHEA Grapalat" w:hAnsi="GHEA Grapalat"/>
          <w:szCs w:val="22"/>
          <w:lang w:val="af-ZA"/>
        </w:rPr>
        <w:t>«</w:t>
      </w:r>
      <w:r w:rsidRPr="009B52BA">
        <w:rPr>
          <w:rFonts w:ascii="GHEA Grapalat" w:hAnsi="GHEA Grapalat" w:cs="Tahoma"/>
          <w:szCs w:val="22"/>
          <w:lang w:val="hy-AM"/>
        </w:rPr>
        <w:t>Ազգային ժողովի կանոնակարգ» սահ</w:t>
      </w:r>
      <w:r w:rsidRPr="009B52BA">
        <w:rPr>
          <w:rFonts w:ascii="GHEA Grapalat" w:hAnsi="GHEA Grapalat" w:cs="Tahoma"/>
          <w:szCs w:val="22"/>
          <w:lang w:val="hy-AM"/>
        </w:rPr>
        <w:softHyphen/>
        <w:t>մանա</w:t>
      </w:r>
      <w:r w:rsidRPr="009B52BA">
        <w:rPr>
          <w:rFonts w:ascii="GHEA Grapalat" w:hAnsi="GHEA Grapalat" w:cs="Tahoma"/>
          <w:szCs w:val="22"/>
          <w:lang w:val="hy-AM"/>
        </w:rPr>
        <w:softHyphen/>
        <w:t>դրա</w:t>
      </w:r>
      <w:r w:rsidRPr="009B52BA">
        <w:rPr>
          <w:rFonts w:ascii="GHEA Grapalat" w:hAnsi="GHEA Grapalat" w:cs="Tahoma"/>
          <w:szCs w:val="22"/>
          <w:lang w:val="hy-AM"/>
        </w:rPr>
        <w:softHyphen/>
        <w:t>կան օրենքի 77-րդ հոդվածի 1-ին մասը՝ Հայաստանի Հանրա</w:t>
      </w:r>
      <w:r w:rsidRPr="009B52BA">
        <w:rPr>
          <w:rFonts w:ascii="GHEA Grapalat" w:hAnsi="GHEA Grapalat" w:cs="Tahoma"/>
          <w:szCs w:val="22"/>
          <w:lang w:val="hy-AM"/>
        </w:rPr>
        <w:softHyphen/>
        <w:t>պե</w:t>
      </w:r>
      <w:r w:rsidRPr="009B52BA">
        <w:rPr>
          <w:rFonts w:ascii="GHEA Grapalat" w:hAnsi="GHEA Grapalat" w:cs="Tahoma"/>
          <w:szCs w:val="22"/>
          <w:lang w:val="hy-AM"/>
        </w:rPr>
        <w:softHyphen/>
        <w:t>տու</w:t>
      </w:r>
      <w:r w:rsidRPr="009B52BA">
        <w:rPr>
          <w:rFonts w:ascii="GHEA Grapalat" w:hAnsi="GHEA Grapalat" w:cs="Tahoma"/>
          <w:szCs w:val="22"/>
          <w:lang w:val="hy-AM"/>
        </w:rPr>
        <w:softHyphen/>
        <w:t>թյան կառա</w:t>
      </w:r>
      <w:r w:rsidRPr="009B52BA">
        <w:rPr>
          <w:rFonts w:ascii="GHEA Grapalat" w:hAnsi="GHEA Grapalat" w:cs="Tahoma"/>
          <w:szCs w:val="22"/>
          <w:lang w:val="hy-AM"/>
        </w:rPr>
        <w:softHyphen/>
        <w:t>վա</w:t>
      </w:r>
      <w:r w:rsidRPr="009B52BA">
        <w:rPr>
          <w:rFonts w:ascii="GHEA Grapalat" w:hAnsi="GHEA Grapalat" w:cs="Tahoma"/>
          <w:szCs w:val="22"/>
          <w:lang w:val="hy-AM"/>
        </w:rPr>
        <w:softHyphen/>
        <w:t>րությունը   ո ր ո</w:t>
      </w:r>
      <w:r w:rsidR="00712A61" w:rsidRPr="009B52BA">
        <w:rPr>
          <w:rFonts w:ascii="GHEA Grapalat" w:hAnsi="GHEA Grapalat" w:cs="Tahoma"/>
          <w:szCs w:val="22"/>
          <w:lang w:val="hy-AM"/>
        </w:rPr>
        <w:t>-</w:t>
      </w:r>
      <w:r w:rsidRPr="009B52BA">
        <w:rPr>
          <w:rFonts w:ascii="GHEA Grapalat" w:hAnsi="GHEA Grapalat" w:cs="Tahoma"/>
          <w:szCs w:val="22"/>
          <w:lang w:val="hy-AM"/>
        </w:rPr>
        <w:t xml:space="preserve"> շ ու մ    է.</w:t>
      </w:r>
    </w:p>
    <w:p w:rsidR="000F3DD5" w:rsidRPr="009B52BA" w:rsidRDefault="000F3DD5" w:rsidP="000F3DD5">
      <w:pPr>
        <w:spacing w:after="0" w:line="360" w:lineRule="auto"/>
        <w:ind w:firstLine="709"/>
        <w:jc w:val="both"/>
        <w:rPr>
          <w:rFonts w:ascii="GHEA Grapalat" w:eastAsia="Times New Roman" w:hAnsi="GHEA Grapalat" w:cs="Tahoma"/>
          <w:lang w:val="hy-AM" w:eastAsia="ru-RU"/>
        </w:rPr>
      </w:pPr>
      <w:r w:rsidRPr="009B52BA">
        <w:rPr>
          <w:rFonts w:ascii="GHEA Grapalat" w:eastAsia="Times New Roman" w:hAnsi="GHEA Grapalat" w:cs="Tahoma"/>
          <w:lang w:val="hy-AM" w:eastAsia="ru-RU"/>
        </w:rPr>
        <w:t xml:space="preserve">1. Հավանություն տալ </w:t>
      </w:r>
      <w:r w:rsidR="009C34B4" w:rsidRPr="009B52BA">
        <w:rPr>
          <w:rFonts w:ascii="GHEA Grapalat" w:eastAsia="Times New Roman" w:hAnsi="GHEA Grapalat" w:cs="Tahoma"/>
          <w:lang w:val="af-ZA" w:eastAsia="ru-RU"/>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կատարելու մասին»</w:t>
      </w:r>
      <w:r w:rsidR="002F01A1" w:rsidRPr="009B52BA">
        <w:rPr>
          <w:rFonts w:ascii="GHEA Grapalat" w:eastAsia="Times New Roman" w:hAnsi="GHEA Grapalat" w:cs="Tahoma"/>
          <w:lang w:val="hy-AM" w:eastAsia="ru-RU"/>
        </w:rPr>
        <w:t xml:space="preserve"> </w:t>
      </w:r>
      <w:r w:rsidR="007E481E" w:rsidRPr="009B52BA">
        <w:rPr>
          <w:rFonts w:ascii="GHEA Grapalat" w:eastAsia="Times New Roman" w:hAnsi="GHEA Grapalat" w:cs="Tahoma"/>
          <w:lang w:val="hy-AM" w:eastAsia="ru-RU"/>
        </w:rPr>
        <w:t>Հայաստանի Հանրապետության օրենք</w:t>
      </w:r>
      <w:r w:rsidR="000D0B1E" w:rsidRPr="009B52BA">
        <w:rPr>
          <w:rFonts w:ascii="GHEA Grapalat" w:eastAsia="Times New Roman" w:hAnsi="GHEA Grapalat" w:cs="Tahoma"/>
          <w:lang w:val="hy-AM" w:eastAsia="ru-RU"/>
        </w:rPr>
        <w:t>ի</w:t>
      </w:r>
      <w:r w:rsidR="007E481E" w:rsidRPr="009B52BA">
        <w:rPr>
          <w:rFonts w:ascii="GHEA Grapalat" w:eastAsia="Times New Roman" w:hAnsi="GHEA Grapalat" w:cs="Tahoma"/>
          <w:lang w:val="hy-AM" w:eastAsia="ru-RU"/>
        </w:rPr>
        <w:t xml:space="preserve"> նախագ</w:t>
      </w:r>
      <w:r w:rsidR="000E4D09" w:rsidRPr="009B52BA">
        <w:rPr>
          <w:rFonts w:ascii="GHEA Grapalat" w:eastAsia="Times New Roman" w:hAnsi="GHEA Grapalat" w:cs="Tahoma"/>
          <w:lang w:val="hy-AM" w:eastAsia="ru-RU"/>
        </w:rPr>
        <w:t>ծ</w:t>
      </w:r>
      <w:r w:rsidR="007E481E" w:rsidRPr="009B52BA">
        <w:rPr>
          <w:rFonts w:ascii="GHEA Grapalat" w:eastAsia="Times New Roman" w:hAnsi="GHEA Grapalat" w:cs="Tahoma"/>
          <w:lang w:val="hy-AM" w:eastAsia="ru-RU"/>
        </w:rPr>
        <w:t>ի (</w:t>
      </w:r>
      <w:r w:rsidR="009C34B4" w:rsidRPr="009B52BA">
        <w:rPr>
          <w:rFonts w:ascii="GHEA Grapalat" w:eastAsia="Times New Roman" w:hAnsi="GHEA Grapalat" w:cs="Tahoma"/>
          <w:lang w:val="hy-AM" w:eastAsia="ru-RU"/>
        </w:rPr>
        <w:t>Պ</w:t>
      </w:r>
      <w:r w:rsidR="007E481E" w:rsidRPr="009B52BA">
        <w:rPr>
          <w:rFonts w:ascii="GHEA Grapalat" w:eastAsia="Times New Roman" w:hAnsi="GHEA Grapalat" w:cs="Tahoma"/>
          <w:lang w:val="hy-AM" w:eastAsia="ru-RU"/>
        </w:rPr>
        <w:t>-</w:t>
      </w:r>
      <w:r w:rsidR="00CA52CA" w:rsidRPr="009B52BA">
        <w:rPr>
          <w:rFonts w:ascii="GHEA Grapalat" w:eastAsia="Times New Roman" w:hAnsi="GHEA Grapalat" w:cs="Tahoma"/>
          <w:lang w:val="hy-AM" w:eastAsia="ru-RU"/>
        </w:rPr>
        <w:t>23</w:t>
      </w:r>
      <w:r w:rsidR="009C34B4" w:rsidRPr="009B52BA">
        <w:rPr>
          <w:rFonts w:ascii="GHEA Grapalat" w:eastAsia="Times New Roman" w:hAnsi="GHEA Grapalat" w:cs="Tahoma"/>
          <w:lang w:val="hy-AM" w:eastAsia="ru-RU"/>
        </w:rPr>
        <w:t>9</w:t>
      </w:r>
      <w:r w:rsidR="007E481E" w:rsidRPr="009B52BA">
        <w:rPr>
          <w:rFonts w:ascii="GHEA Grapalat" w:eastAsia="Times New Roman" w:hAnsi="GHEA Grapalat" w:cs="Tahoma"/>
          <w:lang w:val="hy-AM" w:eastAsia="ru-RU"/>
        </w:rPr>
        <w:t>-</w:t>
      </w:r>
      <w:r w:rsidR="009C34B4" w:rsidRPr="009B52BA">
        <w:rPr>
          <w:rFonts w:ascii="GHEA Grapalat" w:eastAsia="Times New Roman" w:hAnsi="GHEA Grapalat" w:cs="Tahoma"/>
          <w:lang w:val="hy-AM" w:eastAsia="ru-RU"/>
        </w:rPr>
        <w:t>25</w:t>
      </w:r>
      <w:r w:rsidR="007E481E" w:rsidRPr="009B52BA">
        <w:rPr>
          <w:rFonts w:ascii="GHEA Grapalat" w:eastAsia="Times New Roman" w:hAnsi="GHEA Grapalat" w:cs="Tahoma"/>
          <w:lang w:val="hy-AM" w:eastAsia="ru-RU"/>
        </w:rPr>
        <w:t>.0</w:t>
      </w:r>
      <w:r w:rsidR="00CA52CA" w:rsidRPr="009B52BA">
        <w:rPr>
          <w:rFonts w:ascii="GHEA Grapalat" w:eastAsia="Times New Roman" w:hAnsi="GHEA Grapalat" w:cs="Tahoma"/>
          <w:lang w:val="hy-AM" w:eastAsia="ru-RU"/>
        </w:rPr>
        <w:t>7</w:t>
      </w:r>
      <w:r w:rsidR="007E481E" w:rsidRPr="009B52BA">
        <w:rPr>
          <w:rFonts w:ascii="GHEA Grapalat" w:eastAsia="Times New Roman" w:hAnsi="GHEA Grapalat" w:cs="Tahoma"/>
          <w:lang w:val="hy-AM" w:eastAsia="ru-RU"/>
        </w:rPr>
        <w:t>.2019-</w:t>
      </w:r>
      <w:r w:rsidR="002F01A1" w:rsidRPr="009B52BA">
        <w:rPr>
          <w:rFonts w:ascii="GHEA Grapalat" w:eastAsia="Times New Roman" w:hAnsi="GHEA Grapalat" w:cs="Tahoma"/>
          <w:lang w:val="hy-AM" w:eastAsia="ru-RU"/>
        </w:rPr>
        <w:t>Պ</w:t>
      </w:r>
      <w:r w:rsidR="009C34B4" w:rsidRPr="009B52BA">
        <w:rPr>
          <w:rFonts w:ascii="GHEA Grapalat" w:eastAsia="Times New Roman" w:hAnsi="GHEA Grapalat" w:cs="Tahoma"/>
          <w:lang w:val="hy-AM" w:eastAsia="ru-RU"/>
        </w:rPr>
        <w:t>Ա</w:t>
      </w:r>
      <w:r w:rsidR="007E481E" w:rsidRPr="009B52BA">
        <w:rPr>
          <w:rFonts w:ascii="GHEA Grapalat" w:eastAsia="Times New Roman" w:hAnsi="GHEA Grapalat" w:cs="Tahoma"/>
          <w:lang w:val="hy-AM" w:eastAsia="ru-RU"/>
        </w:rPr>
        <w:t>-011/0)</w:t>
      </w:r>
      <w:r w:rsidR="00CC68BD" w:rsidRPr="009B52BA">
        <w:rPr>
          <w:rFonts w:ascii="GHEA Grapalat" w:eastAsia="Times New Roman" w:hAnsi="GHEA Grapalat" w:cs="Tahoma"/>
          <w:lang w:val="hy-AM" w:eastAsia="ru-RU"/>
        </w:rPr>
        <w:t xml:space="preserve"> </w:t>
      </w:r>
      <w:r w:rsidRPr="009B52BA">
        <w:rPr>
          <w:rFonts w:ascii="GHEA Grapalat" w:eastAsia="Times New Roman" w:hAnsi="GHEA Grapalat" w:cs="Tahoma"/>
          <w:lang w:val="hy-AM" w:eastAsia="ru-RU"/>
        </w:rPr>
        <w:t>վերաբերյալ Հայաս</w:t>
      </w:r>
      <w:r w:rsidRPr="009B52BA">
        <w:rPr>
          <w:rFonts w:ascii="GHEA Grapalat" w:eastAsia="Times New Roman" w:hAnsi="GHEA Grapalat" w:cs="Tahoma"/>
          <w:lang w:val="hy-AM" w:eastAsia="ru-RU"/>
        </w:rPr>
        <w:softHyphen/>
        <w:t>տա</w:t>
      </w:r>
      <w:r w:rsidRPr="009B52BA">
        <w:rPr>
          <w:rFonts w:ascii="GHEA Grapalat" w:eastAsia="Times New Roman" w:hAnsi="GHEA Grapalat" w:cs="Tahoma"/>
          <w:lang w:val="hy-AM" w:eastAsia="ru-RU"/>
        </w:rPr>
        <w:softHyphen/>
        <w:t>նի Հան</w:t>
      </w:r>
      <w:r w:rsidRPr="009B52BA">
        <w:rPr>
          <w:rFonts w:ascii="GHEA Grapalat" w:eastAsia="Times New Roman" w:hAnsi="GHEA Grapalat" w:cs="Tahoma"/>
          <w:lang w:val="hy-AM" w:eastAsia="ru-RU"/>
        </w:rPr>
        <w:softHyphen/>
        <w:t>րա</w:t>
      </w:r>
      <w:r w:rsidRPr="009B52BA">
        <w:rPr>
          <w:rFonts w:ascii="GHEA Grapalat" w:eastAsia="Times New Roman" w:hAnsi="GHEA Grapalat" w:cs="Tahoma"/>
          <w:lang w:val="hy-AM" w:eastAsia="ru-RU"/>
        </w:rPr>
        <w:softHyphen/>
        <w:t>պե</w:t>
      </w:r>
      <w:r w:rsidRPr="009B52BA">
        <w:rPr>
          <w:rFonts w:ascii="GHEA Grapalat" w:eastAsia="Times New Roman" w:hAnsi="GHEA Grapalat" w:cs="Tahoma"/>
          <w:lang w:val="hy-AM" w:eastAsia="ru-RU"/>
        </w:rPr>
        <w:softHyphen/>
        <w:t>տու</w:t>
      </w:r>
      <w:r w:rsidRPr="009B52BA">
        <w:rPr>
          <w:rFonts w:ascii="GHEA Grapalat" w:eastAsia="Times New Roman" w:hAnsi="GHEA Grapalat" w:cs="Tahoma"/>
          <w:lang w:val="hy-AM" w:eastAsia="ru-RU"/>
        </w:rPr>
        <w:softHyphen/>
        <w:t>թյան կա</w:t>
      </w:r>
      <w:r w:rsidRPr="009B52BA">
        <w:rPr>
          <w:rFonts w:ascii="GHEA Grapalat" w:eastAsia="Times New Roman" w:hAnsi="GHEA Grapalat" w:cs="Tahoma"/>
          <w:lang w:val="hy-AM" w:eastAsia="ru-RU"/>
        </w:rPr>
        <w:softHyphen/>
      </w:r>
      <w:r w:rsidRPr="009B52BA">
        <w:rPr>
          <w:rFonts w:ascii="GHEA Grapalat" w:eastAsia="Times New Roman" w:hAnsi="GHEA Grapalat" w:cs="Tahoma"/>
          <w:lang w:val="hy-AM" w:eastAsia="ru-RU"/>
        </w:rPr>
        <w:softHyphen/>
        <w:t>ռա</w:t>
      </w:r>
      <w:r w:rsidRPr="009B52BA">
        <w:rPr>
          <w:rFonts w:ascii="GHEA Grapalat" w:eastAsia="Times New Roman" w:hAnsi="GHEA Grapalat" w:cs="Tahoma"/>
          <w:lang w:val="hy-AM" w:eastAsia="ru-RU"/>
        </w:rPr>
        <w:softHyphen/>
      </w:r>
      <w:r w:rsidRPr="009B52BA">
        <w:rPr>
          <w:rFonts w:ascii="GHEA Grapalat" w:eastAsia="Times New Roman" w:hAnsi="GHEA Grapalat" w:cs="Tahoma"/>
          <w:lang w:val="hy-AM" w:eastAsia="ru-RU"/>
        </w:rPr>
        <w:softHyphen/>
        <w:t>վա</w:t>
      </w:r>
      <w:r w:rsidRPr="009B52BA">
        <w:rPr>
          <w:rFonts w:ascii="GHEA Grapalat" w:eastAsia="Times New Roman" w:hAnsi="GHEA Grapalat" w:cs="Tahoma"/>
          <w:lang w:val="hy-AM" w:eastAsia="ru-RU"/>
        </w:rPr>
        <w:softHyphen/>
        <w:t>րու</w:t>
      </w:r>
      <w:r w:rsidRPr="009B52BA">
        <w:rPr>
          <w:rFonts w:ascii="GHEA Grapalat" w:eastAsia="Times New Roman" w:hAnsi="GHEA Grapalat" w:cs="Tahoma"/>
          <w:lang w:val="hy-AM" w:eastAsia="ru-RU"/>
        </w:rPr>
        <w:softHyphen/>
        <w:t>թյան առաջար</w:t>
      </w:r>
      <w:r w:rsidRPr="009B52BA">
        <w:rPr>
          <w:rFonts w:ascii="GHEA Grapalat" w:eastAsia="Times New Roman" w:hAnsi="GHEA Grapalat" w:cs="Tahoma"/>
          <w:lang w:val="hy-AM" w:eastAsia="ru-RU"/>
        </w:rPr>
        <w:softHyphen/>
        <w:t>կությ</w:t>
      </w:r>
      <w:r w:rsidR="00CE20FD" w:rsidRPr="009B52BA">
        <w:rPr>
          <w:rFonts w:ascii="GHEA Grapalat" w:eastAsia="Times New Roman" w:hAnsi="GHEA Grapalat" w:cs="Tahoma"/>
          <w:lang w:val="hy-AM" w:eastAsia="ru-RU"/>
        </w:rPr>
        <w:t>անը</w:t>
      </w:r>
      <w:r w:rsidR="00E1291A" w:rsidRPr="009B52BA">
        <w:rPr>
          <w:rFonts w:ascii="GHEA Grapalat" w:eastAsia="Times New Roman" w:hAnsi="GHEA Grapalat" w:cs="Tahoma"/>
          <w:lang w:val="hy-AM" w:eastAsia="ru-RU"/>
        </w:rPr>
        <w:t>,</w:t>
      </w:r>
      <w:r w:rsidRPr="009B52BA">
        <w:rPr>
          <w:rFonts w:ascii="GHEA Grapalat" w:eastAsia="Times New Roman" w:hAnsi="GHEA Grapalat" w:cs="Tahoma"/>
          <w:lang w:val="hy-AM" w:eastAsia="ru-RU"/>
        </w:rPr>
        <w:t xml:space="preserve"> </w:t>
      </w:r>
    </w:p>
    <w:p w:rsidR="000F3DD5" w:rsidRPr="009B52BA" w:rsidRDefault="000F3DD5" w:rsidP="000F3DD5">
      <w:pPr>
        <w:pStyle w:val="norm"/>
        <w:spacing w:line="360" w:lineRule="auto"/>
        <w:rPr>
          <w:rFonts w:ascii="GHEA Grapalat" w:hAnsi="GHEA Grapalat" w:cs="Tahoma"/>
          <w:szCs w:val="22"/>
          <w:lang w:val="hy-AM"/>
        </w:rPr>
      </w:pPr>
      <w:r w:rsidRPr="009B52BA">
        <w:rPr>
          <w:rFonts w:ascii="GHEA Grapalat" w:hAnsi="GHEA Grapalat"/>
          <w:szCs w:val="22"/>
          <w:lang w:val="hy-AM"/>
        </w:rPr>
        <w:t>2. Հայաս</w:t>
      </w:r>
      <w:r w:rsidRPr="009B52BA">
        <w:rPr>
          <w:rFonts w:ascii="GHEA Grapalat" w:hAnsi="GHEA Grapalat"/>
          <w:szCs w:val="22"/>
          <w:lang w:val="hy-AM"/>
        </w:rPr>
        <w:softHyphen/>
        <w:t>տա</w:t>
      </w:r>
      <w:r w:rsidRPr="009B52BA">
        <w:rPr>
          <w:rFonts w:ascii="GHEA Grapalat" w:hAnsi="GHEA Grapalat"/>
          <w:szCs w:val="22"/>
          <w:lang w:val="hy-AM"/>
        </w:rPr>
        <w:softHyphen/>
        <w:t>նի Հանրապե</w:t>
      </w:r>
      <w:r w:rsidRPr="009B52BA">
        <w:rPr>
          <w:rFonts w:ascii="GHEA Grapalat" w:hAnsi="GHEA Grapalat"/>
          <w:szCs w:val="22"/>
          <w:lang w:val="hy-AM"/>
        </w:rPr>
        <w:softHyphen/>
        <w:t>տու</w:t>
      </w:r>
      <w:r w:rsidRPr="009B52BA">
        <w:rPr>
          <w:rFonts w:ascii="GHEA Grapalat" w:hAnsi="GHEA Grapalat"/>
          <w:szCs w:val="22"/>
          <w:lang w:val="hy-AM"/>
        </w:rPr>
        <w:softHyphen/>
        <w:t>թյան կա</w:t>
      </w:r>
      <w:r w:rsidRPr="009B52BA">
        <w:rPr>
          <w:rFonts w:ascii="GHEA Grapalat" w:hAnsi="GHEA Grapalat"/>
          <w:szCs w:val="22"/>
          <w:lang w:val="hy-AM"/>
        </w:rPr>
        <w:softHyphen/>
      </w:r>
      <w:r w:rsidRPr="009B52BA">
        <w:rPr>
          <w:rFonts w:ascii="GHEA Grapalat" w:hAnsi="GHEA Grapalat"/>
          <w:szCs w:val="22"/>
          <w:lang w:val="hy-AM"/>
        </w:rPr>
        <w:softHyphen/>
        <w:t>ռա</w:t>
      </w:r>
      <w:r w:rsidRPr="009B52BA">
        <w:rPr>
          <w:rFonts w:ascii="GHEA Grapalat" w:hAnsi="GHEA Grapalat"/>
          <w:szCs w:val="22"/>
          <w:lang w:val="hy-AM"/>
        </w:rPr>
        <w:softHyphen/>
      </w:r>
      <w:r w:rsidRPr="009B52BA">
        <w:rPr>
          <w:rFonts w:ascii="GHEA Grapalat" w:hAnsi="GHEA Grapalat"/>
          <w:szCs w:val="22"/>
          <w:lang w:val="hy-AM"/>
        </w:rPr>
        <w:softHyphen/>
        <w:t>վա</w:t>
      </w:r>
      <w:r w:rsidRPr="009B52BA">
        <w:rPr>
          <w:rFonts w:ascii="GHEA Grapalat" w:hAnsi="GHEA Grapalat"/>
          <w:szCs w:val="22"/>
          <w:lang w:val="hy-AM"/>
        </w:rPr>
        <w:softHyphen/>
        <w:t>րու</w:t>
      </w:r>
      <w:r w:rsidRPr="009B52BA">
        <w:rPr>
          <w:rFonts w:ascii="GHEA Grapalat" w:hAnsi="GHEA Grapalat"/>
          <w:szCs w:val="22"/>
          <w:lang w:val="hy-AM"/>
        </w:rPr>
        <w:softHyphen/>
        <w:t xml:space="preserve">թյան </w:t>
      </w:r>
      <w:r w:rsidR="00054562" w:rsidRPr="009B52BA">
        <w:rPr>
          <w:rFonts w:ascii="GHEA Grapalat" w:hAnsi="GHEA Grapalat"/>
          <w:szCs w:val="22"/>
          <w:lang w:val="hy-AM"/>
        </w:rPr>
        <w:t>առաջար</w:t>
      </w:r>
      <w:r w:rsidR="00054562" w:rsidRPr="009B52BA">
        <w:rPr>
          <w:rFonts w:ascii="GHEA Grapalat" w:hAnsi="GHEA Grapalat"/>
          <w:szCs w:val="22"/>
          <w:lang w:val="hy-AM"/>
        </w:rPr>
        <w:softHyphen/>
        <w:t>կություն</w:t>
      </w:r>
      <w:r w:rsidR="00F64506" w:rsidRPr="009B52BA">
        <w:rPr>
          <w:rFonts w:ascii="GHEA Grapalat" w:hAnsi="GHEA Grapalat"/>
          <w:szCs w:val="22"/>
          <w:lang w:val="hy-AM"/>
        </w:rPr>
        <w:t>ներ</w:t>
      </w:r>
      <w:r w:rsidR="00C13379" w:rsidRPr="009B52BA">
        <w:rPr>
          <w:rFonts w:ascii="GHEA Grapalat" w:hAnsi="GHEA Grapalat"/>
          <w:szCs w:val="22"/>
          <w:lang w:val="hy-AM"/>
        </w:rPr>
        <w:t>ը</w:t>
      </w:r>
      <w:r w:rsidRPr="009B52BA">
        <w:rPr>
          <w:rFonts w:ascii="GHEA Grapalat" w:hAnsi="GHEA Grapalat"/>
          <w:szCs w:val="22"/>
          <w:lang w:val="hy-AM"/>
        </w:rPr>
        <w:t xml:space="preserve"> սահ</w:t>
      </w:r>
      <w:r w:rsidRPr="009B52BA">
        <w:rPr>
          <w:rFonts w:ascii="GHEA Grapalat" w:hAnsi="GHEA Grapalat"/>
          <w:szCs w:val="22"/>
          <w:lang w:val="hy-AM"/>
        </w:rPr>
        <w:softHyphen/>
        <w:t>ման</w:t>
      </w:r>
      <w:r w:rsidRPr="009B52BA">
        <w:rPr>
          <w:rFonts w:ascii="GHEA Grapalat" w:hAnsi="GHEA Grapalat"/>
          <w:szCs w:val="22"/>
          <w:lang w:val="hy-AM"/>
        </w:rPr>
        <w:softHyphen/>
        <w:t>ված կարգով ներկայացնել Հա</w:t>
      </w:r>
      <w:r w:rsidRPr="009B52BA">
        <w:rPr>
          <w:rFonts w:ascii="GHEA Grapalat" w:hAnsi="GHEA Grapalat"/>
          <w:szCs w:val="22"/>
          <w:lang w:val="hy-AM"/>
        </w:rPr>
        <w:softHyphen/>
        <w:t>յաս</w:t>
      </w:r>
      <w:r w:rsidRPr="009B52BA">
        <w:rPr>
          <w:rFonts w:ascii="GHEA Grapalat" w:hAnsi="GHEA Grapalat"/>
          <w:szCs w:val="22"/>
          <w:lang w:val="hy-AM"/>
        </w:rPr>
        <w:softHyphen/>
      </w:r>
      <w:r w:rsidRPr="009B52BA">
        <w:rPr>
          <w:rFonts w:ascii="GHEA Grapalat" w:hAnsi="GHEA Grapalat"/>
          <w:szCs w:val="22"/>
          <w:lang w:val="hy-AM"/>
        </w:rPr>
        <w:softHyphen/>
      </w:r>
      <w:r w:rsidRPr="009B52BA">
        <w:rPr>
          <w:rFonts w:ascii="GHEA Grapalat" w:hAnsi="GHEA Grapalat"/>
          <w:szCs w:val="22"/>
          <w:lang w:val="hy-AM"/>
        </w:rPr>
        <w:softHyphen/>
        <w:t>տա</w:t>
      </w:r>
      <w:r w:rsidRPr="009B52BA">
        <w:rPr>
          <w:rFonts w:ascii="GHEA Grapalat" w:hAnsi="GHEA Grapalat"/>
          <w:szCs w:val="22"/>
          <w:lang w:val="hy-AM"/>
        </w:rPr>
        <w:softHyphen/>
        <w:t>նի Հան</w:t>
      </w:r>
      <w:r w:rsidRPr="009B52BA">
        <w:rPr>
          <w:rFonts w:ascii="GHEA Grapalat" w:hAnsi="GHEA Grapalat"/>
          <w:szCs w:val="22"/>
          <w:lang w:val="hy-AM"/>
        </w:rPr>
        <w:softHyphen/>
        <w:t>րա</w:t>
      </w:r>
      <w:r w:rsidRPr="009B52BA">
        <w:rPr>
          <w:rFonts w:ascii="GHEA Grapalat" w:hAnsi="GHEA Grapalat"/>
          <w:szCs w:val="22"/>
          <w:lang w:val="hy-AM"/>
        </w:rPr>
        <w:softHyphen/>
        <w:t>պե</w:t>
      </w:r>
      <w:r w:rsidRPr="009B52BA">
        <w:rPr>
          <w:rFonts w:ascii="GHEA Grapalat" w:hAnsi="GHEA Grapalat"/>
          <w:szCs w:val="22"/>
          <w:lang w:val="hy-AM"/>
        </w:rPr>
        <w:softHyphen/>
        <w:t>տու</w:t>
      </w:r>
      <w:r w:rsidRPr="009B52BA">
        <w:rPr>
          <w:rFonts w:ascii="GHEA Grapalat" w:hAnsi="GHEA Grapalat"/>
          <w:szCs w:val="22"/>
          <w:lang w:val="hy-AM"/>
        </w:rPr>
        <w:softHyphen/>
        <w:t>թյան Ազգային ժողովի աշխա</w:t>
      </w:r>
      <w:r w:rsidRPr="009B52BA">
        <w:rPr>
          <w:rFonts w:ascii="GHEA Grapalat" w:hAnsi="GHEA Grapalat"/>
          <w:szCs w:val="22"/>
          <w:lang w:val="hy-AM"/>
        </w:rPr>
        <w:softHyphen/>
        <w:t>տա</w:t>
      </w:r>
      <w:r w:rsidRPr="009B52BA">
        <w:rPr>
          <w:rFonts w:ascii="GHEA Grapalat" w:hAnsi="GHEA Grapalat"/>
          <w:szCs w:val="22"/>
          <w:lang w:val="hy-AM"/>
        </w:rPr>
        <w:softHyphen/>
        <w:t>կազմ:</w:t>
      </w:r>
    </w:p>
    <w:p w:rsidR="000F3DD5" w:rsidRPr="009B52BA" w:rsidRDefault="000F3DD5" w:rsidP="000F3DD5">
      <w:pPr>
        <w:rPr>
          <w:rFonts w:ascii="GHEA Grapalat" w:hAnsi="GHEA Grapalat"/>
          <w:lang w:val="hy-AM"/>
        </w:rPr>
      </w:pPr>
    </w:p>
    <w:p w:rsidR="000F3DD5" w:rsidRPr="009B52BA" w:rsidRDefault="000F3DD5" w:rsidP="000F3DD5">
      <w:pPr>
        <w:pStyle w:val="mechtex"/>
        <w:jc w:val="left"/>
        <w:rPr>
          <w:rFonts w:ascii="GHEA Grapalat" w:hAnsi="GHEA Grapalat"/>
          <w:caps/>
          <w:lang w:val="af-ZA"/>
        </w:rPr>
      </w:pPr>
      <w:r w:rsidRPr="009B52BA">
        <w:rPr>
          <w:rFonts w:ascii="GHEA Grapalat" w:hAnsi="GHEA Grapalat" w:cs="Sylfaen"/>
          <w:bCs/>
          <w:caps/>
          <w:color w:val="000000"/>
          <w:spacing w:val="-8"/>
          <w:lang w:val="fr-FR" w:eastAsia="en-US"/>
        </w:rPr>
        <w:t>Հայաստանի Հանրապետության</w:t>
      </w:r>
    </w:p>
    <w:p w:rsidR="000F3DD5" w:rsidRPr="009B52BA" w:rsidRDefault="000F3DD5" w:rsidP="000F3DD5">
      <w:pPr>
        <w:pStyle w:val="mechtex"/>
        <w:jc w:val="left"/>
        <w:rPr>
          <w:rFonts w:ascii="GHEA Grapalat" w:hAnsi="GHEA Grapalat" w:cs="Arial Armenian"/>
          <w:lang w:val="af-ZA"/>
        </w:rPr>
      </w:pPr>
      <w:r w:rsidRPr="009B52BA">
        <w:rPr>
          <w:rFonts w:ascii="GHEA Grapalat" w:hAnsi="GHEA Grapalat" w:cs="Sylfaen"/>
          <w:lang w:val="hy-AM"/>
        </w:rPr>
        <w:t xml:space="preserve">              ՎԱՐՉԱՊԵՏ</w:t>
      </w:r>
      <w:r w:rsidRPr="009B52BA">
        <w:rPr>
          <w:rFonts w:ascii="GHEA Grapalat" w:hAnsi="GHEA Grapalat" w:cs="Arial Armenian"/>
          <w:lang w:val="af-ZA"/>
        </w:rPr>
        <w:tab/>
        <w:t xml:space="preserve">                                             </w:t>
      </w:r>
      <w:r w:rsidRPr="009B52BA">
        <w:rPr>
          <w:rFonts w:ascii="GHEA Grapalat" w:hAnsi="GHEA Grapalat" w:cs="Arial Armenian"/>
          <w:lang w:val="af-ZA"/>
        </w:rPr>
        <w:tab/>
      </w:r>
      <w:r w:rsidRPr="009B52BA">
        <w:rPr>
          <w:rFonts w:ascii="GHEA Grapalat" w:hAnsi="GHEA Grapalat" w:cs="Arial Armenian"/>
          <w:lang w:val="af-ZA"/>
        </w:rPr>
        <w:tab/>
        <w:t xml:space="preserve">   </w:t>
      </w:r>
      <w:r w:rsidRPr="009B52BA">
        <w:rPr>
          <w:rFonts w:ascii="GHEA Grapalat" w:hAnsi="GHEA Grapalat" w:cs="Arial Armenian"/>
          <w:lang w:val="hy-AM"/>
        </w:rPr>
        <w:t>Ն</w:t>
      </w:r>
      <w:r w:rsidRPr="009B52BA">
        <w:rPr>
          <w:rFonts w:ascii="GHEA Grapalat" w:hAnsi="GHEA Grapalat" w:cs="Sylfaen"/>
          <w:lang w:val="af-ZA"/>
        </w:rPr>
        <w:t>.</w:t>
      </w:r>
      <w:r w:rsidRPr="009B52BA">
        <w:rPr>
          <w:rFonts w:ascii="GHEA Grapalat" w:hAnsi="GHEA Grapalat" w:cs="Arial Armenian"/>
          <w:lang w:val="af-ZA"/>
        </w:rPr>
        <w:t xml:space="preserve"> ՓԱՇԻՆ</w:t>
      </w:r>
      <w:r w:rsidRPr="009B52BA">
        <w:rPr>
          <w:rFonts w:ascii="GHEA Grapalat" w:hAnsi="GHEA Grapalat" w:cs="Sylfaen"/>
          <w:lang w:val="hy-AM"/>
        </w:rPr>
        <w:t>ՅԱՆ</w:t>
      </w:r>
    </w:p>
    <w:p w:rsidR="000F3DD5" w:rsidRPr="009B52BA" w:rsidRDefault="000F3DD5" w:rsidP="000F3DD5">
      <w:pPr>
        <w:rPr>
          <w:rFonts w:ascii="GHEA Grapalat" w:hAnsi="GHEA Grapalat"/>
          <w:spacing w:val="-4"/>
          <w:lang w:val="hy-AM"/>
        </w:rPr>
      </w:pPr>
      <w:r w:rsidRPr="009B52BA">
        <w:rPr>
          <w:rFonts w:ascii="GHEA Grapalat" w:hAnsi="GHEA Grapalat"/>
          <w:lang w:val="af-ZA"/>
        </w:rPr>
        <w:t xml:space="preserve">   </w:t>
      </w:r>
      <w:r w:rsidRPr="009B52BA">
        <w:rPr>
          <w:rFonts w:ascii="GHEA Grapalat" w:hAnsi="GHEA Grapalat"/>
          <w:lang w:val="af-ZA"/>
        </w:rPr>
        <w:tab/>
        <w:t xml:space="preserve">   201</w:t>
      </w:r>
      <w:r w:rsidR="007E481E" w:rsidRPr="009B52BA">
        <w:rPr>
          <w:rFonts w:ascii="GHEA Grapalat" w:hAnsi="GHEA Grapalat"/>
          <w:lang w:val="hy-AM"/>
        </w:rPr>
        <w:t>9</w:t>
      </w:r>
      <w:r w:rsidRPr="009B52BA">
        <w:rPr>
          <w:rFonts w:ascii="GHEA Grapalat" w:hAnsi="GHEA Grapalat"/>
          <w:lang w:val="af-ZA"/>
        </w:rPr>
        <w:t xml:space="preserve"> </w:t>
      </w:r>
      <w:r w:rsidRPr="009B52BA">
        <w:rPr>
          <w:rFonts w:ascii="GHEA Grapalat" w:hAnsi="GHEA Grapalat" w:cs="Sylfaen"/>
          <w:lang w:val="hy-AM"/>
        </w:rPr>
        <w:t>թ</w:t>
      </w:r>
      <w:r w:rsidRPr="009B52BA">
        <w:rPr>
          <w:rFonts w:ascii="GHEA Grapalat" w:hAnsi="GHEA Grapalat" w:cs="Arial Armenian"/>
          <w:lang w:val="af-ZA"/>
        </w:rPr>
        <w:t xml:space="preserve">. </w:t>
      </w:r>
      <w:r w:rsidR="00C775BB" w:rsidRPr="009B52BA">
        <w:rPr>
          <w:rFonts w:ascii="GHEA Grapalat" w:hAnsi="GHEA Grapalat" w:cs="Arial Armenian"/>
          <w:lang w:val="hy-AM"/>
        </w:rPr>
        <w:t>օգոստոսի</w:t>
      </w:r>
    </w:p>
    <w:p w:rsidR="000F3DD5" w:rsidRPr="009B52BA" w:rsidRDefault="000F3DD5" w:rsidP="000F3DD5">
      <w:pPr>
        <w:pStyle w:val="mechtex"/>
        <w:jc w:val="left"/>
        <w:rPr>
          <w:rFonts w:ascii="GHEA Grapalat" w:hAnsi="GHEA Grapalat" w:cs="Sylfaen"/>
          <w:lang w:val="af-ZA"/>
        </w:rPr>
      </w:pPr>
      <w:r w:rsidRPr="009B52BA">
        <w:rPr>
          <w:rFonts w:ascii="GHEA Grapalat" w:hAnsi="GHEA Grapalat"/>
          <w:lang w:val="af-ZA"/>
        </w:rPr>
        <w:tab/>
        <w:t xml:space="preserve">          </w:t>
      </w:r>
      <w:r w:rsidRPr="009B52BA">
        <w:rPr>
          <w:rFonts w:ascii="GHEA Grapalat" w:hAnsi="GHEA Grapalat" w:cs="Sylfaen"/>
        </w:rPr>
        <w:t>Երևան</w:t>
      </w: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0F3DD5" w:rsidRPr="0047372D" w:rsidRDefault="00FA6053" w:rsidP="000F3DD5">
      <w:pPr>
        <w:spacing w:after="0" w:line="240" w:lineRule="auto"/>
        <w:ind w:left="1134" w:right="970"/>
        <w:jc w:val="both"/>
        <w:rPr>
          <w:rFonts w:ascii="GHEA Grapalat" w:hAnsi="GHEA Grapalat" w:cs="Tahoma"/>
          <w:caps/>
          <w:spacing w:val="-4"/>
          <w:sz w:val="24"/>
          <w:lang w:val="af-ZA"/>
        </w:rPr>
      </w:pPr>
      <w:r w:rsidRPr="00FA6053">
        <w:rPr>
          <w:rFonts w:ascii="GHEA Grapalat" w:hAnsi="GHEA Grapalat" w:cs="Sylfaen"/>
          <w:bCs/>
          <w:spacing w:val="10"/>
          <w:sz w:val="24"/>
          <w:lang w:val="af-ZA"/>
        </w:rPr>
        <w:t>«</w:t>
      </w:r>
      <w:r w:rsidRPr="00FA6053">
        <w:rPr>
          <w:rFonts w:ascii="GHEA Grapalat" w:hAnsi="GHEA Grapalat" w:cs="Sylfaen"/>
          <w:bCs/>
          <w:spacing w:val="10"/>
          <w:sz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Pr="00FA6053">
        <w:rPr>
          <w:rFonts w:ascii="GHEA Grapalat" w:hAnsi="GHEA Grapalat" w:cs="Sylfaen"/>
          <w:bCs/>
          <w:spacing w:val="10"/>
          <w:sz w:val="24"/>
          <w:lang w:val="af-ZA"/>
        </w:rPr>
        <w:t xml:space="preserve">» </w:t>
      </w:r>
      <w:r w:rsidRPr="00FA6053">
        <w:rPr>
          <w:rFonts w:ascii="GHEA Grapalat" w:hAnsi="GHEA Grapalat" w:cs="Sylfaen"/>
          <w:bCs/>
          <w:spacing w:val="10"/>
          <w:sz w:val="24"/>
          <w:lang w:val="hy-AM"/>
        </w:rPr>
        <w:t>ՀԱՅԱՍՏԱՆԻ ՀԱՆՐԱՊԵՏՈՒԹՅԱՆ ՕՐԵՆՔՈՒՄ ԼՐԱՑՈՒՄՆԵՐ ԿԱՏԱՐԵԼՈՒ ՄԱՍԻՆ»</w:t>
      </w:r>
      <w:r w:rsidR="00202105" w:rsidRPr="0047372D">
        <w:rPr>
          <w:rFonts w:ascii="GHEA Grapalat" w:hAnsi="GHEA Grapalat" w:cs="Sylfaen"/>
          <w:b/>
          <w:bCs/>
          <w:spacing w:val="10"/>
          <w:sz w:val="24"/>
          <w:lang w:val="hy-AM"/>
        </w:rPr>
        <w:t xml:space="preserve"> </w:t>
      </w:r>
      <w:r w:rsidR="00202105" w:rsidRPr="0047372D">
        <w:rPr>
          <w:rFonts w:ascii="GHEA Grapalat" w:hAnsi="GHEA Grapalat" w:cs="Sylfaen"/>
          <w:spacing w:val="10"/>
          <w:sz w:val="24"/>
          <w:lang w:val="hy-AM"/>
        </w:rPr>
        <w:t>ՀԱՅԱՍՏԱՆԻ ՀԱՆՐԱՊԵՏՈՒԹՅԱՆ ՕՐԵՆՔԻ ՆԱԽԱԳԾԻ</w:t>
      </w:r>
      <w:r w:rsidR="00A52989" w:rsidRPr="0047372D">
        <w:rPr>
          <w:rFonts w:ascii="GHEA Grapalat" w:eastAsia="Times New Roman" w:hAnsi="GHEA Grapalat" w:cs="Tahoma"/>
          <w:sz w:val="24"/>
          <w:lang w:val="af-ZA" w:eastAsia="ru-RU"/>
        </w:rPr>
        <w:t xml:space="preserve"> </w:t>
      </w:r>
      <w:r w:rsidR="00CA52CA" w:rsidRPr="00192417">
        <w:rPr>
          <w:rFonts w:ascii="GHEA Grapalat" w:eastAsia="Times New Roman" w:hAnsi="GHEA Grapalat" w:cs="Tahoma"/>
          <w:sz w:val="24"/>
          <w:lang w:val="hy-AM" w:eastAsia="ru-RU"/>
        </w:rPr>
        <w:t>(</w:t>
      </w:r>
      <w:r>
        <w:rPr>
          <w:rFonts w:ascii="GHEA Grapalat" w:eastAsia="Times New Roman" w:hAnsi="GHEA Grapalat" w:cs="Tahoma"/>
          <w:sz w:val="24"/>
          <w:lang w:val="hy-AM" w:eastAsia="ru-RU"/>
        </w:rPr>
        <w:t>Պ</w:t>
      </w:r>
      <w:r w:rsidR="00CA52CA" w:rsidRPr="00192417">
        <w:rPr>
          <w:rFonts w:ascii="GHEA Grapalat" w:eastAsia="Times New Roman" w:hAnsi="GHEA Grapalat" w:cs="Tahoma"/>
          <w:sz w:val="24"/>
          <w:lang w:val="hy-AM" w:eastAsia="ru-RU"/>
        </w:rPr>
        <w:t>-</w:t>
      </w:r>
      <w:r w:rsidR="00CA52CA">
        <w:rPr>
          <w:rFonts w:ascii="GHEA Grapalat" w:eastAsia="Times New Roman" w:hAnsi="GHEA Grapalat" w:cs="Tahoma"/>
          <w:sz w:val="24"/>
          <w:lang w:val="hy-AM" w:eastAsia="ru-RU"/>
        </w:rPr>
        <w:t>23</w:t>
      </w:r>
      <w:r w:rsidR="00194FC6">
        <w:rPr>
          <w:rFonts w:ascii="GHEA Grapalat" w:eastAsia="Times New Roman" w:hAnsi="GHEA Grapalat" w:cs="Tahoma"/>
          <w:sz w:val="24"/>
          <w:lang w:val="hy-AM" w:eastAsia="ru-RU"/>
        </w:rPr>
        <w:t>9</w:t>
      </w:r>
      <w:r w:rsidR="00CA52CA" w:rsidRPr="00192417">
        <w:rPr>
          <w:rFonts w:ascii="GHEA Grapalat" w:eastAsia="Times New Roman" w:hAnsi="GHEA Grapalat" w:cs="Tahoma"/>
          <w:sz w:val="24"/>
          <w:lang w:val="hy-AM" w:eastAsia="ru-RU"/>
        </w:rPr>
        <w:t>-</w:t>
      </w:r>
      <w:r w:rsidR="00194FC6">
        <w:rPr>
          <w:rFonts w:ascii="GHEA Grapalat" w:eastAsia="Times New Roman" w:hAnsi="GHEA Grapalat" w:cs="Tahoma"/>
          <w:sz w:val="24"/>
          <w:lang w:val="hy-AM" w:eastAsia="ru-RU"/>
        </w:rPr>
        <w:t>25</w:t>
      </w:r>
      <w:r w:rsidR="00CA52CA" w:rsidRPr="00192417">
        <w:rPr>
          <w:rFonts w:ascii="GHEA Grapalat" w:eastAsia="Times New Roman" w:hAnsi="GHEA Grapalat" w:cs="Tahoma"/>
          <w:sz w:val="24"/>
          <w:lang w:val="hy-AM" w:eastAsia="ru-RU"/>
        </w:rPr>
        <w:t>.0</w:t>
      </w:r>
      <w:r w:rsidR="00CA52CA">
        <w:rPr>
          <w:rFonts w:ascii="GHEA Grapalat" w:eastAsia="Times New Roman" w:hAnsi="GHEA Grapalat" w:cs="Tahoma"/>
          <w:sz w:val="24"/>
          <w:lang w:val="hy-AM" w:eastAsia="ru-RU"/>
        </w:rPr>
        <w:t>7</w:t>
      </w:r>
      <w:r w:rsidR="00CA52CA" w:rsidRPr="00192417">
        <w:rPr>
          <w:rFonts w:ascii="GHEA Grapalat" w:eastAsia="Times New Roman" w:hAnsi="GHEA Grapalat" w:cs="Tahoma"/>
          <w:sz w:val="24"/>
          <w:lang w:val="hy-AM" w:eastAsia="ru-RU"/>
        </w:rPr>
        <w:t>.2019-</w:t>
      </w:r>
      <w:r w:rsidR="00CA52CA">
        <w:rPr>
          <w:rFonts w:ascii="GHEA Grapalat" w:eastAsia="Times New Roman" w:hAnsi="GHEA Grapalat" w:cs="Tahoma"/>
          <w:sz w:val="24"/>
          <w:lang w:val="hy-AM" w:eastAsia="ru-RU"/>
        </w:rPr>
        <w:t>Պ</w:t>
      </w:r>
      <w:r w:rsidR="00194FC6">
        <w:rPr>
          <w:rFonts w:ascii="GHEA Grapalat" w:eastAsia="Times New Roman" w:hAnsi="GHEA Grapalat" w:cs="Tahoma"/>
          <w:sz w:val="24"/>
          <w:lang w:val="hy-AM" w:eastAsia="ru-RU"/>
        </w:rPr>
        <w:t>Ա</w:t>
      </w:r>
      <w:r w:rsidR="00CA52CA" w:rsidRPr="00192417">
        <w:rPr>
          <w:rFonts w:ascii="GHEA Grapalat" w:eastAsia="Times New Roman" w:hAnsi="GHEA Grapalat" w:cs="Tahoma"/>
          <w:sz w:val="24"/>
          <w:lang w:val="hy-AM" w:eastAsia="ru-RU"/>
        </w:rPr>
        <w:t>-011/0)</w:t>
      </w:r>
      <w:r w:rsidR="00CC68BD" w:rsidRPr="0047372D">
        <w:rPr>
          <w:rFonts w:ascii="GHEA Grapalat" w:hAnsi="GHEA Grapalat" w:cs="Sylfaen"/>
          <w:spacing w:val="10"/>
          <w:sz w:val="24"/>
          <w:lang w:val="af-ZA"/>
        </w:rPr>
        <w:t xml:space="preserve"> </w:t>
      </w:r>
      <w:r w:rsidR="000F3DD5" w:rsidRPr="0047372D">
        <w:rPr>
          <w:rFonts w:ascii="GHEA Grapalat" w:hAnsi="GHEA Grapalat" w:cs="Tahoma"/>
          <w:caps/>
          <w:spacing w:val="-4"/>
          <w:sz w:val="24"/>
          <w:lang w:val="af-ZA"/>
        </w:rPr>
        <w:t>վերա</w:t>
      </w:r>
      <w:r w:rsidR="000F3DD5" w:rsidRPr="0047372D">
        <w:rPr>
          <w:rFonts w:ascii="GHEA Grapalat" w:hAnsi="GHEA Grapalat" w:cs="Tahoma"/>
          <w:caps/>
          <w:spacing w:val="-4"/>
          <w:sz w:val="24"/>
          <w:lang w:val="af-ZA"/>
        </w:rPr>
        <w:softHyphen/>
        <w:t>բեր</w:t>
      </w:r>
      <w:r w:rsidR="000F3DD5" w:rsidRPr="0047372D">
        <w:rPr>
          <w:rFonts w:ascii="GHEA Grapalat" w:hAnsi="GHEA Grapalat" w:cs="Tahoma"/>
          <w:caps/>
          <w:spacing w:val="-4"/>
          <w:sz w:val="24"/>
          <w:lang w:val="af-ZA"/>
        </w:rPr>
        <w:softHyphen/>
        <w:t>յալ Հա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յաս</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տա</w:t>
      </w:r>
      <w:r w:rsidR="000F3DD5" w:rsidRPr="0047372D">
        <w:rPr>
          <w:rFonts w:ascii="GHEA Grapalat" w:hAnsi="GHEA Grapalat" w:cs="Tahoma"/>
          <w:caps/>
          <w:spacing w:val="-4"/>
          <w:sz w:val="24"/>
          <w:lang w:val="af-ZA"/>
        </w:rPr>
        <w:softHyphen/>
        <w:t>նի Հա</w:t>
      </w:r>
      <w:r w:rsidR="000F3DD5" w:rsidRPr="0047372D">
        <w:rPr>
          <w:rFonts w:ascii="GHEA Grapalat" w:hAnsi="GHEA Grapalat" w:cs="Tahoma"/>
          <w:caps/>
          <w:spacing w:val="-4"/>
          <w:sz w:val="24"/>
          <w:lang w:val="af-ZA"/>
        </w:rPr>
        <w:softHyphen/>
        <w:t>ն</w:t>
      </w:r>
      <w:r w:rsidR="000F3DD5" w:rsidRPr="0047372D">
        <w:rPr>
          <w:rFonts w:ascii="GHEA Grapalat" w:hAnsi="GHEA Grapalat" w:cs="Tahoma"/>
          <w:caps/>
          <w:spacing w:val="-4"/>
          <w:sz w:val="24"/>
          <w:lang w:val="af-ZA"/>
        </w:rPr>
        <w:softHyphen/>
        <w:t>րա</w:t>
      </w:r>
      <w:r w:rsidR="000F3DD5" w:rsidRPr="0047372D">
        <w:rPr>
          <w:rFonts w:ascii="GHEA Grapalat" w:hAnsi="GHEA Grapalat" w:cs="Tahoma"/>
          <w:caps/>
          <w:spacing w:val="-4"/>
          <w:sz w:val="24"/>
          <w:lang w:val="af-ZA"/>
        </w:rPr>
        <w:softHyphen/>
        <w:t>պե</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տու</w:t>
      </w:r>
      <w:r w:rsidR="000F3DD5" w:rsidRPr="0047372D">
        <w:rPr>
          <w:rFonts w:ascii="GHEA Grapalat" w:hAnsi="GHEA Grapalat" w:cs="Tahoma"/>
          <w:caps/>
          <w:spacing w:val="-4"/>
          <w:sz w:val="24"/>
          <w:lang w:val="af-ZA"/>
        </w:rPr>
        <w:softHyphen/>
        <w:t>թյան կառա</w:t>
      </w:r>
      <w:r w:rsidR="000F3DD5" w:rsidRPr="0047372D">
        <w:rPr>
          <w:rFonts w:ascii="GHEA Grapalat" w:hAnsi="GHEA Grapalat" w:cs="Tahoma"/>
          <w:caps/>
          <w:spacing w:val="-4"/>
          <w:sz w:val="24"/>
          <w:lang w:val="af-ZA"/>
        </w:rPr>
        <w:softHyphen/>
        <w:t>վա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րու</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թյան առա</w:t>
      </w:r>
      <w:r w:rsidR="000F3DD5" w:rsidRPr="0047372D">
        <w:rPr>
          <w:rFonts w:ascii="GHEA Grapalat" w:hAnsi="GHEA Grapalat" w:cs="Tahoma"/>
          <w:caps/>
          <w:spacing w:val="-4"/>
          <w:sz w:val="24"/>
          <w:lang w:val="af-ZA"/>
        </w:rPr>
        <w:softHyphen/>
        <w:t>ջար</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կու</w:t>
      </w:r>
      <w:r w:rsidR="000F3DD5" w:rsidRPr="0047372D">
        <w:rPr>
          <w:rFonts w:ascii="GHEA Grapalat" w:hAnsi="GHEA Grapalat" w:cs="Tahoma"/>
          <w:caps/>
          <w:spacing w:val="-4"/>
          <w:sz w:val="24"/>
          <w:lang w:val="af-ZA"/>
        </w:rPr>
        <w:softHyphen/>
      </w:r>
      <w:r w:rsidR="00C30B17" w:rsidRPr="0047372D">
        <w:rPr>
          <w:rFonts w:ascii="GHEA Grapalat" w:hAnsi="GHEA Grapalat" w:cs="Tahoma"/>
          <w:caps/>
          <w:spacing w:val="-4"/>
          <w:sz w:val="24"/>
          <w:lang w:val="af-ZA"/>
        </w:rPr>
        <w:t>թյՈՒՆԸ</w:t>
      </w:r>
      <w:r>
        <w:rPr>
          <w:rFonts w:ascii="GHEA Grapalat" w:hAnsi="GHEA Grapalat" w:cs="Tahoma"/>
          <w:caps/>
          <w:spacing w:val="-4"/>
          <w:sz w:val="24"/>
          <w:lang w:val="af-ZA"/>
        </w:rPr>
        <w:t xml:space="preserve"> </w:t>
      </w:r>
    </w:p>
    <w:p w:rsidR="00D426E7" w:rsidRDefault="00D426E7" w:rsidP="000F3DD5">
      <w:pPr>
        <w:spacing w:after="0" w:line="240" w:lineRule="auto"/>
        <w:ind w:left="1134" w:right="970"/>
        <w:jc w:val="both"/>
        <w:rPr>
          <w:rFonts w:ascii="GHEA Grapalat" w:hAnsi="GHEA Grapalat" w:cs="Tahoma"/>
          <w:caps/>
          <w:spacing w:val="-4"/>
          <w:lang w:val="af-ZA"/>
        </w:rPr>
      </w:pPr>
    </w:p>
    <w:p w:rsidR="009E4025" w:rsidRDefault="00655D37" w:rsidP="008F35AC">
      <w:pPr>
        <w:spacing w:after="0" w:line="360" w:lineRule="auto"/>
        <w:ind w:right="-23" w:firstLine="567"/>
        <w:jc w:val="both"/>
        <w:rPr>
          <w:rFonts w:ascii="GHEA Grapalat" w:hAnsi="GHEA Grapalat"/>
          <w:sz w:val="24"/>
          <w:szCs w:val="24"/>
          <w:lang w:val="hy-AM"/>
        </w:rPr>
      </w:pPr>
      <w:r w:rsidRPr="00B22636">
        <w:rPr>
          <w:rFonts w:ascii="GHEA Grapalat" w:hAnsi="GHEA Grapalat"/>
          <w:sz w:val="24"/>
          <w:szCs w:val="24"/>
          <w:lang w:val="hy-AM"/>
        </w:rPr>
        <w:t>ՀՀ կառավարությ</w:t>
      </w:r>
      <w:r w:rsidR="00B61309" w:rsidRPr="00B22636">
        <w:rPr>
          <w:rFonts w:ascii="GHEA Grapalat" w:hAnsi="GHEA Grapalat"/>
          <w:sz w:val="24"/>
          <w:szCs w:val="24"/>
          <w:lang w:val="hy-AM"/>
        </w:rPr>
        <w:t>ու</w:t>
      </w:r>
      <w:r w:rsidRPr="00B22636">
        <w:rPr>
          <w:rFonts w:ascii="GHEA Grapalat" w:hAnsi="GHEA Grapalat"/>
          <w:sz w:val="24"/>
          <w:szCs w:val="24"/>
          <w:lang w:val="hy-AM"/>
        </w:rPr>
        <w:t>ն</w:t>
      </w:r>
      <w:r w:rsidR="00B61309" w:rsidRPr="00B22636">
        <w:rPr>
          <w:rFonts w:ascii="GHEA Grapalat" w:hAnsi="GHEA Grapalat"/>
          <w:sz w:val="24"/>
          <w:szCs w:val="24"/>
          <w:lang w:val="hy-AM"/>
        </w:rPr>
        <w:t>ը</w:t>
      </w:r>
      <w:r w:rsidRPr="00B22636">
        <w:rPr>
          <w:rFonts w:ascii="GHEA Grapalat" w:hAnsi="GHEA Grapalat"/>
          <w:sz w:val="24"/>
          <w:szCs w:val="24"/>
          <w:lang w:val="hy-AM"/>
        </w:rPr>
        <w:t xml:space="preserve"> ներկայացված </w:t>
      </w:r>
      <w:r w:rsidR="00B61309" w:rsidRPr="00B22636">
        <w:rPr>
          <w:rFonts w:ascii="GHEA Grapalat" w:hAnsi="GHEA Grapalat"/>
          <w:sz w:val="24"/>
          <w:szCs w:val="24"/>
          <w:lang w:val="hy-AM"/>
        </w:rPr>
        <w:t xml:space="preserve">օրենքի </w:t>
      </w:r>
      <w:r w:rsidRPr="00B22636">
        <w:rPr>
          <w:rFonts w:ascii="GHEA Grapalat" w:hAnsi="GHEA Grapalat"/>
          <w:sz w:val="24"/>
          <w:szCs w:val="24"/>
          <w:lang w:val="hy-AM"/>
        </w:rPr>
        <w:t>նախագծի վերաբերյալ</w:t>
      </w:r>
      <w:r w:rsidR="00B61309" w:rsidRPr="00B22636">
        <w:rPr>
          <w:rFonts w:ascii="GHEA Grapalat" w:hAnsi="GHEA Grapalat"/>
          <w:sz w:val="24"/>
          <w:szCs w:val="24"/>
          <w:lang w:val="hy-AM"/>
        </w:rPr>
        <w:t xml:space="preserve"> </w:t>
      </w:r>
      <w:r w:rsidR="008F35AC">
        <w:rPr>
          <w:rFonts w:ascii="GHEA Grapalat" w:hAnsi="GHEA Grapalat"/>
          <w:sz w:val="24"/>
          <w:szCs w:val="24"/>
          <w:lang w:val="hy-AM"/>
        </w:rPr>
        <w:t>ներկա</w:t>
      </w:r>
      <w:r w:rsidR="009E4025" w:rsidRPr="00B22636">
        <w:rPr>
          <w:rFonts w:ascii="GHEA Grapalat" w:hAnsi="GHEA Grapalat"/>
          <w:sz w:val="24"/>
          <w:szCs w:val="24"/>
          <w:lang w:val="hy-AM"/>
        </w:rPr>
        <w:t>յացնում է հետևյալ դիտարկումները:</w:t>
      </w:r>
    </w:p>
    <w:p w:rsidR="00194FC6" w:rsidRDefault="00194FC6" w:rsidP="00194FC6">
      <w:pPr>
        <w:spacing w:after="0" w:line="360" w:lineRule="auto"/>
        <w:ind w:left="-284" w:right="-450" w:firstLine="644"/>
        <w:jc w:val="both"/>
        <w:rPr>
          <w:rFonts w:ascii="GHEA Grapalat" w:hAnsi="GHEA Grapalat"/>
          <w:i/>
          <w:sz w:val="24"/>
          <w:szCs w:val="24"/>
          <w:lang w:val="hy-AM"/>
        </w:rPr>
      </w:pPr>
      <w:r w:rsidRPr="00BF358A">
        <w:rPr>
          <w:rFonts w:ascii="GHEA Grapalat" w:hAnsi="GHEA Grapalat"/>
          <w:sz w:val="24"/>
          <w:szCs w:val="24"/>
          <w:lang w:val="af-ZA"/>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օրենքում լրացումներ կատարելու մասին</w:t>
      </w:r>
      <w:r>
        <w:rPr>
          <w:rFonts w:ascii="GHEA Grapalat" w:hAnsi="GHEA Grapalat"/>
          <w:sz w:val="24"/>
          <w:szCs w:val="24"/>
          <w:lang w:val="af-ZA"/>
        </w:rPr>
        <w:t xml:space="preserve">» </w:t>
      </w:r>
      <w:r w:rsidRPr="00BF358A">
        <w:rPr>
          <w:rFonts w:ascii="GHEA Grapalat" w:hAnsi="GHEA Grapalat"/>
          <w:sz w:val="24"/>
          <w:szCs w:val="24"/>
          <w:lang w:val="af-ZA"/>
        </w:rPr>
        <w:t xml:space="preserve">օրենքի </w:t>
      </w:r>
      <w:r w:rsidRPr="00D62F8B">
        <w:rPr>
          <w:rFonts w:ascii="GHEA Grapalat" w:hAnsi="GHEA Grapalat"/>
          <w:sz w:val="24"/>
          <w:szCs w:val="24"/>
          <w:lang w:val="af-ZA"/>
        </w:rPr>
        <w:t>նախագծով առաջարկվում է</w:t>
      </w:r>
      <w:r>
        <w:rPr>
          <w:rFonts w:ascii="GHEA Grapalat" w:hAnsi="GHEA Grapalat"/>
          <w:sz w:val="24"/>
          <w:szCs w:val="24"/>
          <w:lang w:val="af-ZA"/>
        </w:rPr>
        <w:t xml:space="preserve"> </w:t>
      </w:r>
      <w:r>
        <w:rPr>
          <w:rFonts w:ascii="GHEA Grapalat" w:hAnsi="GHEA Grapalat"/>
          <w:sz w:val="24"/>
          <w:szCs w:val="24"/>
          <w:lang w:val="hy-AM"/>
        </w:rPr>
        <w:t xml:space="preserve">կարգավորել </w:t>
      </w:r>
      <w:r w:rsidRPr="000057F8">
        <w:rPr>
          <w:rFonts w:ascii="GHEA Grapalat" w:hAnsi="GHEA Grapalat"/>
          <w:i/>
          <w:sz w:val="24"/>
          <w:szCs w:val="24"/>
          <w:lang w:val="hy-AM"/>
        </w:rPr>
        <w:t>ֆիզիկական անձանց բջջային հեռախոսներով ամրագրված իրավախախտումներով վարչական վարույթի առանձնահատկությունները, վարչական վարույթի արդյունքների մասին վերջիններիս տեղեկացնելու, ինչպես նաև իրավախախտման մասին էլեկտրոնային հաղորդում ներկայացրած ֆիզիկական անձի անձնական տվյալների փոխանցման անթույլատրելիության վերաբերյալ իրավահարաբերությունները</w:t>
      </w:r>
      <w:r>
        <w:rPr>
          <w:rFonts w:ascii="GHEA Grapalat" w:hAnsi="GHEA Grapalat"/>
          <w:sz w:val="24"/>
          <w:szCs w:val="24"/>
          <w:lang w:val="hy-AM"/>
        </w:rPr>
        <w:t>:</w:t>
      </w:r>
    </w:p>
    <w:p w:rsidR="00194FC6" w:rsidRDefault="00194FC6" w:rsidP="00194FC6">
      <w:pPr>
        <w:spacing w:after="0" w:line="360" w:lineRule="auto"/>
        <w:ind w:left="-284" w:right="-450" w:firstLine="644"/>
        <w:jc w:val="both"/>
        <w:rPr>
          <w:rFonts w:ascii="GHEA Grapalat" w:hAnsi="GHEA Grapalat"/>
          <w:i/>
          <w:sz w:val="24"/>
          <w:szCs w:val="24"/>
          <w:lang w:val="hy-AM"/>
        </w:rPr>
      </w:pPr>
      <w:r>
        <w:rPr>
          <w:rFonts w:ascii="GHEA Grapalat" w:hAnsi="GHEA Grapalat" w:cs="Sylfaen"/>
          <w:sz w:val="24"/>
          <w:szCs w:val="24"/>
          <w:lang w:val="hy-AM"/>
        </w:rPr>
        <w:t>Ընդունելի համարելով նախագծով</w:t>
      </w:r>
      <w:r>
        <w:rPr>
          <w:rFonts w:ascii="GHEA Grapalat" w:hAnsi="GHEA Grapalat" w:cs="Sylfaen"/>
          <w:b/>
          <w:i/>
          <w:sz w:val="24"/>
          <w:szCs w:val="24"/>
          <w:lang w:val="hy-AM"/>
        </w:rPr>
        <w:t xml:space="preserve"> </w:t>
      </w:r>
      <w:r>
        <w:rPr>
          <w:rFonts w:ascii="GHEA Grapalat" w:hAnsi="GHEA Grapalat" w:cs="Sylfaen"/>
          <w:sz w:val="24"/>
          <w:szCs w:val="24"/>
          <w:lang w:val="hy-AM"/>
        </w:rPr>
        <w:t>նախատեսված կարգավորումները՝ ա</w:t>
      </w:r>
      <w:r>
        <w:rPr>
          <w:rFonts w:ascii="GHEA Grapalat" w:hAnsi="GHEA Grapalat" w:cs="Sylfaen"/>
          <w:sz w:val="24"/>
          <w:szCs w:val="24"/>
          <w:lang w:val="af-ZA"/>
        </w:rPr>
        <w:t>յդուհանդերձ</w:t>
      </w:r>
      <w:r>
        <w:rPr>
          <w:rFonts w:ascii="GHEA Grapalat" w:hAnsi="GHEA Grapalat" w:cs="Sylfaen"/>
          <w:sz w:val="24"/>
          <w:szCs w:val="24"/>
          <w:lang w:val="hy-AM"/>
        </w:rPr>
        <w:t>,</w:t>
      </w:r>
      <w:r>
        <w:rPr>
          <w:rFonts w:ascii="GHEA Grapalat" w:hAnsi="GHEA Grapalat" w:cs="Sylfaen"/>
          <w:sz w:val="24"/>
          <w:szCs w:val="24"/>
          <w:lang w:val="af-ZA"/>
        </w:rPr>
        <w:t xml:space="preserve"> նախագծային դրույթների կիրառման ընթացքում իրավական խնդիրներից խուսափելու, ինչպես նաև նախագծով հետապնդվող </w:t>
      </w:r>
      <w:r>
        <w:rPr>
          <w:rFonts w:ascii="GHEA Grapalat" w:hAnsi="GHEA Grapalat" w:cs="Sylfaen"/>
          <w:sz w:val="24"/>
          <w:szCs w:val="24"/>
          <w:lang w:val="hy-AM"/>
        </w:rPr>
        <w:t xml:space="preserve">իրավաչափ </w:t>
      </w:r>
      <w:r>
        <w:rPr>
          <w:rFonts w:ascii="GHEA Grapalat" w:hAnsi="GHEA Grapalat" w:cs="Sylfaen"/>
          <w:sz w:val="24"/>
          <w:szCs w:val="24"/>
          <w:lang w:val="af-ZA"/>
        </w:rPr>
        <w:t>նպատակին հասնելու համար</w:t>
      </w:r>
      <w:r>
        <w:rPr>
          <w:rFonts w:ascii="GHEA Grapalat" w:hAnsi="GHEA Grapalat" w:cs="Sylfaen"/>
          <w:sz w:val="24"/>
          <w:szCs w:val="24"/>
          <w:lang w:val="hy-AM"/>
        </w:rPr>
        <w:t>, ստորև ներկայացնում ենք նախագծի վերաբերյալ որոշ նկատառումներ: Այսպես՝</w:t>
      </w:r>
    </w:p>
    <w:p w:rsidR="00194FC6" w:rsidRPr="00A9629B" w:rsidRDefault="00194FC6" w:rsidP="00194FC6">
      <w:pPr>
        <w:spacing w:after="0" w:line="360" w:lineRule="auto"/>
        <w:ind w:left="-284" w:right="-450" w:firstLine="644"/>
        <w:jc w:val="both"/>
        <w:rPr>
          <w:rFonts w:ascii="GHEA Grapalat" w:hAnsi="GHEA Grapalat"/>
          <w:i/>
          <w:sz w:val="24"/>
          <w:szCs w:val="24"/>
          <w:lang w:val="hy-AM"/>
        </w:rPr>
      </w:pPr>
      <w:r>
        <w:rPr>
          <w:rFonts w:ascii="GHEA Grapalat" w:hAnsi="GHEA Grapalat" w:cs="Sylfaen"/>
          <w:sz w:val="24"/>
          <w:szCs w:val="24"/>
          <w:lang w:val="hy-AM"/>
        </w:rPr>
        <w:t>1.</w:t>
      </w:r>
      <w:r w:rsidRPr="000057F8">
        <w:rPr>
          <w:rFonts w:ascii="GHEA Grapalat" w:eastAsia="Times New Roman" w:hAnsi="GHEA Grapalat" w:cs="Sylfaen"/>
          <w:iCs/>
          <w:sz w:val="24"/>
          <w:lang w:val="hy-AM"/>
        </w:rPr>
        <w:t xml:space="preserve"> </w:t>
      </w:r>
      <w:r>
        <w:rPr>
          <w:rFonts w:ascii="GHEA Grapalat" w:eastAsia="Times New Roman" w:hAnsi="GHEA Grapalat" w:cs="Sylfaen"/>
          <w:iCs/>
          <w:sz w:val="24"/>
          <w:lang w:val="hy-AM"/>
        </w:rPr>
        <w:t xml:space="preserve">Նախագծի 1-ին հոդվածով նախատեսվում է </w:t>
      </w:r>
      <w:r>
        <w:rPr>
          <w:rFonts w:ascii="GHEA Grapalat" w:eastAsia="Times New Roman" w:hAnsi="GHEA Grapalat" w:cs="Sylfaen"/>
          <w:iCs/>
          <w:sz w:val="24"/>
          <w:lang w:val="hy-AM" w:bidi="hy-AM"/>
        </w:rPr>
        <w:t xml:space="preserve">օրենքի 1-ին /Օրենքի գործողության ոլորտը/ հոդվածում նախատեսել կարգավորում, համաձայն որի՝ </w:t>
      </w:r>
      <w:r w:rsidRPr="00955E8C">
        <w:rPr>
          <w:rFonts w:ascii="GHEA Grapalat" w:eastAsia="Times New Roman" w:hAnsi="GHEA Grapalat" w:cs="Sylfaen"/>
          <w:i/>
          <w:iCs/>
          <w:sz w:val="24"/>
          <w:lang w:val="hy-AM" w:bidi="hy-AM"/>
        </w:rPr>
        <w:t>սույն օրենքով են կարգավորվում նաև ֆիզիկական անձանց կողմից բջջային հեռախոսներով տեսանկարահանված կամ լուսանկարահանված ճանապարհային երթևեկության կանոնների խախտումներով վարչական վարույթների առանձնահատկությունները</w:t>
      </w:r>
      <w:r>
        <w:rPr>
          <w:rFonts w:ascii="GHEA Grapalat" w:eastAsia="Times New Roman" w:hAnsi="GHEA Grapalat" w:cs="Sylfaen"/>
          <w:iCs/>
          <w:sz w:val="24"/>
          <w:lang w:val="hy-AM" w:bidi="hy-AM"/>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lastRenderedPageBreak/>
        <w:t xml:space="preserve">Հարկ է նշել, որ նույն հոդվածի 1-ին մասի համաձայն՝ </w:t>
      </w:r>
      <w:r w:rsidRPr="00955E8C">
        <w:rPr>
          <w:rFonts w:ascii="GHEA Grapalat" w:eastAsia="Times New Roman" w:hAnsi="GHEA Grapalat" w:cs="Sylfaen"/>
          <w:i/>
          <w:iCs/>
          <w:sz w:val="24"/>
          <w:lang w:val="hy-AM" w:bidi="hy-AM"/>
        </w:rPr>
        <w:t>սույն օրենքը կարգավորում է մեխանիկական տրանսպորտային միջոցներով կատարված,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առանձնահատկությունները</w:t>
      </w:r>
      <w:r w:rsidRPr="00955E8C">
        <w:rPr>
          <w:rFonts w:ascii="GHEA Grapalat" w:eastAsia="Times New Roman" w:hAnsi="GHEA Grapalat" w:cs="Sylfaen"/>
          <w:iCs/>
          <w:sz w:val="24"/>
          <w:lang w:val="hy-AM" w:bidi="hy-AM"/>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t>Այս առումով օրենքի կառուցվածքային տրամաբանությունը պահպանելու նպատակով առաջարկում ենք օրենքի 1-ին հոդվածը նոր 1.1-ին մասով լրացնելու փոխարեն նախագծով նախատեսված կարգավորումները սահմանել նույն հոդվածի 1-ին մասում՝ դրանում կատարելով համապատասխան փոփոխություններ:</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t xml:space="preserve">2.  </w:t>
      </w:r>
      <w:r w:rsidRPr="000057F8">
        <w:rPr>
          <w:rFonts w:ascii="GHEA Grapalat" w:hAnsi="GHEA Grapalat" w:cs="Sylfaen"/>
          <w:iCs/>
          <w:sz w:val="24"/>
          <w:szCs w:val="24"/>
          <w:lang w:val="hy-AM"/>
        </w:rPr>
        <w:t>Նախագծի</w:t>
      </w:r>
      <w:r w:rsidRPr="000057F8">
        <w:rPr>
          <w:rFonts w:ascii="GHEA Grapalat" w:hAnsi="GHEA Grapalat" w:cs="Sylfaen"/>
          <w:iCs/>
          <w:sz w:val="24"/>
          <w:szCs w:val="24"/>
          <w:lang w:val="af-ZA"/>
        </w:rPr>
        <w:t xml:space="preserve"> 1-</w:t>
      </w:r>
      <w:r w:rsidRPr="000057F8">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1.1-</w:t>
      </w:r>
      <w:r w:rsidRPr="000057F8">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մասում</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և</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ն</w:t>
      </w:r>
      <w:r w:rsidRPr="000057F8">
        <w:rPr>
          <w:rFonts w:ascii="GHEA Grapalat" w:hAnsi="GHEA Grapalat" w:cs="Sylfaen"/>
          <w:iCs/>
          <w:sz w:val="24"/>
          <w:szCs w:val="24"/>
          <w:lang w:val="hy-AM"/>
        </w:rPr>
        <w:t>ախագծի</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ամբողջ</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տեքստում </w:t>
      </w:r>
      <w:r w:rsidRPr="000057F8">
        <w:rPr>
          <w:rFonts w:ascii="GHEA Grapalat" w:hAnsi="GHEA Grapalat" w:cs="Sylfaen"/>
          <w:iCs/>
          <w:sz w:val="24"/>
          <w:szCs w:val="24"/>
          <w:lang w:val="af-ZA"/>
        </w:rPr>
        <w:t>«</w:t>
      </w:r>
      <w:r w:rsidRPr="000057F8">
        <w:rPr>
          <w:rFonts w:ascii="GHEA Grapalat" w:hAnsi="GHEA Grapalat" w:cs="Sylfaen"/>
          <w:iCs/>
          <w:sz w:val="24"/>
          <w:szCs w:val="24"/>
          <w:lang w:val="hy-AM"/>
        </w:rPr>
        <w:t>բջջային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հեռախոսով</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բառեր</w:t>
      </w:r>
      <w:r>
        <w:rPr>
          <w:rFonts w:ascii="GHEA Grapalat" w:hAnsi="GHEA Grapalat" w:cs="Sylfaen"/>
          <w:iCs/>
          <w:sz w:val="24"/>
          <w:szCs w:val="24"/>
          <w:lang w:val="hy-AM"/>
        </w:rPr>
        <w:t>ն անհրաժեշտ է</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փոխարինել</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տեխնիկական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միջոցով</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բառերով</w:t>
      </w:r>
      <w:r>
        <w:rPr>
          <w:rFonts w:ascii="GHEA Grapalat" w:hAnsi="GHEA Grapalat" w:cs="Sylfaen"/>
          <w:iCs/>
          <w:sz w:val="24"/>
          <w:szCs w:val="24"/>
          <w:lang w:val="hy-AM"/>
        </w:rPr>
        <w:t>՝</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նկատի ունենալով այն հանգամանքը, որ </w:t>
      </w:r>
      <w:r w:rsidRPr="000057F8">
        <w:rPr>
          <w:rFonts w:ascii="GHEA Grapalat" w:hAnsi="GHEA Grapalat" w:cs="Sylfaen"/>
          <w:iCs/>
          <w:sz w:val="24"/>
          <w:szCs w:val="24"/>
          <w:lang w:val="hy-AM"/>
        </w:rPr>
        <w:t>տեսանյութեր</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ամրագրել</w:t>
      </w:r>
      <w:r>
        <w:rPr>
          <w:rFonts w:ascii="GHEA Grapalat" w:hAnsi="GHEA Grapalat" w:cs="Sylfaen"/>
          <w:iCs/>
          <w:sz w:val="24"/>
          <w:szCs w:val="24"/>
          <w:lang w:val="hy-AM"/>
        </w:rPr>
        <w:t>ու</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հնարավոր</w:t>
      </w:r>
      <w:r>
        <w:rPr>
          <w:rFonts w:ascii="GHEA Grapalat" w:hAnsi="GHEA Grapalat" w:cs="Sylfaen"/>
          <w:iCs/>
          <w:sz w:val="24"/>
          <w:szCs w:val="24"/>
          <w:lang w:val="hy-AM"/>
        </w:rPr>
        <w:t>ությամբ են ընձեռնված</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ոչ</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միայն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բջջային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հեռախոսներ</w:t>
      </w:r>
      <w:r>
        <w:rPr>
          <w:rFonts w:ascii="GHEA Grapalat" w:hAnsi="GHEA Grapalat" w:cs="Sylfaen"/>
          <w:iCs/>
          <w:sz w:val="24"/>
          <w:szCs w:val="24"/>
          <w:lang w:val="hy-AM"/>
        </w:rPr>
        <w:t>ը</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այլ</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նաև</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համանման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հնարավորություններ</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ունեցող</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այլ</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տեխնիկական</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միջոցներ</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որոնցում գործնականում հնարավոր կլինի ներբեռնել տվյալ բջջային հավելվածը:</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t xml:space="preserve">3. </w:t>
      </w:r>
      <w:r w:rsidRPr="000057F8">
        <w:rPr>
          <w:rFonts w:ascii="GHEA Grapalat" w:hAnsi="GHEA Grapalat" w:cs="Sylfaen"/>
          <w:iCs/>
          <w:sz w:val="24"/>
          <w:szCs w:val="24"/>
          <w:lang w:val="hy-AM"/>
        </w:rPr>
        <w:t>Նախագծի</w:t>
      </w:r>
      <w:r w:rsidRPr="000057F8">
        <w:rPr>
          <w:rFonts w:ascii="GHEA Grapalat" w:hAnsi="GHEA Grapalat" w:cs="Sylfaen"/>
          <w:iCs/>
          <w:sz w:val="24"/>
          <w:szCs w:val="24"/>
          <w:lang w:val="af-ZA"/>
        </w:rPr>
        <w:t xml:space="preserve"> 1-</w:t>
      </w:r>
      <w:r w:rsidRPr="000057F8">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1.1-</w:t>
      </w:r>
      <w:r w:rsidRPr="000057F8">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մասում</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և</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ն</w:t>
      </w:r>
      <w:r w:rsidRPr="000057F8">
        <w:rPr>
          <w:rFonts w:ascii="GHEA Grapalat" w:hAnsi="GHEA Grapalat" w:cs="Sylfaen"/>
          <w:iCs/>
          <w:sz w:val="24"/>
          <w:szCs w:val="24"/>
          <w:lang w:val="hy-AM"/>
        </w:rPr>
        <w:t>ախագծի</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ամբողջ</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տեքստում </w:t>
      </w:r>
      <w:r w:rsidRPr="000057F8">
        <w:rPr>
          <w:rFonts w:ascii="GHEA Grapalat" w:hAnsi="GHEA Grapalat" w:cs="Sylfaen"/>
          <w:iCs/>
          <w:sz w:val="24"/>
          <w:szCs w:val="24"/>
          <w:lang w:val="af-ZA"/>
        </w:rPr>
        <w:t>«</w:t>
      </w:r>
      <w:r w:rsidRPr="007747C6">
        <w:rPr>
          <w:rFonts w:ascii="GHEA Grapalat" w:hAnsi="GHEA Grapalat" w:cs="Sylfaen"/>
          <w:iCs/>
          <w:sz w:val="24"/>
          <w:szCs w:val="24"/>
          <w:lang w:val="hy-AM"/>
        </w:rPr>
        <w:t>տեսանկարահանված</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կամ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լուսանկարահանված</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բառեր</w:t>
      </w:r>
      <w:r>
        <w:rPr>
          <w:rFonts w:ascii="GHEA Grapalat" w:hAnsi="GHEA Grapalat" w:cs="Sylfaen"/>
          <w:iCs/>
          <w:sz w:val="24"/>
          <w:szCs w:val="24"/>
          <w:lang w:val="hy-AM"/>
        </w:rPr>
        <w:t>ն առաջարկում ենք</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փոխարինել</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տեսանկարահանված</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բառ</w:t>
      </w:r>
      <w:r w:rsidRPr="007747C6">
        <w:rPr>
          <w:rFonts w:ascii="GHEA Grapalat" w:hAnsi="GHEA Grapalat" w:cs="Sylfaen"/>
          <w:iCs/>
          <w:sz w:val="24"/>
          <w:szCs w:val="24"/>
          <w:lang w:val="hy-AM"/>
        </w:rPr>
        <w:t>ով</w:t>
      </w:r>
      <w:r>
        <w:rPr>
          <w:rFonts w:ascii="GHEA Grapalat" w:hAnsi="GHEA Grapalat" w:cs="Sylfaen"/>
          <w:iCs/>
          <w:sz w:val="24"/>
          <w:szCs w:val="24"/>
          <w:lang w:val="hy-AM"/>
        </w:rPr>
        <w:t xml:space="preserve">՝ հաշվի առնելով այն հանգամանքը, որ </w:t>
      </w:r>
      <w:r w:rsidRPr="007747C6">
        <w:rPr>
          <w:rFonts w:ascii="GHEA Grapalat" w:hAnsi="GHEA Grapalat" w:cs="Sylfaen"/>
          <w:iCs/>
          <w:sz w:val="24"/>
          <w:szCs w:val="24"/>
          <w:lang w:val="hy-AM"/>
        </w:rPr>
        <w:t>լուսանկարները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նվազեցնում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են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արարքը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որպես</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իրավախախտում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գնահատելու</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չափելիության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և</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պիտանելիության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երաշխիքները։</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Վերոգրյալի համատեքստում անհրաժեշտ է համապատասխան փոփոխություններ կատարել նաև</w:t>
      </w:r>
      <w:r w:rsidRPr="00DF2A2B">
        <w:rPr>
          <w:rFonts w:ascii="GHEA Grapalat" w:hAnsi="GHEA Grapalat" w:cs="Sylfaen"/>
          <w:iCs/>
          <w:sz w:val="24"/>
          <w:szCs w:val="24"/>
          <w:lang w:val="hy-AM"/>
        </w:rPr>
        <w:t xml:space="preserve"> </w:t>
      </w:r>
      <w:r>
        <w:rPr>
          <w:rFonts w:ascii="GHEA Grapalat" w:hAnsi="GHEA Grapalat" w:cs="Sylfaen"/>
          <w:iCs/>
          <w:sz w:val="24"/>
          <w:szCs w:val="24"/>
          <w:lang w:val="hy-AM"/>
        </w:rPr>
        <w:t>ն</w:t>
      </w:r>
      <w:r w:rsidRPr="007747C6">
        <w:rPr>
          <w:rFonts w:ascii="GHEA Grapalat" w:hAnsi="GHEA Grapalat" w:cs="Sylfaen"/>
          <w:iCs/>
          <w:sz w:val="24"/>
          <w:szCs w:val="24"/>
          <w:lang w:val="hy-AM"/>
        </w:rPr>
        <w:t>ախագծի</w:t>
      </w:r>
      <w:r w:rsidRPr="000057F8">
        <w:rPr>
          <w:rFonts w:ascii="GHEA Grapalat" w:hAnsi="GHEA Grapalat" w:cs="Sylfaen"/>
          <w:iCs/>
          <w:sz w:val="24"/>
          <w:szCs w:val="24"/>
          <w:lang w:val="af-ZA"/>
        </w:rPr>
        <w:t xml:space="preserve"> 2-</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7.3-</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հոդվածի</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1-</w:t>
      </w:r>
      <w:r w:rsidRPr="007747C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մասի</w:t>
      </w:r>
      <w:r w:rsidRPr="000057F8">
        <w:rPr>
          <w:rFonts w:ascii="GHEA Grapalat" w:hAnsi="GHEA Grapalat" w:cs="Sylfaen"/>
          <w:iCs/>
          <w:sz w:val="24"/>
          <w:szCs w:val="24"/>
          <w:lang w:val="af-ZA"/>
        </w:rPr>
        <w:t xml:space="preserve"> 2-</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կետում</w:t>
      </w:r>
      <w:r>
        <w:rPr>
          <w:rFonts w:ascii="GHEA Grapalat" w:hAnsi="GHEA Grapalat" w:cs="Sylfaen"/>
          <w:iCs/>
          <w:sz w:val="24"/>
          <w:szCs w:val="24"/>
          <w:lang w:val="hy-AM"/>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4</w:t>
      </w:r>
      <w:r w:rsidRPr="000057F8">
        <w:rPr>
          <w:rFonts w:ascii="MS Mincho" w:eastAsia="MS Mincho" w:hAnsi="MS Mincho" w:cs="MS Mincho" w:hint="eastAsia"/>
          <w:iCs/>
          <w:sz w:val="24"/>
          <w:szCs w:val="24"/>
          <w:lang w:val="af-ZA"/>
        </w:rPr>
        <w:t>․</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Նախագծի</w:t>
      </w:r>
      <w:r w:rsidRPr="000057F8">
        <w:rPr>
          <w:rFonts w:ascii="GHEA Grapalat" w:hAnsi="GHEA Grapalat" w:cs="Sylfaen"/>
          <w:iCs/>
          <w:sz w:val="24"/>
          <w:szCs w:val="24"/>
          <w:lang w:val="af-ZA"/>
        </w:rPr>
        <w:t xml:space="preserve"> 2-</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7.3-</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հոդվածի</w:t>
      </w:r>
      <w:r>
        <w:rPr>
          <w:rFonts w:ascii="GHEA Grapalat" w:hAnsi="GHEA Grapalat" w:cs="Sylfaen"/>
          <w:iCs/>
          <w:sz w:val="24"/>
          <w:szCs w:val="24"/>
          <w:lang w:val="hy-AM"/>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1</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1-</w:t>
      </w:r>
      <w:r w:rsidRPr="007747C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մասի</w:t>
      </w:r>
      <w:r w:rsidRPr="000057F8">
        <w:rPr>
          <w:rFonts w:ascii="GHEA Grapalat" w:hAnsi="GHEA Grapalat" w:cs="Sylfaen"/>
          <w:iCs/>
          <w:sz w:val="24"/>
          <w:szCs w:val="24"/>
          <w:lang w:val="af-ZA"/>
        </w:rPr>
        <w:t xml:space="preserve"> 1-</w:t>
      </w:r>
      <w:r w:rsidRPr="007747C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կետում</w:t>
      </w:r>
      <w:r w:rsidRPr="000057F8">
        <w:rPr>
          <w:rFonts w:ascii="GHEA Grapalat" w:hAnsi="GHEA Grapalat" w:cs="Sylfaen"/>
          <w:iCs/>
          <w:sz w:val="24"/>
          <w:szCs w:val="24"/>
          <w:lang w:val="af-ZA"/>
        </w:rPr>
        <w:t xml:space="preserve"> «ֆիզիկական անձին» բառեր</w:t>
      </w:r>
      <w:r>
        <w:rPr>
          <w:rFonts w:ascii="GHEA Grapalat" w:hAnsi="GHEA Grapalat" w:cs="Sylfaen"/>
          <w:iCs/>
          <w:sz w:val="24"/>
          <w:szCs w:val="24"/>
          <w:lang w:val="hy-AM"/>
        </w:rPr>
        <w:t>ն անհրաժեշտ է</w:t>
      </w:r>
      <w:r w:rsidRPr="000057F8">
        <w:rPr>
          <w:rFonts w:ascii="GHEA Grapalat" w:hAnsi="GHEA Grapalat" w:cs="Sylfaen"/>
          <w:iCs/>
          <w:sz w:val="24"/>
          <w:szCs w:val="24"/>
          <w:lang w:val="af-ZA"/>
        </w:rPr>
        <w:t xml:space="preserve"> փոխարինել «հավելվածում գրանցված անձին» բառերով, իսկ «համակարգչային ծրագրի» բառերը</w:t>
      </w:r>
      <w:r>
        <w:rPr>
          <w:rFonts w:ascii="GHEA Grapalat" w:hAnsi="GHEA Grapalat" w:cs="Sylfaen"/>
          <w:iCs/>
          <w:sz w:val="24"/>
          <w:szCs w:val="24"/>
          <w:lang w:val="hy-AM"/>
        </w:rPr>
        <w:t>՝</w:t>
      </w:r>
      <w:r w:rsidRPr="000057F8">
        <w:rPr>
          <w:rFonts w:ascii="GHEA Grapalat" w:hAnsi="GHEA Grapalat" w:cs="Sylfaen"/>
          <w:iCs/>
          <w:sz w:val="24"/>
          <w:szCs w:val="24"/>
          <w:lang w:val="af-ZA"/>
        </w:rPr>
        <w:t xml:space="preserve"> փոխարինել «համակարգի» բառով:</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2</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Նույն կետում անհրաժեշտ է </w:t>
      </w:r>
      <w:r w:rsidRPr="007747C6">
        <w:rPr>
          <w:rFonts w:ascii="GHEA Grapalat" w:hAnsi="GHEA Grapalat" w:cs="Sylfaen"/>
          <w:iCs/>
          <w:sz w:val="24"/>
          <w:szCs w:val="24"/>
          <w:lang w:val="hy-AM"/>
        </w:rPr>
        <w:t>հանել</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մեխանիկական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բառը</w:t>
      </w:r>
      <w:r>
        <w:rPr>
          <w:rFonts w:ascii="GHEA Grapalat" w:hAnsi="GHEA Grapalat" w:cs="Sylfaen"/>
          <w:iCs/>
          <w:sz w:val="24"/>
          <w:szCs w:val="24"/>
          <w:lang w:val="hy-AM"/>
        </w:rPr>
        <w:t>՝ հաշվի առնելով այն հանգամանքը, որ</w:t>
      </w:r>
      <w:r w:rsidRPr="000057F8">
        <w:rPr>
          <w:rFonts w:ascii="GHEA Grapalat" w:hAnsi="GHEA Grapalat" w:cs="Sylfaen"/>
          <w:iCs/>
          <w:sz w:val="24"/>
          <w:szCs w:val="24"/>
          <w:lang w:val="af-ZA"/>
        </w:rPr>
        <w:t xml:space="preserve"> </w:t>
      </w:r>
      <w:r w:rsidRPr="00DF2A2B">
        <w:rPr>
          <w:rFonts w:ascii="GHEA Grapalat" w:hAnsi="GHEA Grapalat" w:cs="Sylfaen"/>
          <w:iCs/>
          <w:sz w:val="24"/>
          <w:szCs w:val="24"/>
          <w:lang w:val="hy-AM"/>
        </w:rPr>
        <w:t>«</w:t>
      </w:r>
      <w:r w:rsidRPr="00DF2A2B">
        <w:rPr>
          <w:rFonts w:ascii="GHEA Grapalat" w:hAnsi="GHEA Grapalat" w:cs="Sylfaen"/>
          <w:bCs/>
          <w:iCs/>
          <w:sz w:val="24"/>
          <w:szCs w:val="24"/>
          <w:lang w:val="hy-AM"/>
        </w:rPr>
        <w:t>Ճանապարհային երթեվեկության անվտանգության ապահովման մասին» օրենքի կարգավորումների համաձայն</w:t>
      </w:r>
      <w:r>
        <w:rPr>
          <w:rFonts w:ascii="GHEA Grapalat" w:hAnsi="GHEA Grapalat" w:cs="Sylfaen"/>
          <w:b/>
          <w:bCs/>
          <w:iCs/>
          <w:sz w:val="24"/>
          <w:szCs w:val="24"/>
          <w:lang w:val="hy-AM"/>
        </w:rPr>
        <w:t xml:space="preserve">՝ </w:t>
      </w:r>
      <w:r w:rsidRPr="007747C6">
        <w:rPr>
          <w:rFonts w:ascii="GHEA Grapalat" w:hAnsi="GHEA Grapalat" w:cs="Sylfaen"/>
          <w:iCs/>
          <w:sz w:val="24"/>
          <w:szCs w:val="24"/>
          <w:lang w:val="hy-AM"/>
        </w:rPr>
        <w:t>մոպեդները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և</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հեծանիվները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մեխանիկական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lastRenderedPageBreak/>
        <w:t>տրանսպորտային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միջոցներ</w:t>
      </w:r>
      <w:r w:rsidRPr="007747C6">
        <w:rPr>
          <w:rFonts w:ascii="GHEA Grapalat" w:hAnsi="GHEA Grapalat" w:cs="Sylfaen"/>
          <w:iCs/>
          <w:sz w:val="24"/>
          <w:szCs w:val="24"/>
          <w:lang w:val="af-ZA"/>
        </w:rPr>
        <w:t xml:space="preserve"> </w:t>
      </w:r>
      <w:r w:rsidRPr="007747C6">
        <w:rPr>
          <w:rFonts w:ascii="GHEA Grapalat" w:hAnsi="GHEA Grapalat" w:cs="Sylfaen"/>
          <w:iCs/>
          <w:sz w:val="24"/>
          <w:szCs w:val="24"/>
          <w:lang w:val="hy-AM"/>
        </w:rPr>
        <w:t>չեն</w:t>
      </w:r>
      <w:r>
        <w:rPr>
          <w:rFonts w:ascii="GHEA Grapalat" w:hAnsi="GHEA Grapalat" w:cs="Sylfaen"/>
          <w:iCs/>
          <w:sz w:val="24"/>
          <w:szCs w:val="24"/>
          <w:lang w:val="hy-AM"/>
        </w:rPr>
        <w:t xml:space="preserve"> հանդիսանում,</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մինչդեռ տվյալ</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տրանսպորտային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միջոցներով</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ևս</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կատարվում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են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վթարածին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վարչական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իրավախախտումներ</w:t>
      </w:r>
      <w:r>
        <w:rPr>
          <w:rFonts w:ascii="GHEA Grapalat" w:hAnsi="GHEA Grapalat" w:cs="Sylfaen"/>
          <w:iCs/>
          <w:sz w:val="24"/>
          <w:szCs w:val="24"/>
          <w:lang w:val="hy-AM"/>
        </w:rPr>
        <w:t>:</w:t>
      </w:r>
      <w:r w:rsidRPr="00DF2A2B">
        <w:rPr>
          <w:rFonts w:ascii="Sylfaen" w:hAnsi="Sylfaen" w:cs="Sylfaen"/>
          <w:b/>
          <w:bCs/>
          <w:color w:val="545454"/>
          <w:sz w:val="19"/>
          <w:szCs w:val="19"/>
          <w:shd w:val="clear" w:color="auto" w:fill="F6F6F6"/>
          <w:lang w:val="hy-AM"/>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 xml:space="preserve">Վերոգրյալի համատեքստում անհրաժեշտ է համապատասխան փոփոխություններ կատարել նաև </w:t>
      </w:r>
      <w:r w:rsidRPr="007C0FB6">
        <w:rPr>
          <w:rFonts w:ascii="GHEA Grapalat" w:hAnsi="GHEA Grapalat" w:cs="Sylfaen"/>
          <w:iCs/>
          <w:sz w:val="24"/>
          <w:szCs w:val="24"/>
          <w:lang w:val="hy-AM"/>
        </w:rPr>
        <w:t>օրենքի</w:t>
      </w:r>
      <w:r w:rsidRPr="000057F8">
        <w:rPr>
          <w:rFonts w:ascii="GHEA Grapalat" w:hAnsi="GHEA Grapalat" w:cs="Sylfaen"/>
          <w:iCs/>
          <w:sz w:val="24"/>
          <w:szCs w:val="24"/>
          <w:lang w:val="af-ZA"/>
        </w:rPr>
        <w:t xml:space="preserve"> 1-</w:t>
      </w:r>
      <w:r w:rsidRPr="007C0FB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հոդվածի</w:t>
      </w:r>
      <w:r w:rsidRPr="000057F8">
        <w:rPr>
          <w:rFonts w:ascii="GHEA Grapalat" w:hAnsi="GHEA Grapalat" w:cs="Sylfaen"/>
          <w:iCs/>
          <w:sz w:val="24"/>
          <w:szCs w:val="24"/>
          <w:lang w:val="af-ZA"/>
        </w:rPr>
        <w:t xml:space="preserve"> 1-</w:t>
      </w:r>
      <w:r w:rsidRPr="007C0FB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մաս</w:t>
      </w:r>
      <w:r>
        <w:rPr>
          <w:rFonts w:ascii="GHEA Grapalat" w:hAnsi="GHEA Grapalat" w:cs="Sylfaen"/>
          <w:iCs/>
          <w:sz w:val="24"/>
          <w:szCs w:val="24"/>
          <w:lang w:val="hy-AM"/>
        </w:rPr>
        <w:t>ում</w:t>
      </w:r>
      <w:r w:rsidRPr="000057F8">
        <w:rPr>
          <w:rFonts w:ascii="GHEA Grapalat" w:hAnsi="GHEA Grapalat" w:cs="Sylfaen"/>
          <w:iCs/>
          <w:sz w:val="24"/>
          <w:szCs w:val="24"/>
          <w:lang w:val="af-ZA"/>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3</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1-</w:t>
      </w:r>
      <w:r w:rsidRPr="007747C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մասի</w:t>
      </w:r>
      <w:r w:rsidRPr="000057F8">
        <w:rPr>
          <w:rFonts w:ascii="GHEA Grapalat" w:hAnsi="GHEA Grapalat" w:cs="Sylfaen"/>
          <w:iCs/>
          <w:sz w:val="24"/>
          <w:szCs w:val="24"/>
          <w:lang w:val="af-ZA"/>
        </w:rPr>
        <w:t xml:space="preserve"> 2-</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կետում</w:t>
      </w:r>
      <w:r>
        <w:rPr>
          <w:rFonts w:ascii="GHEA Grapalat" w:hAnsi="GHEA Grapalat" w:cs="Sylfaen"/>
          <w:iCs/>
          <w:sz w:val="24"/>
          <w:szCs w:val="24"/>
          <w:lang w:val="af-ZA"/>
        </w:rPr>
        <w:t xml:space="preserve"> «</w:t>
      </w:r>
      <w:r w:rsidRPr="007747C6">
        <w:rPr>
          <w:rFonts w:ascii="GHEA Grapalat" w:hAnsi="GHEA Grapalat" w:cs="Sylfaen"/>
          <w:iCs/>
          <w:sz w:val="24"/>
          <w:szCs w:val="24"/>
          <w:lang w:val="hy-AM"/>
        </w:rPr>
        <w:t>օնլայն</w:t>
      </w:r>
      <w:r>
        <w:rPr>
          <w:rFonts w:ascii="GHEA Grapalat" w:hAnsi="GHEA Grapalat" w:cs="Sylfaen"/>
          <w:iCs/>
          <w:sz w:val="24"/>
          <w:szCs w:val="24"/>
          <w:lang w:val="af-ZA"/>
        </w:rPr>
        <w:t>»</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w:t>
      </w:r>
      <w:r>
        <w:rPr>
          <w:rFonts w:ascii="GHEA Grapalat" w:hAnsi="GHEA Grapalat" w:cs="Sylfaen"/>
          <w:iCs/>
          <w:sz w:val="24"/>
          <w:szCs w:val="24"/>
          <w:lang w:val="hy-AM"/>
        </w:rPr>
        <w:t>ն անհրաժեշտ է</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փոխարինել</w:t>
      </w:r>
      <w:r>
        <w:rPr>
          <w:rFonts w:ascii="GHEA Grapalat" w:hAnsi="GHEA Grapalat" w:cs="Sylfaen"/>
          <w:iCs/>
          <w:sz w:val="24"/>
          <w:szCs w:val="24"/>
          <w:lang w:val="af-ZA"/>
        </w:rPr>
        <w:t xml:space="preserve"> </w:t>
      </w:r>
      <w:r w:rsidRPr="000057F8">
        <w:rPr>
          <w:rFonts w:ascii="GHEA Grapalat" w:hAnsi="GHEA Grapalat" w:cs="Sylfaen"/>
          <w:iCs/>
          <w:sz w:val="24"/>
          <w:szCs w:val="24"/>
          <w:lang w:val="af-ZA"/>
        </w:rPr>
        <w:t>«</w:t>
      </w:r>
      <w:r w:rsidRPr="007747C6">
        <w:rPr>
          <w:rFonts w:ascii="GHEA Grapalat" w:hAnsi="GHEA Grapalat" w:cs="Sylfaen"/>
          <w:iCs/>
          <w:sz w:val="24"/>
          <w:szCs w:val="24"/>
          <w:lang w:val="hy-AM"/>
        </w:rPr>
        <w:t>առցանց</w:t>
      </w:r>
      <w:r>
        <w:rPr>
          <w:rFonts w:ascii="GHEA Grapalat" w:hAnsi="GHEA Grapalat" w:cs="Sylfaen"/>
          <w:iCs/>
          <w:sz w:val="24"/>
          <w:szCs w:val="24"/>
          <w:lang w:val="af-ZA"/>
        </w:rPr>
        <w:t>»</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բառով՝ նկատի ունենալով «Նորմատիվ իրավական ակտերի մասին» օրենքի 10-րդ հոդվածի պահանջները</w:t>
      </w:r>
      <w:r w:rsidRPr="000057F8">
        <w:rPr>
          <w:rFonts w:ascii="GHEA Grapalat" w:hAnsi="GHEA Grapalat" w:cs="Sylfaen"/>
          <w:iCs/>
          <w:sz w:val="24"/>
          <w:szCs w:val="24"/>
          <w:lang w:val="af-ZA"/>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4</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2-</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մասում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նկարագրությունը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բառից</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հետո</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լրացնել</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 </w:t>
      </w:r>
      <w:r w:rsidRPr="007747C6">
        <w:rPr>
          <w:rFonts w:ascii="GHEA Grapalat" w:hAnsi="GHEA Grapalat" w:cs="Sylfaen"/>
          <w:iCs/>
          <w:sz w:val="24"/>
          <w:szCs w:val="24"/>
          <w:lang w:val="hy-AM"/>
        </w:rPr>
        <w:t>ինտերֆեյսը</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բառը։</w:t>
      </w:r>
      <w:r w:rsidRPr="000057F8">
        <w:rPr>
          <w:rFonts w:ascii="GHEA Grapalat" w:hAnsi="GHEA Grapalat" w:cs="Sylfaen"/>
          <w:iCs/>
          <w:sz w:val="24"/>
          <w:szCs w:val="24"/>
          <w:lang w:val="af-ZA"/>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5</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3-</w:t>
      </w:r>
      <w:r w:rsidRPr="007747C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մաս</w:t>
      </w:r>
      <w:r w:rsidRPr="007747C6">
        <w:rPr>
          <w:rFonts w:ascii="GHEA Grapalat" w:hAnsi="GHEA Grapalat" w:cs="Sylfaen"/>
          <w:iCs/>
          <w:sz w:val="24"/>
          <w:szCs w:val="24"/>
          <w:lang w:val="hy-AM"/>
        </w:rPr>
        <w:t>ում</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ֆիզիկական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անձանց</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համար</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բառերից</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առաջ</w:t>
      </w:r>
      <w:r>
        <w:rPr>
          <w:rFonts w:ascii="GHEA Grapalat" w:hAnsi="GHEA Grapalat" w:cs="Sylfaen"/>
          <w:iCs/>
          <w:sz w:val="24"/>
          <w:szCs w:val="24"/>
          <w:lang w:val="hy-AM"/>
        </w:rPr>
        <w:t xml:space="preserve"> անհրաժեշտ է </w:t>
      </w:r>
      <w:r w:rsidRPr="007747C6">
        <w:rPr>
          <w:rFonts w:ascii="GHEA Grapalat" w:hAnsi="GHEA Grapalat" w:cs="Sylfaen"/>
          <w:iCs/>
          <w:sz w:val="24"/>
          <w:szCs w:val="24"/>
          <w:lang w:val="hy-AM"/>
        </w:rPr>
        <w:t>լրացնել</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և</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հանրային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ծառայության</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համարանիշ</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ունեցող</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կամ</w:t>
      </w:r>
      <w:r w:rsidRPr="000057F8">
        <w:rPr>
          <w:rFonts w:ascii="GHEA Grapalat" w:hAnsi="GHEA Grapalat" w:cs="Sylfaen"/>
          <w:iCs/>
          <w:sz w:val="24"/>
          <w:szCs w:val="24"/>
          <w:lang w:val="af-ZA"/>
        </w:rPr>
        <w:t xml:space="preserve"> </w:t>
      </w:r>
      <w:r w:rsidRPr="000057F8">
        <w:rPr>
          <w:rFonts w:ascii="GHEA Grapalat" w:hAnsi="GHEA Grapalat" w:cs="Sylfaen"/>
          <w:iCs/>
          <w:sz w:val="24"/>
          <w:szCs w:val="24"/>
          <w:lang w:val="hy-AM"/>
        </w:rPr>
        <w:t>հանրային ծառայությունների համարանիշ չստանալու վերաբերյալ տեղեկանք</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ունեցող</w:t>
      </w:r>
      <w:r w:rsidRPr="000057F8">
        <w:rPr>
          <w:rFonts w:ascii="GHEA Grapalat" w:hAnsi="GHEA Grapalat" w:cs="Sylfaen"/>
          <w:iCs/>
          <w:sz w:val="24"/>
          <w:szCs w:val="24"/>
          <w:lang w:val="af-ZA"/>
        </w:rPr>
        <w:t xml:space="preserve">» </w:t>
      </w:r>
      <w:r w:rsidRPr="007747C6">
        <w:rPr>
          <w:rFonts w:ascii="GHEA Grapalat" w:hAnsi="GHEA Grapalat" w:cs="Sylfaen"/>
          <w:iCs/>
          <w:sz w:val="24"/>
          <w:szCs w:val="24"/>
          <w:lang w:val="hy-AM"/>
        </w:rPr>
        <w:t>բառեր</w:t>
      </w:r>
      <w:r>
        <w:rPr>
          <w:rFonts w:ascii="GHEA Grapalat" w:hAnsi="GHEA Grapalat" w:cs="Sylfaen"/>
          <w:iCs/>
          <w:sz w:val="24"/>
          <w:szCs w:val="24"/>
          <w:lang w:val="hy-AM"/>
        </w:rPr>
        <w:t>ը՝</w:t>
      </w:r>
      <w:r w:rsidRPr="00220D1C">
        <w:rPr>
          <w:rFonts w:ascii="GHEA Grapalat" w:hAnsi="GHEA Grapalat" w:cs="Sylfaen"/>
          <w:iCs/>
          <w:sz w:val="24"/>
          <w:szCs w:val="24"/>
          <w:lang w:val="hy-AM"/>
        </w:rPr>
        <w:t xml:space="preserve"> </w:t>
      </w:r>
      <w:r>
        <w:rPr>
          <w:rFonts w:ascii="GHEA Grapalat" w:hAnsi="GHEA Grapalat" w:cs="Sylfaen"/>
          <w:iCs/>
          <w:sz w:val="24"/>
          <w:szCs w:val="24"/>
          <w:lang w:val="hy-AM"/>
        </w:rPr>
        <w:t>բջջային հավելվածում ֆիզիկական անձի նույնականացումն ապահովելու նպատակով:</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5</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Նախագծի</w:t>
      </w:r>
      <w:r w:rsidRPr="000057F8">
        <w:rPr>
          <w:rFonts w:ascii="GHEA Grapalat" w:hAnsi="GHEA Grapalat" w:cs="Sylfaen"/>
          <w:iCs/>
          <w:sz w:val="24"/>
          <w:szCs w:val="24"/>
          <w:lang w:val="af-ZA"/>
        </w:rPr>
        <w:t xml:space="preserve"> 2-</w:t>
      </w:r>
      <w:r w:rsidRPr="007C0FB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7.4-</w:t>
      </w:r>
      <w:r w:rsidRPr="007C0FB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հոդվածում</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բջջային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հեռախոսին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բառեր</w:t>
      </w:r>
      <w:r>
        <w:rPr>
          <w:rFonts w:ascii="GHEA Grapalat" w:hAnsi="GHEA Grapalat" w:cs="Sylfaen"/>
          <w:iCs/>
          <w:sz w:val="24"/>
          <w:szCs w:val="24"/>
          <w:lang w:val="hy-AM"/>
        </w:rPr>
        <w:t xml:space="preserve">ն անհրաժեշտ է </w:t>
      </w:r>
      <w:r w:rsidRPr="007C0FB6">
        <w:rPr>
          <w:rFonts w:ascii="GHEA Grapalat" w:hAnsi="GHEA Grapalat" w:cs="Sylfaen"/>
          <w:iCs/>
          <w:sz w:val="24"/>
          <w:szCs w:val="24"/>
          <w:lang w:val="hy-AM"/>
        </w:rPr>
        <w:t>փոխարինել</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բջջային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հավելվածի</w:t>
      </w:r>
      <w:r w:rsidRPr="000057F8">
        <w:rPr>
          <w:rFonts w:ascii="GHEA Grapalat" w:hAnsi="GHEA Grapalat" w:cs="Sylfaen"/>
          <w:iCs/>
          <w:sz w:val="24"/>
          <w:szCs w:val="24"/>
          <w:lang w:val="hy-AM"/>
        </w:rPr>
        <w:t xml:space="preserve"> միջոցով՝</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բառերով։</w:t>
      </w:r>
      <w:r w:rsidRPr="000057F8">
        <w:rPr>
          <w:rFonts w:ascii="GHEA Grapalat" w:hAnsi="GHEA Grapalat" w:cs="Sylfaen"/>
          <w:iCs/>
          <w:sz w:val="24"/>
          <w:szCs w:val="24"/>
          <w:lang w:val="af-ZA"/>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6</w:t>
      </w:r>
      <w:r w:rsidRPr="000057F8">
        <w:rPr>
          <w:rFonts w:ascii="MS Mincho" w:eastAsia="MS Mincho" w:hAnsi="MS Mincho" w:cs="MS Mincho" w:hint="eastAsia"/>
          <w:iCs/>
          <w:sz w:val="24"/>
          <w:szCs w:val="24"/>
          <w:lang w:val="af-ZA"/>
        </w:rPr>
        <w:t>․</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Նախագծ</w:t>
      </w:r>
      <w:r>
        <w:rPr>
          <w:rFonts w:ascii="GHEA Grapalat" w:hAnsi="GHEA Grapalat" w:cs="Sylfaen"/>
          <w:iCs/>
          <w:sz w:val="24"/>
          <w:szCs w:val="24"/>
          <w:lang w:val="hy-AM"/>
        </w:rPr>
        <w:t xml:space="preserve">ում անհրաժեշտ է նախատեսել կարգավորում </w:t>
      </w:r>
      <w:r w:rsidRPr="000057F8">
        <w:rPr>
          <w:rFonts w:ascii="GHEA Grapalat" w:hAnsi="GHEA Grapalat" w:cs="Sylfaen"/>
          <w:iCs/>
          <w:sz w:val="24"/>
          <w:szCs w:val="24"/>
          <w:lang w:val="af-ZA"/>
        </w:rPr>
        <w:t xml:space="preserve">օրենքի ընդունումից հետո այն 6 ամիս հետո ուժի </w:t>
      </w:r>
      <w:r w:rsidRPr="00A9629B">
        <w:rPr>
          <w:rFonts w:ascii="GHEA Grapalat" w:hAnsi="GHEA Grapalat" w:cs="Sylfaen"/>
          <w:iCs/>
          <w:sz w:val="24"/>
          <w:szCs w:val="24"/>
          <w:lang w:val="hy-AM"/>
        </w:rPr>
        <w:t>մեջ</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մտնելու</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մասին՝</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պայմանավորված</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դրանցից</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բխող</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ենթաօրենսդրական</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ակտերի</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ընդունմամբ</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ինչպես</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նաև</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անհրաժեշտ</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ծրագրատեխնիկական</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ապահովում</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իրականացնելու</w:t>
      </w:r>
      <w:r w:rsidRPr="000057F8">
        <w:rPr>
          <w:rFonts w:ascii="GHEA Grapalat" w:hAnsi="GHEA Grapalat" w:cs="Sylfaen"/>
          <w:iCs/>
          <w:sz w:val="24"/>
          <w:szCs w:val="24"/>
          <w:lang w:val="af-ZA"/>
        </w:rPr>
        <w:t xml:space="preserve"> </w:t>
      </w:r>
      <w:r w:rsidRPr="00A9629B">
        <w:rPr>
          <w:rFonts w:ascii="GHEA Grapalat" w:hAnsi="GHEA Grapalat" w:cs="Sylfaen"/>
          <w:iCs/>
          <w:sz w:val="24"/>
          <w:szCs w:val="24"/>
          <w:lang w:val="hy-AM"/>
        </w:rPr>
        <w:t>համար։</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7.</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Նախագծում անհրաժեշտ է նախատեսել դրույթներ՝ </w:t>
      </w:r>
      <w:r w:rsidRPr="000057F8">
        <w:rPr>
          <w:rFonts w:ascii="GHEA Grapalat" w:hAnsi="GHEA Grapalat" w:cs="Sylfaen"/>
          <w:iCs/>
          <w:sz w:val="24"/>
          <w:szCs w:val="24"/>
          <w:lang w:val="af-ZA"/>
        </w:rPr>
        <w:t xml:space="preserve">ֆիզիկական անձանց կողմից տրամադրված տեսանյութերը միանգամից ոչնչացնելու վերաբերյալ, որոնց հիմքով որոշումներ չեն կայացվում: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 xml:space="preserve">8. </w:t>
      </w:r>
      <w:r w:rsidRPr="007C0FB6">
        <w:rPr>
          <w:rFonts w:ascii="GHEA Grapalat" w:hAnsi="GHEA Grapalat" w:cs="Sylfaen"/>
          <w:iCs/>
          <w:sz w:val="24"/>
          <w:szCs w:val="24"/>
          <w:lang w:val="hy-AM"/>
        </w:rPr>
        <w:t>Նախագծի</w:t>
      </w:r>
      <w:r w:rsidRPr="000057F8">
        <w:rPr>
          <w:rFonts w:ascii="GHEA Grapalat" w:hAnsi="GHEA Grapalat" w:cs="Sylfaen"/>
          <w:iCs/>
          <w:sz w:val="24"/>
          <w:szCs w:val="24"/>
          <w:lang w:val="af-ZA"/>
        </w:rPr>
        <w:t xml:space="preserve"> 2-</w:t>
      </w:r>
      <w:r w:rsidRPr="007C0FB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հոդվածով</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լրացվող</w:t>
      </w:r>
      <w:r w:rsidRPr="000057F8">
        <w:rPr>
          <w:rFonts w:ascii="GHEA Grapalat" w:hAnsi="GHEA Grapalat" w:cs="Sylfaen"/>
          <w:iCs/>
          <w:sz w:val="24"/>
          <w:szCs w:val="24"/>
          <w:lang w:val="af-ZA"/>
        </w:rPr>
        <w:t xml:space="preserve"> 7.5-</w:t>
      </w:r>
      <w:r w:rsidRPr="007C0FB6">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հոդվածի՝</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sidRPr="000057F8">
        <w:rPr>
          <w:rFonts w:ascii="GHEA Grapalat" w:hAnsi="GHEA Grapalat" w:cs="Sylfaen"/>
          <w:iCs/>
          <w:sz w:val="24"/>
          <w:szCs w:val="24"/>
          <w:lang w:val="af-ZA"/>
        </w:rPr>
        <w:t>1) 1-</w:t>
      </w:r>
      <w:r w:rsidRPr="007C0FB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մասում</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ենթարկված</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բառ</w:t>
      </w:r>
      <w:r>
        <w:rPr>
          <w:rFonts w:ascii="GHEA Grapalat" w:hAnsi="GHEA Grapalat" w:cs="Sylfaen"/>
          <w:iCs/>
          <w:sz w:val="24"/>
          <w:szCs w:val="24"/>
          <w:lang w:val="hy-AM"/>
        </w:rPr>
        <w:t>ն անհրաժեշտ է</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փոխարինել</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ենթակա</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բառով</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քանի</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որ</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էլեկտրոնային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հաղորդում</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տված</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անձի</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տվյալները</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պետք</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է</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հասանելի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չլին</w:t>
      </w:r>
      <w:r>
        <w:rPr>
          <w:rFonts w:ascii="GHEA Grapalat" w:hAnsi="GHEA Grapalat" w:cs="Sylfaen"/>
          <w:iCs/>
          <w:sz w:val="24"/>
          <w:szCs w:val="24"/>
          <w:lang w:val="hy-AM"/>
        </w:rPr>
        <w:t>են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ոչ</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միայն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վարչական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ակտ</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կայացնելուց</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հետո</w:t>
      </w:r>
      <w:r>
        <w:rPr>
          <w:rFonts w:ascii="GHEA Grapalat" w:hAnsi="GHEA Grapalat" w:cs="Sylfaen"/>
          <w:iCs/>
          <w:sz w:val="24"/>
          <w:szCs w:val="24"/>
          <w:lang w:val="hy-AM"/>
        </w:rPr>
        <w:t xml:space="preserve">, </w:t>
      </w:r>
      <w:r w:rsidRPr="00095972">
        <w:rPr>
          <w:rFonts w:ascii="GHEA Grapalat" w:hAnsi="GHEA Grapalat" w:cs="Sylfaen"/>
          <w:iCs/>
          <w:sz w:val="24"/>
          <w:szCs w:val="24"/>
          <w:lang w:val="hy-AM"/>
        </w:rPr>
        <w:t>այլ</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նաև</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վարչական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վարույթի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ընթացքում</w:t>
      </w:r>
      <w:r>
        <w:rPr>
          <w:rFonts w:ascii="GHEA Grapalat" w:hAnsi="GHEA Grapalat" w:cs="Sylfaen"/>
          <w:iCs/>
          <w:sz w:val="24"/>
          <w:szCs w:val="24"/>
          <w:lang w:val="hy-AM"/>
        </w:rPr>
        <w:t>:</w:t>
      </w:r>
      <w:r w:rsidRPr="000057F8">
        <w:rPr>
          <w:rFonts w:ascii="GHEA Grapalat" w:hAnsi="GHEA Grapalat" w:cs="Sylfaen"/>
          <w:iCs/>
          <w:sz w:val="24"/>
          <w:szCs w:val="24"/>
          <w:lang w:val="af-ZA"/>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2</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1-</w:t>
      </w:r>
      <w:r w:rsidRPr="007C0FB6">
        <w:rPr>
          <w:rFonts w:ascii="GHEA Grapalat" w:hAnsi="GHEA Grapalat" w:cs="Sylfaen"/>
          <w:iCs/>
          <w:sz w:val="24"/>
          <w:szCs w:val="24"/>
          <w:lang w:val="hy-AM"/>
        </w:rPr>
        <w:t>ին</w:t>
      </w:r>
      <w:r w:rsidRPr="000057F8">
        <w:rPr>
          <w:rFonts w:ascii="GHEA Grapalat" w:hAnsi="GHEA Grapalat" w:cs="Sylfaen"/>
          <w:iCs/>
          <w:sz w:val="24"/>
          <w:szCs w:val="24"/>
          <w:lang w:val="af-ZA"/>
        </w:rPr>
        <w:t xml:space="preserve"> </w:t>
      </w:r>
      <w:r w:rsidRPr="007C0FB6">
        <w:rPr>
          <w:rFonts w:ascii="GHEA Grapalat" w:hAnsi="GHEA Grapalat" w:cs="Sylfaen"/>
          <w:iCs/>
          <w:sz w:val="24"/>
          <w:szCs w:val="24"/>
          <w:lang w:val="hy-AM"/>
        </w:rPr>
        <w:t>մասում</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 xml:space="preserve">անհրաժեշտ է հանել </w:t>
      </w:r>
      <w:r w:rsidRPr="000057F8">
        <w:rPr>
          <w:rFonts w:ascii="GHEA Grapalat" w:hAnsi="GHEA Grapalat" w:cs="Sylfaen"/>
          <w:iCs/>
          <w:sz w:val="24"/>
          <w:szCs w:val="24"/>
          <w:lang w:val="af-ZA"/>
        </w:rPr>
        <w:t>«</w:t>
      </w:r>
      <w:r w:rsidRPr="00095972">
        <w:rPr>
          <w:rFonts w:ascii="GHEA Grapalat" w:hAnsi="GHEA Grapalat" w:cs="Sylfaen"/>
          <w:iCs/>
          <w:sz w:val="24"/>
          <w:szCs w:val="24"/>
          <w:lang w:val="hy-AM"/>
        </w:rPr>
        <w:t>այլ</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բառը։</w:t>
      </w:r>
      <w:r w:rsidRPr="000057F8">
        <w:rPr>
          <w:rFonts w:ascii="GHEA Grapalat" w:hAnsi="GHEA Grapalat" w:cs="Sylfaen"/>
          <w:iCs/>
          <w:sz w:val="24"/>
          <w:szCs w:val="24"/>
          <w:lang w:val="af-ZA"/>
        </w:rPr>
        <w:t xml:space="preserve"> </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t>3</w:t>
      </w:r>
      <w:r w:rsidRPr="000057F8">
        <w:rPr>
          <w:rFonts w:ascii="GHEA Grapalat" w:hAnsi="GHEA Grapalat" w:cs="Sylfaen"/>
          <w:iCs/>
          <w:sz w:val="24"/>
          <w:szCs w:val="24"/>
          <w:lang w:val="af-ZA"/>
        </w:rPr>
        <w:t>)  2-</w:t>
      </w:r>
      <w:r w:rsidRPr="00095972">
        <w:rPr>
          <w:rFonts w:ascii="GHEA Grapalat" w:hAnsi="GHEA Grapalat" w:cs="Sylfaen"/>
          <w:iCs/>
          <w:sz w:val="24"/>
          <w:szCs w:val="24"/>
          <w:lang w:val="hy-AM"/>
        </w:rPr>
        <w:t>րդ</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մաս</w:t>
      </w:r>
      <w:r>
        <w:rPr>
          <w:rFonts w:ascii="GHEA Grapalat" w:hAnsi="GHEA Grapalat" w:cs="Sylfaen"/>
          <w:iCs/>
          <w:sz w:val="24"/>
          <w:szCs w:val="24"/>
          <w:lang w:val="hy-AM"/>
        </w:rPr>
        <w:t>ն անհրաժեշտ է</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հանել</w:t>
      </w:r>
      <w:r>
        <w:rPr>
          <w:rFonts w:ascii="GHEA Grapalat" w:hAnsi="GHEA Grapalat" w:cs="Sylfaen"/>
          <w:iCs/>
          <w:sz w:val="24"/>
          <w:szCs w:val="24"/>
          <w:lang w:val="hy-AM"/>
        </w:rPr>
        <w:t xml:space="preserve">՝ հաշվի առնելով այն հանգամանքը, որ </w:t>
      </w:r>
      <w:r w:rsidRPr="000057F8">
        <w:rPr>
          <w:rFonts w:ascii="GHEA Grapalat" w:hAnsi="GHEA Grapalat" w:cs="Sylfaen"/>
          <w:iCs/>
          <w:sz w:val="24"/>
          <w:szCs w:val="24"/>
          <w:lang w:val="af-ZA"/>
        </w:rPr>
        <w:t>ո</w:t>
      </w:r>
      <w:r w:rsidRPr="00095972">
        <w:rPr>
          <w:rFonts w:ascii="GHEA Grapalat" w:hAnsi="GHEA Grapalat" w:cs="Sylfaen"/>
          <w:iCs/>
          <w:sz w:val="24"/>
          <w:szCs w:val="24"/>
          <w:lang w:val="hy-AM"/>
        </w:rPr>
        <w:t>րևէ</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այլ</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անձ</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չի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կարող</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տիրապետել</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էլեկտրոնային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հաղորդում</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տված</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անձի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անձնական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տվյալներին</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հետևաբար</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չի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կարող</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ներկայացնել</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այդ</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անձի</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կողմից</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տրված</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գրավոր</w:t>
      </w:r>
      <w:r w:rsidRPr="000057F8">
        <w:rPr>
          <w:rFonts w:ascii="GHEA Grapalat" w:hAnsi="GHEA Grapalat" w:cs="Sylfaen"/>
          <w:iCs/>
          <w:sz w:val="24"/>
          <w:szCs w:val="24"/>
          <w:lang w:val="af-ZA"/>
        </w:rPr>
        <w:t xml:space="preserve"> </w:t>
      </w:r>
      <w:r w:rsidRPr="00095972">
        <w:rPr>
          <w:rFonts w:ascii="GHEA Grapalat" w:hAnsi="GHEA Grapalat" w:cs="Sylfaen"/>
          <w:iCs/>
          <w:sz w:val="24"/>
          <w:szCs w:val="24"/>
          <w:lang w:val="hy-AM"/>
        </w:rPr>
        <w:t>համաձայնությունը։</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hAnsi="GHEA Grapalat" w:cs="Sylfaen"/>
          <w:iCs/>
          <w:sz w:val="24"/>
          <w:szCs w:val="24"/>
          <w:lang w:val="hy-AM"/>
        </w:rPr>
        <w:lastRenderedPageBreak/>
        <w:t>9</w:t>
      </w:r>
      <w:r w:rsidRPr="000057F8">
        <w:rPr>
          <w:rFonts w:ascii="MS Mincho" w:eastAsia="MS Mincho" w:hAnsi="MS Mincho" w:cs="MS Mincho" w:hint="eastAsia"/>
          <w:iCs/>
          <w:sz w:val="24"/>
          <w:szCs w:val="24"/>
          <w:lang w:val="af-ZA"/>
        </w:rPr>
        <w:t>․</w:t>
      </w:r>
      <w:r w:rsidRPr="000057F8">
        <w:rPr>
          <w:rFonts w:ascii="GHEA Grapalat" w:hAnsi="GHEA Grapalat" w:cs="Sylfaen"/>
          <w:iCs/>
          <w:sz w:val="24"/>
          <w:szCs w:val="24"/>
          <w:lang w:val="af-ZA"/>
        </w:rPr>
        <w:t xml:space="preserve"> </w:t>
      </w:r>
      <w:r>
        <w:rPr>
          <w:rFonts w:ascii="GHEA Grapalat" w:hAnsi="GHEA Grapalat" w:cs="Sylfaen"/>
          <w:iCs/>
          <w:sz w:val="24"/>
          <w:szCs w:val="24"/>
          <w:lang w:val="hy-AM"/>
        </w:rPr>
        <w:t>Հարկ է նաև նշել, որ ն</w:t>
      </w:r>
      <w:r w:rsidRPr="006E6832">
        <w:rPr>
          <w:rFonts w:ascii="GHEA Grapalat" w:hAnsi="GHEA Grapalat" w:cs="Sylfaen"/>
          <w:iCs/>
          <w:sz w:val="24"/>
          <w:szCs w:val="24"/>
          <w:lang w:val="hy-AM"/>
        </w:rPr>
        <w:t>ախագծի</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ընդունմամբ</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կանխատեսվում</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է</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ֆինանսական</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ծախսերի</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էական</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ավելացում</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քանի</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որ</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անհրաժեշտություն</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է</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առաջանալու</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ձեռք</w:t>
      </w:r>
      <w:r w:rsidRPr="000057F8">
        <w:rPr>
          <w:rFonts w:ascii="GHEA Grapalat" w:hAnsi="GHEA Grapalat" w:cs="Sylfaen"/>
          <w:iCs/>
          <w:sz w:val="24"/>
          <w:szCs w:val="24"/>
          <w:lang w:val="af-ZA"/>
        </w:rPr>
        <w:t xml:space="preserve"> </w:t>
      </w:r>
      <w:r w:rsidRPr="006E6832">
        <w:rPr>
          <w:rFonts w:ascii="GHEA Grapalat" w:hAnsi="GHEA Grapalat" w:cs="Sylfaen"/>
          <w:iCs/>
          <w:sz w:val="24"/>
          <w:szCs w:val="24"/>
          <w:lang w:val="hy-AM"/>
        </w:rPr>
        <w:t>բերել</w:t>
      </w:r>
      <w:r w:rsidRPr="000057F8">
        <w:rPr>
          <w:rFonts w:ascii="GHEA Grapalat" w:hAnsi="GHEA Grapalat" w:cs="Sylfaen"/>
          <w:iCs/>
          <w:sz w:val="24"/>
          <w:szCs w:val="24"/>
          <w:lang w:val="af-ZA"/>
        </w:rPr>
        <w:t>.</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t>1</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Սերվեր իր պահոցով (տեսանյութերի պահպանման  համար), որի ծավալը նախնական հաշվարկներով պետք է կազմի առնվազն 250 տբ: Հաշվարկն իրականացվել  է RAID տեխնոլոգիաների կիրառմամբ պահպանելու պարագայում մեկ տեսանյութի ծավալը (միջինը 100 մբ) բազմապատկած 2018 թվականի ընթացքում ստատիկ տեղադրված սարքերով արձանագրված խախտումների տեսանյութերի թվով (544</w:t>
      </w:r>
      <w:r w:rsidRPr="000057F8">
        <w:rPr>
          <w:rFonts w:ascii="Courier New" w:hAnsi="Courier New" w:cs="Courier New"/>
          <w:iCs/>
          <w:sz w:val="24"/>
          <w:szCs w:val="24"/>
          <w:lang w:val="af-ZA"/>
        </w:rPr>
        <w:t> </w:t>
      </w:r>
      <w:r w:rsidRPr="000057F8">
        <w:rPr>
          <w:rFonts w:ascii="GHEA Grapalat" w:hAnsi="GHEA Grapalat" w:cs="Sylfaen"/>
          <w:iCs/>
          <w:sz w:val="24"/>
          <w:szCs w:val="24"/>
          <w:lang w:val="af-ZA"/>
        </w:rPr>
        <w:t>000 հատ): Սերվերի արժեքը մոտավոր կազմում է 150 մլն. դրամ՝ առանց ԱԱՀ:</w:t>
      </w:r>
    </w:p>
    <w:p w:rsidR="00194FC6" w:rsidRDefault="00194FC6" w:rsidP="00194FC6">
      <w:pPr>
        <w:spacing w:after="0" w:line="360" w:lineRule="auto"/>
        <w:ind w:left="-284" w:right="-450" w:firstLine="644"/>
        <w:jc w:val="both"/>
        <w:rPr>
          <w:rFonts w:ascii="GHEA Grapalat" w:eastAsia="Times New Roman" w:hAnsi="GHEA Grapalat" w:cs="Sylfaen"/>
          <w:iCs/>
          <w:sz w:val="24"/>
          <w:lang w:val="hy-AM" w:bidi="hy-AM"/>
        </w:rPr>
      </w:pPr>
      <w:r>
        <w:rPr>
          <w:rFonts w:ascii="GHEA Grapalat" w:eastAsia="Times New Roman" w:hAnsi="GHEA Grapalat" w:cs="Sylfaen"/>
          <w:iCs/>
          <w:sz w:val="24"/>
          <w:lang w:val="hy-AM" w:bidi="hy-AM"/>
        </w:rPr>
        <w:t>2</w:t>
      </w:r>
      <w:r w:rsidRPr="000057F8">
        <w:rPr>
          <w:rFonts w:ascii="GHEA Grapalat" w:hAnsi="GHEA Grapalat" w:cs="Sylfaen"/>
          <w:iCs/>
          <w:sz w:val="24"/>
          <w:szCs w:val="24"/>
          <w:lang w:val="af-ZA"/>
        </w:rPr>
        <w:t>)</w:t>
      </w:r>
      <w:r>
        <w:rPr>
          <w:rFonts w:ascii="GHEA Grapalat" w:hAnsi="GHEA Grapalat" w:cs="Sylfaen"/>
          <w:iCs/>
          <w:sz w:val="24"/>
          <w:szCs w:val="24"/>
          <w:lang w:val="hy-AM"/>
        </w:rPr>
        <w:t xml:space="preserve"> </w:t>
      </w:r>
      <w:r w:rsidRPr="000057F8">
        <w:rPr>
          <w:rFonts w:ascii="GHEA Grapalat" w:hAnsi="GHEA Grapalat" w:cs="Sylfaen"/>
          <w:iCs/>
          <w:sz w:val="24"/>
          <w:szCs w:val="24"/>
          <w:lang w:val="af-ZA"/>
        </w:rPr>
        <w:t xml:space="preserve">Android և iՕS համակարգերի համար բջջային հավելվածներ մշակելու ծառայություն՝ արժեքը 25 մլն. դրամ՝ առանց ԱԱՀ: </w:t>
      </w:r>
    </w:p>
    <w:p w:rsidR="00194FC6" w:rsidRPr="00BB1A66" w:rsidRDefault="00194FC6" w:rsidP="00BB1A66">
      <w:pPr>
        <w:spacing w:after="0" w:line="360" w:lineRule="auto"/>
        <w:ind w:left="-284" w:right="-450" w:firstLine="644"/>
        <w:jc w:val="both"/>
        <w:rPr>
          <w:rFonts w:ascii="GHEA Grapalat" w:hAnsi="GHEA Grapalat" w:cs="Sylfaen"/>
          <w:iCs/>
          <w:sz w:val="24"/>
          <w:szCs w:val="24"/>
          <w:lang w:val="af-ZA"/>
        </w:rPr>
      </w:pPr>
      <w:r>
        <w:rPr>
          <w:rFonts w:ascii="GHEA Grapalat" w:hAnsi="GHEA Grapalat" w:cs="Sylfaen"/>
          <w:iCs/>
          <w:sz w:val="24"/>
          <w:szCs w:val="24"/>
          <w:lang w:val="hy-AM"/>
        </w:rPr>
        <w:t>3</w:t>
      </w:r>
      <w:r w:rsidRPr="000057F8">
        <w:rPr>
          <w:rFonts w:ascii="GHEA Grapalat" w:hAnsi="GHEA Grapalat" w:cs="Sylfaen"/>
          <w:iCs/>
          <w:sz w:val="24"/>
          <w:szCs w:val="24"/>
          <w:lang w:val="af-ZA"/>
        </w:rPr>
        <w:t>) Ավելացնել ՃՈ համապատասխան ստորաբաժանման աշխատակիցների թիվը՝ նախնական հաշվարկով մինչև 35 քաղաքացիական աշխատանք կատարող աշխատակից, միջինը 200 հազ. դրամ աշխատավարձով</w:t>
      </w:r>
      <w:r w:rsidR="00A42F7B">
        <w:rPr>
          <w:rFonts w:ascii="GHEA Grapalat" w:hAnsi="GHEA Grapalat" w:cs="Sylfaen"/>
          <w:iCs/>
          <w:sz w:val="24"/>
          <w:szCs w:val="24"/>
          <w:lang w:val="af-ZA"/>
        </w:rPr>
        <w:t>:</w:t>
      </w:r>
      <w:r w:rsidRPr="000057F8">
        <w:rPr>
          <w:rFonts w:ascii="GHEA Grapalat" w:hAnsi="GHEA Grapalat" w:cs="Sylfaen"/>
          <w:iCs/>
          <w:sz w:val="24"/>
          <w:szCs w:val="24"/>
          <w:lang w:val="af-ZA"/>
        </w:rPr>
        <w:t xml:space="preserve">  </w:t>
      </w:r>
    </w:p>
    <w:p w:rsidR="00194FC6" w:rsidRPr="00EE740C" w:rsidRDefault="00194FC6" w:rsidP="00EE740C">
      <w:pPr>
        <w:spacing w:after="0" w:line="360" w:lineRule="auto"/>
        <w:ind w:left="-284" w:right="-450" w:firstLine="644"/>
        <w:jc w:val="both"/>
        <w:rPr>
          <w:rFonts w:ascii="GHEA Grapalat" w:eastAsia="Times New Roman" w:hAnsi="GHEA Grapalat" w:cs="Sylfaen"/>
          <w:iCs/>
          <w:sz w:val="24"/>
          <w:lang w:val="hy-AM" w:bidi="hy-AM"/>
        </w:rPr>
      </w:pPr>
      <w:r w:rsidRPr="00EE740C">
        <w:rPr>
          <w:rFonts w:ascii="GHEA Grapalat" w:eastAsia="Times New Roman" w:hAnsi="GHEA Grapalat" w:cs="Sylfaen"/>
          <w:iCs/>
          <w:sz w:val="24"/>
          <w:lang w:val="hy-AM" w:bidi="hy-AM"/>
        </w:rPr>
        <w:t>Ամփոփելով վերոգրյալը` գտնում ենք, որ նախագիծն ունի լրամշակման կարիք` եզրակացությամբ բարձրացված խնդիրների համատեքստում:</w:t>
      </w:r>
    </w:p>
    <w:p w:rsidR="003D215E" w:rsidRDefault="00BB1A66" w:rsidP="00EE740C">
      <w:pPr>
        <w:spacing w:after="0" w:line="360" w:lineRule="auto"/>
        <w:ind w:left="-284" w:right="-450" w:firstLine="644"/>
        <w:jc w:val="both"/>
        <w:rPr>
          <w:rFonts w:ascii="GHEA Grapalat" w:eastAsia="Times New Roman" w:hAnsi="GHEA Grapalat" w:cs="Sylfaen"/>
          <w:iCs/>
          <w:sz w:val="24"/>
          <w:lang w:val="hy-AM" w:bidi="hy-AM"/>
        </w:rPr>
      </w:pPr>
      <w:r w:rsidRPr="00EE740C">
        <w:rPr>
          <w:rFonts w:ascii="GHEA Grapalat" w:eastAsia="Times New Roman" w:hAnsi="GHEA Grapalat" w:cs="Sylfaen"/>
          <w:iCs/>
          <w:sz w:val="24"/>
          <w:lang w:val="hy-AM" w:bidi="hy-AM"/>
        </w:rPr>
        <w:t xml:space="preserve">Միաժամանակ տեղեկացնում ենք, որ </w:t>
      </w:r>
      <w:r w:rsidR="00CD5FB0" w:rsidRPr="00EE740C">
        <w:rPr>
          <w:rFonts w:ascii="GHEA Grapalat" w:eastAsia="Times New Roman" w:hAnsi="GHEA Grapalat" w:cs="Sylfaen"/>
          <w:iCs/>
          <w:sz w:val="24"/>
          <w:lang w:val="hy-AM" w:bidi="hy-AM"/>
        </w:rPr>
        <w:t xml:space="preserve">ՀՀ </w:t>
      </w:r>
      <w:r w:rsidR="00CD5FB0">
        <w:rPr>
          <w:rFonts w:ascii="GHEA Grapalat" w:eastAsia="Times New Roman" w:hAnsi="GHEA Grapalat" w:cs="Sylfaen"/>
          <w:iCs/>
          <w:sz w:val="24"/>
          <w:lang w:val="hy-AM" w:bidi="hy-AM"/>
        </w:rPr>
        <w:t>ոստիկանության պետի</w:t>
      </w:r>
      <w:r w:rsidR="00CD5FB0" w:rsidRPr="00EE740C">
        <w:rPr>
          <w:rFonts w:ascii="GHEA Grapalat" w:eastAsia="Times New Roman" w:hAnsi="GHEA Grapalat" w:cs="Sylfaen"/>
          <w:iCs/>
          <w:sz w:val="24"/>
          <w:lang w:val="hy-AM" w:bidi="hy-AM"/>
        </w:rPr>
        <w:t xml:space="preserve"> </w:t>
      </w:r>
      <w:r w:rsidRPr="00EE740C">
        <w:rPr>
          <w:rFonts w:ascii="GHEA Grapalat" w:eastAsia="Times New Roman" w:hAnsi="GHEA Grapalat" w:cs="Sylfaen"/>
          <w:iCs/>
          <w:sz w:val="24"/>
          <w:lang w:val="hy-AM" w:bidi="hy-AM"/>
        </w:rPr>
        <w:t xml:space="preserve">2019 թվականի </w:t>
      </w:r>
      <w:r w:rsidR="00DF698B">
        <w:rPr>
          <w:rFonts w:ascii="GHEA Grapalat" w:eastAsia="Times New Roman" w:hAnsi="GHEA Grapalat" w:cs="Sylfaen"/>
          <w:iCs/>
          <w:sz w:val="24"/>
          <w:lang w:val="hy-AM" w:bidi="hy-AM"/>
        </w:rPr>
        <w:t xml:space="preserve">օգոստոսի 12-ի </w:t>
      </w:r>
      <w:r w:rsidR="00DF698B" w:rsidRPr="00DF698B">
        <w:rPr>
          <w:rFonts w:ascii="GHEA Grapalat" w:eastAsia="Times New Roman" w:hAnsi="GHEA Grapalat" w:cs="Sylfaen"/>
          <w:iCs/>
          <w:sz w:val="24"/>
          <w:lang w:val="hy-AM" w:bidi="hy-AM"/>
        </w:rPr>
        <w:t>2202-</w:t>
      </w:r>
      <w:r w:rsidR="00DF698B">
        <w:rPr>
          <w:rFonts w:ascii="GHEA Grapalat" w:eastAsia="Times New Roman" w:hAnsi="GHEA Grapalat" w:cs="Sylfaen"/>
          <w:iCs/>
          <w:sz w:val="24"/>
          <w:lang w:val="hy-AM" w:bidi="hy-AM"/>
        </w:rPr>
        <w:t>Ա հրամանով ստեղծվել է աշխատանքային խումբ</w:t>
      </w:r>
      <w:r w:rsidR="00CD5FB0">
        <w:rPr>
          <w:rFonts w:ascii="GHEA Grapalat" w:eastAsia="Times New Roman" w:hAnsi="GHEA Grapalat" w:cs="Sylfaen"/>
          <w:iCs/>
          <w:sz w:val="24"/>
          <w:lang w:val="hy-AM" w:bidi="hy-AM"/>
        </w:rPr>
        <w:t>՝</w:t>
      </w:r>
      <w:r w:rsidR="00DF698B">
        <w:rPr>
          <w:rFonts w:ascii="GHEA Grapalat" w:eastAsia="Times New Roman" w:hAnsi="GHEA Grapalat" w:cs="Sylfaen"/>
          <w:iCs/>
          <w:sz w:val="24"/>
          <w:lang w:val="hy-AM" w:bidi="hy-AM"/>
        </w:rPr>
        <w:t xml:space="preserve"> ճանապարհային երթևեկության ոլորտի հիմնախնդիրների լուծման, ինչպես նաև ճանապարհատրանսպորտային պատահարների կանխարգելման ուղղությամբ միջոցառումների մշակման նպատակով</w:t>
      </w:r>
      <w:r w:rsidR="00CD5FB0">
        <w:rPr>
          <w:rFonts w:ascii="GHEA Grapalat" w:eastAsia="Times New Roman" w:hAnsi="GHEA Grapalat" w:cs="Sylfaen"/>
          <w:iCs/>
          <w:sz w:val="24"/>
          <w:lang w:val="hy-AM" w:bidi="hy-AM"/>
        </w:rPr>
        <w:t xml:space="preserve">, որի կազմում ընդգրկված է </w:t>
      </w:r>
      <w:r w:rsidR="003D215E">
        <w:rPr>
          <w:rFonts w:ascii="GHEA Grapalat" w:eastAsia="Times New Roman" w:hAnsi="GHEA Grapalat" w:cs="Sylfaen"/>
          <w:iCs/>
          <w:sz w:val="24"/>
          <w:lang w:val="hy-AM" w:bidi="hy-AM"/>
        </w:rPr>
        <w:t>նաև օրենսդրական նախաձեռնության հեղինակը</w:t>
      </w:r>
      <w:r w:rsidR="003378AE">
        <w:rPr>
          <w:rFonts w:ascii="GHEA Grapalat" w:eastAsia="Times New Roman" w:hAnsi="GHEA Grapalat" w:cs="Sylfaen"/>
          <w:iCs/>
          <w:sz w:val="24"/>
          <w:lang w:val="hy-AM" w:bidi="hy-AM"/>
        </w:rPr>
        <w:t>, ուստիև բարձրացված հարցերը կարող են քննարկվել աշխատանքային խմբի աշխատանքների շրջանակներում:</w:t>
      </w:r>
      <w:bookmarkStart w:id="0" w:name="_GoBack"/>
      <w:bookmarkEnd w:id="0"/>
      <w:r w:rsidR="003378AE">
        <w:rPr>
          <w:rFonts w:ascii="GHEA Grapalat" w:eastAsia="Times New Roman" w:hAnsi="GHEA Grapalat" w:cs="Sylfaen"/>
          <w:iCs/>
          <w:sz w:val="24"/>
          <w:lang w:val="hy-AM" w:bidi="hy-AM"/>
        </w:rPr>
        <w:t xml:space="preserve"> </w:t>
      </w:r>
      <w:r w:rsidR="003D215E">
        <w:rPr>
          <w:rFonts w:ascii="GHEA Grapalat" w:eastAsia="Times New Roman" w:hAnsi="GHEA Grapalat" w:cs="Sylfaen"/>
          <w:iCs/>
          <w:sz w:val="24"/>
          <w:lang w:val="hy-AM" w:bidi="hy-AM"/>
        </w:rPr>
        <w:t xml:space="preserve"> </w:t>
      </w:r>
    </w:p>
    <w:p w:rsidR="003D215E" w:rsidRDefault="003D215E" w:rsidP="00EE740C">
      <w:pPr>
        <w:spacing w:after="0" w:line="360" w:lineRule="auto"/>
        <w:ind w:left="-284" w:right="-450" w:firstLine="644"/>
        <w:jc w:val="both"/>
        <w:rPr>
          <w:rFonts w:ascii="GHEA Grapalat" w:eastAsia="Times New Roman" w:hAnsi="GHEA Grapalat" w:cs="Sylfaen"/>
          <w:iCs/>
          <w:sz w:val="24"/>
          <w:lang w:val="hy-AM" w:bidi="hy-AM"/>
        </w:rPr>
      </w:pPr>
    </w:p>
    <w:p w:rsidR="003D215E" w:rsidRPr="00EE740C" w:rsidRDefault="003D215E" w:rsidP="00EE740C">
      <w:pPr>
        <w:spacing w:after="0" w:line="360" w:lineRule="auto"/>
        <w:ind w:left="-284" w:right="-450" w:firstLine="644"/>
        <w:jc w:val="both"/>
        <w:rPr>
          <w:rFonts w:ascii="GHEA Grapalat" w:eastAsia="Times New Roman" w:hAnsi="GHEA Grapalat" w:cs="Sylfaen"/>
          <w:iCs/>
          <w:sz w:val="24"/>
          <w:lang w:val="hy-AM" w:bidi="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C91A91" w:rsidRDefault="00C91A91" w:rsidP="000C6442">
      <w:pPr>
        <w:widowControl w:val="0"/>
        <w:tabs>
          <w:tab w:val="left" w:pos="90"/>
        </w:tabs>
        <w:spacing w:line="360" w:lineRule="auto"/>
        <w:ind w:left="142"/>
        <w:jc w:val="center"/>
        <w:rPr>
          <w:rFonts w:ascii="GHEA Grapalat" w:hAnsi="GHEA Grapalat"/>
          <w:b/>
          <w:lang w:val="hy-AM"/>
        </w:rPr>
      </w:pPr>
    </w:p>
    <w:p w:rsidR="00C91A91" w:rsidRDefault="00C91A91" w:rsidP="000C6442">
      <w:pPr>
        <w:widowControl w:val="0"/>
        <w:tabs>
          <w:tab w:val="left" w:pos="90"/>
        </w:tabs>
        <w:spacing w:line="360" w:lineRule="auto"/>
        <w:ind w:left="142"/>
        <w:jc w:val="center"/>
        <w:rPr>
          <w:rFonts w:ascii="GHEA Grapalat" w:hAnsi="GHEA Grapalat"/>
          <w:b/>
          <w:lang w:val="hy-AM"/>
        </w:rPr>
      </w:pPr>
    </w:p>
    <w:p w:rsidR="00C91A91" w:rsidRDefault="00C91A91" w:rsidP="000C6442">
      <w:pPr>
        <w:widowControl w:val="0"/>
        <w:tabs>
          <w:tab w:val="left" w:pos="90"/>
        </w:tabs>
        <w:spacing w:line="360" w:lineRule="auto"/>
        <w:ind w:left="142"/>
        <w:jc w:val="center"/>
        <w:rPr>
          <w:rFonts w:ascii="GHEA Grapalat" w:hAnsi="GHEA Grapalat"/>
          <w:b/>
          <w:lang w:val="hy-AM"/>
        </w:rPr>
      </w:pPr>
    </w:p>
    <w:p w:rsidR="00C91A91" w:rsidRDefault="00C91A91" w:rsidP="000C6442">
      <w:pPr>
        <w:widowControl w:val="0"/>
        <w:tabs>
          <w:tab w:val="left" w:pos="90"/>
        </w:tabs>
        <w:spacing w:line="360" w:lineRule="auto"/>
        <w:ind w:left="142"/>
        <w:jc w:val="center"/>
        <w:rPr>
          <w:rFonts w:ascii="GHEA Grapalat" w:hAnsi="GHEA Grapalat"/>
          <w:b/>
          <w:lang w:val="hy-AM"/>
        </w:rPr>
      </w:pPr>
    </w:p>
    <w:p w:rsidR="00542204" w:rsidRDefault="00542204" w:rsidP="000C6442">
      <w:pPr>
        <w:widowControl w:val="0"/>
        <w:tabs>
          <w:tab w:val="left" w:pos="90"/>
        </w:tabs>
        <w:spacing w:line="360" w:lineRule="auto"/>
        <w:ind w:left="142"/>
        <w:jc w:val="center"/>
        <w:rPr>
          <w:rFonts w:ascii="GHEA Grapalat" w:hAnsi="GHEA Grapalat"/>
          <w:b/>
          <w:lang w:val="hy-AM"/>
        </w:rPr>
      </w:pPr>
    </w:p>
    <w:p w:rsidR="00542204" w:rsidRDefault="00542204" w:rsidP="000C6442">
      <w:pPr>
        <w:widowControl w:val="0"/>
        <w:tabs>
          <w:tab w:val="left" w:pos="90"/>
        </w:tabs>
        <w:spacing w:line="360" w:lineRule="auto"/>
        <w:ind w:left="142"/>
        <w:jc w:val="center"/>
        <w:rPr>
          <w:rFonts w:ascii="GHEA Grapalat" w:hAnsi="GHEA Grapalat"/>
          <w:b/>
          <w:lang w:val="hy-AM"/>
        </w:rPr>
      </w:pPr>
    </w:p>
    <w:p w:rsidR="000C6442" w:rsidRPr="001C3BA6" w:rsidRDefault="000C6442" w:rsidP="000C6442">
      <w:pPr>
        <w:widowControl w:val="0"/>
        <w:tabs>
          <w:tab w:val="left" w:pos="90"/>
        </w:tabs>
        <w:spacing w:line="360" w:lineRule="auto"/>
        <w:ind w:left="142"/>
        <w:jc w:val="center"/>
        <w:rPr>
          <w:rFonts w:ascii="GHEA Grapalat" w:hAnsi="GHEA Grapalat"/>
          <w:b/>
          <w:highlight w:val="yellow"/>
          <w:lang w:val="de-AT"/>
        </w:rPr>
      </w:pPr>
      <w:r w:rsidRPr="001C3BA6">
        <w:rPr>
          <w:rFonts w:ascii="GHEA Grapalat" w:hAnsi="GHEA Grapalat"/>
          <w:b/>
          <w:lang w:val="hy-AM"/>
        </w:rPr>
        <w:t>ԵԶՐԱԿԱՑՈՒԹՅՈՒՆ</w:t>
      </w:r>
    </w:p>
    <w:p w:rsidR="0083626C" w:rsidRDefault="00194FC6" w:rsidP="0083626C">
      <w:pPr>
        <w:spacing w:before="120" w:after="0" w:line="360" w:lineRule="auto"/>
        <w:jc w:val="center"/>
        <w:rPr>
          <w:rFonts w:ascii="GHEA Grapalat" w:eastAsia="Times New Roman" w:hAnsi="GHEA Grapalat" w:cs="Sylfaen"/>
          <w:color w:val="000000"/>
          <w:sz w:val="24"/>
          <w:szCs w:val="24"/>
          <w:lang w:val="af-ZA"/>
        </w:rPr>
      </w:pPr>
      <w:r w:rsidRPr="00194FC6">
        <w:rPr>
          <w:rFonts w:ascii="GHEA Grapalat" w:hAnsi="GHEA Grapalat"/>
          <w:b/>
          <w:sz w:val="24"/>
          <w:szCs w:val="24"/>
          <w:lang w:val="af-ZA"/>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կատարելու մասին»</w:t>
      </w:r>
      <w:r w:rsidR="002368C7">
        <w:rPr>
          <w:rFonts w:ascii="GHEA Grapalat" w:hAnsi="GHEA Grapalat"/>
          <w:b/>
          <w:sz w:val="24"/>
          <w:szCs w:val="24"/>
          <w:lang w:val="hy-AM"/>
        </w:rPr>
        <w:t xml:space="preserve"> </w:t>
      </w:r>
      <w:r w:rsidR="00616756" w:rsidRPr="00947532">
        <w:rPr>
          <w:rFonts w:ascii="GHEA Grapalat" w:hAnsi="GHEA Grapalat"/>
          <w:b/>
          <w:sz w:val="24"/>
          <w:szCs w:val="24"/>
          <w:lang w:val="hy-AM"/>
        </w:rPr>
        <w:t>Հայաստանի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Հանրապետության</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օրենք</w:t>
      </w:r>
      <w:r w:rsidR="00616756" w:rsidRPr="00616756">
        <w:rPr>
          <w:rFonts w:ascii="GHEA Grapalat" w:hAnsi="GHEA Grapalat"/>
          <w:b/>
          <w:sz w:val="24"/>
          <w:szCs w:val="24"/>
          <w:lang w:val="hy-AM"/>
        </w:rPr>
        <w:t>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նախագծի</w:t>
      </w:r>
      <w:r w:rsidR="0083626C" w:rsidRPr="001C3BA6">
        <w:rPr>
          <w:rFonts w:ascii="GHEA Grapalat" w:hAnsi="GHEA Grapalat"/>
          <w:b/>
          <w:sz w:val="24"/>
          <w:szCs w:val="24"/>
          <w:lang w:val="hy-AM"/>
        </w:rPr>
        <w:t>՝</w:t>
      </w:r>
      <w:r w:rsidR="0083626C" w:rsidRPr="001C3BA6">
        <w:rPr>
          <w:rFonts w:ascii="GHEA Grapalat" w:eastAsia="Times New Roman" w:hAnsi="GHEA Grapalat"/>
          <w:b/>
          <w:sz w:val="24"/>
          <w:szCs w:val="24"/>
          <w:lang w:val="hy-AM"/>
        </w:rPr>
        <w:t xml:space="preserve"> պետական </w:t>
      </w:r>
      <w:r w:rsidR="0083626C" w:rsidRPr="00947532">
        <w:rPr>
          <w:rFonts w:ascii="GHEA Grapalat" w:eastAsia="Times New Roman" w:hAnsi="GHEA Grapalat" w:cs="Sylfaen"/>
          <w:b/>
          <w:color w:val="000000"/>
          <w:sz w:val="24"/>
          <w:szCs w:val="24"/>
          <w:lang w:val="hy-AM"/>
        </w:rPr>
        <w:t>բյուջ</w:t>
      </w:r>
      <w:r w:rsidR="0083626C" w:rsidRPr="001C3BA6">
        <w:rPr>
          <w:rFonts w:ascii="GHEA Grapalat" w:eastAsia="Times New Roman" w:hAnsi="GHEA Grapalat" w:cs="Sylfaen"/>
          <w:b/>
          <w:color w:val="000000"/>
          <w:sz w:val="24"/>
          <w:szCs w:val="24"/>
          <w:lang w:val="hy-AM"/>
        </w:rPr>
        <w:t xml:space="preserve">եի եկամուտների էական նվազեցման կամ ծախսերի ավելացման </w:t>
      </w:r>
      <w:r w:rsidR="0083626C" w:rsidRPr="00947532">
        <w:rPr>
          <w:rFonts w:ascii="GHEA Grapalat" w:eastAsia="Times New Roman" w:hAnsi="GHEA Grapalat" w:cs="Sylfaen"/>
          <w:b/>
          <w:color w:val="000000"/>
          <w:sz w:val="24"/>
          <w:szCs w:val="24"/>
          <w:lang w:val="hy-AM"/>
        </w:rPr>
        <w:t>վերաբերյալ</w:t>
      </w:r>
      <w:r w:rsidR="0083626C">
        <w:rPr>
          <w:rFonts w:ascii="GHEA Grapalat" w:eastAsia="Times New Roman" w:hAnsi="GHEA Grapalat" w:cs="Sylfaen"/>
          <w:color w:val="000000"/>
          <w:sz w:val="24"/>
          <w:szCs w:val="24"/>
          <w:lang w:val="af-ZA"/>
        </w:rPr>
        <w:t xml:space="preserve"> </w:t>
      </w:r>
    </w:p>
    <w:p w:rsidR="0083626C" w:rsidRDefault="0083626C" w:rsidP="0083626C">
      <w:pPr>
        <w:spacing w:after="0" w:line="360" w:lineRule="auto"/>
        <w:ind w:firstLine="561"/>
        <w:jc w:val="both"/>
        <w:rPr>
          <w:rFonts w:ascii="GHEA Grapalat" w:hAnsi="GHEA Grapalat"/>
          <w:sz w:val="24"/>
          <w:szCs w:val="24"/>
          <w:lang w:val="hy-AM"/>
        </w:rPr>
      </w:pPr>
    </w:p>
    <w:p w:rsidR="008D6470"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Pr>
          <w:rFonts w:ascii="GHEA Grapalat" w:hAnsi="GHEA Grapalat"/>
          <w:bCs/>
          <w:iCs/>
          <w:sz w:val="24"/>
          <w:szCs w:val="24"/>
          <w:shd w:val="clear" w:color="auto" w:fill="FFFFFF"/>
          <w:lang w:val="hy-AM" w:eastAsia="x-none"/>
        </w:rPr>
        <w:t>Նախա</w:t>
      </w:r>
      <w:r>
        <w:rPr>
          <w:rFonts w:ascii="GHEA Grapalat" w:hAnsi="GHEA Grapalat"/>
          <w:bCs/>
          <w:iCs/>
          <w:sz w:val="24"/>
          <w:szCs w:val="24"/>
          <w:shd w:val="clear" w:color="auto" w:fill="FFFFFF"/>
          <w:lang w:val="hy-AM" w:eastAsia="x-none"/>
        </w:rPr>
        <w:softHyphen/>
      </w:r>
      <w:r>
        <w:rPr>
          <w:rFonts w:ascii="GHEA Grapalat" w:hAnsi="GHEA Grapalat"/>
          <w:bCs/>
          <w:iCs/>
          <w:sz w:val="24"/>
          <w:szCs w:val="24"/>
          <w:shd w:val="clear" w:color="auto" w:fill="FFFFFF"/>
          <w:lang w:val="hy-AM" w:eastAsia="x-none"/>
        </w:rPr>
        <w:softHyphen/>
        <w:t>գծի</w:t>
      </w:r>
      <w:r w:rsidR="00E53C44">
        <w:rPr>
          <w:rFonts w:ascii="GHEA Grapalat" w:hAnsi="GHEA Grapalat"/>
          <w:bCs/>
          <w:iCs/>
          <w:sz w:val="24"/>
          <w:szCs w:val="24"/>
          <w:shd w:val="clear" w:color="auto" w:fill="FFFFFF"/>
          <w:lang w:val="hy-AM" w:eastAsia="x-none"/>
        </w:rPr>
        <w:t xml:space="preserve"> </w:t>
      </w:r>
      <w:r w:rsidR="005F5C21">
        <w:rPr>
          <w:rFonts w:ascii="GHEA Grapalat" w:eastAsia="Times New Roman" w:hAnsi="GHEA Grapalat"/>
          <w:sz w:val="24"/>
          <w:szCs w:val="24"/>
          <w:lang w:val="hy-AM" w:eastAsia="ru-RU"/>
        </w:rPr>
        <w:t xml:space="preserve">ընդունումը </w:t>
      </w:r>
      <w:r w:rsidR="005F5C21">
        <w:rPr>
          <w:rFonts w:ascii="GHEA Grapalat" w:eastAsia="Times New Roman" w:hAnsi="GHEA Grapalat"/>
          <w:bCs/>
          <w:iCs/>
          <w:color w:val="000000"/>
          <w:sz w:val="24"/>
          <w:szCs w:val="24"/>
          <w:shd w:val="clear" w:color="auto" w:fill="FFFFFF"/>
          <w:lang w:val="hy-AM" w:eastAsia="ru-RU"/>
        </w:rPr>
        <w:t>չի հան</w:t>
      </w:r>
      <w:r w:rsidR="005F5C21">
        <w:rPr>
          <w:rFonts w:ascii="GHEA Grapalat" w:eastAsia="Times New Roman" w:hAnsi="GHEA Grapalat"/>
          <w:bCs/>
          <w:iCs/>
          <w:color w:val="000000"/>
          <w:sz w:val="24"/>
          <w:szCs w:val="24"/>
          <w:shd w:val="clear" w:color="auto" w:fill="FFFFFF"/>
          <w:lang w:val="hy-AM" w:eastAsia="ru-RU"/>
        </w:rPr>
        <w:softHyphen/>
        <w:t>գե</w:t>
      </w:r>
      <w:r w:rsidR="005F5C21">
        <w:rPr>
          <w:rFonts w:ascii="GHEA Grapalat" w:eastAsia="Times New Roman" w:hAnsi="GHEA Grapalat"/>
          <w:bCs/>
          <w:iCs/>
          <w:color w:val="000000"/>
          <w:sz w:val="24"/>
          <w:szCs w:val="24"/>
          <w:shd w:val="clear" w:color="auto" w:fill="FFFFFF"/>
          <w:lang w:val="hy-AM" w:eastAsia="ru-RU"/>
        </w:rPr>
        <w:softHyphen/>
        <w:t>ց</w:t>
      </w:r>
      <w:r w:rsidR="005F5C21">
        <w:rPr>
          <w:rFonts w:ascii="GHEA Grapalat" w:eastAsia="Times New Roman" w:hAnsi="GHEA Grapalat"/>
          <w:bCs/>
          <w:iCs/>
          <w:color w:val="000000"/>
          <w:sz w:val="24"/>
          <w:szCs w:val="24"/>
          <w:shd w:val="clear" w:color="auto" w:fill="FFFFFF"/>
          <w:lang w:val="hy-AM" w:eastAsia="ru-RU"/>
        </w:rPr>
        <w:softHyphen/>
      </w:r>
      <w:r w:rsidR="005F5C21">
        <w:rPr>
          <w:rFonts w:ascii="GHEA Grapalat" w:eastAsia="Times New Roman" w:hAnsi="GHEA Grapalat"/>
          <w:bCs/>
          <w:iCs/>
          <w:color w:val="000000"/>
          <w:sz w:val="24"/>
          <w:szCs w:val="24"/>
          <w:shd w:val="clear" w:color="auto" w:fill="FFFFFF"/>
          <w:lang w:val="hy-AM" w:eastAsia="ru-RU"/>
        </w:rPr>
        <w:softHyphen/>
        <w:t>նի ՀՀ պետական բյու</w:t>
      </w:r>
      <w:r w:rsidR="005F5C21">
        <w:rPr>
          <w:rFonts w:ascii="GHEA Grapalat" w:eastAsia="Times New Roman" w:hAnsi="GHEA Grapalat"/>
          <w:bCs/>
          <w:iCs/>
          <w:color w:val="000000"/>
          <w:sz w:val="24"/>
          <w:szCs w:val="24"/>
          <w:shd w:val="clear" w:color="auto" w:fill="FFFFFF"/>
          <w:lang w:val="hy-AM" w:eastAsia="ru-RU"/>
        </w:rPr>
        <w:softHyphen/>
        <w:t>ջեի եկամուտ</w:t>
      </w:r>
      <w:r w:rsidR="005F5C21">
        <w:rPr>
          <w:rFonts w:ascii="GHEA Grapalat" w:eastAsia="Times New Roman" w:hAnsi="GHEA Grapalat"/>
          <w:bCs/>
          <w:iCs/>
          <w:color w:val="000000"/>
          <w:sz w:val="24"/>
          <w:szCs w:val="24"/>
          <w:shd w:val="clear" w:color="auto" w:fill="FFFFFF"/>
          <w:lang w:val="hy-AM" w:eastAsia="ru-RU"/>
        </w:rPr>
        <w:softHyphen/>
        <w:t>ների նվազեցման, սակայն կարող է հանգեցնել ՀՀ պետական բյուջեի ծախսերի ավելացման, որի չափը հնարավոր չէ գնահատել՝ համապատասխան տեղեկատվության բացակայությամբ պայմանավորված</w:t>
      </w:r>
      <w:r w:rsidR="005F5C21">
        <w:rPr>
          <w:rFonts w:ascii="GHEA Grapalat" w:eastAsia="Times New Roman" w:hAnsi="GHEA Grapalat"/>
          <w:sz w:val="24"/>
          <w:szCs w:val="24"/>
          <w:lang w:val="hy-AM" w:eastAsia="ru-RU"/>
        </w:rPr>
        <w:t>:</w:t>
      </w:r>
    </w:p>
    <w:p w:rsidR="00CC68BD" w:rsidRPr="008662D8" w:rsidRDefault="006E03BC"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6E03BC">
        <w:rPr>
          <w:rFonts w:ascii="GHEA Grapalat" w:eastAsia="Calibri" w:hAnsi="GHEA Grapalat"/>
          <w:noProof/>
          <w:color w:val="auto"/>
          <w:spacing w:val="0"/>
          <w:szCs w:val="26"/>
          <w:u w:val="none"/>
          <w:lang w:val="en-US" w:eastAsia="en-US"/>
        </w:rPr>
        <w:lastRenderedPageBreak/>
        <w:drawing>
          <wp:inline distT="0" distB="0" distL="0" distR="0">
            <wp:extent cx="6016625" cy="8697676"/>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697676"/>
                    </a:xfrm>
                    <a:prstGeom prst="rect">
                      <a:avLst/>
                    </a:prstGeom>
                    <a:noFill/>
                    <a:ln>
                      <a:noFill/>
                    </a:ln>
                  </pic:spPr>
                </pic:pic>
              </a:graphicData>
            </a:graphic>
          </wp:inline>
        </w:drawing>
      </w:r>
      <w:r w:rsidR="00616756" w:rsidRPr="008662D8">
        <w:rPr>
          <w:rFonts w:ascii="GHEA Grapalat" w:eastAsia="Calibri" w:hAnsi="GHEA Grapalat"/>
          <w:noProof/>
          <w:color w:val="auto"/>
          <w:spacing w:val="0"/>
          <w:szCs w:val="26"/>
          <w:u w:val="none"/>
          <w:lang w:val="hy-AM" w:eastAsia="en-US"/>
        </w:rPr>
        <w:t xml:space="preserve"> </w:t>
      </w:r>
    </w:p>
    <w:p w:rsidR="00616756" w:rsidRPr="008662D8"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7E481E"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7E481E"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9C4202" w:rsidRPr="00542646" w:rsidRDefault="009C4202" w:rsidP="009C4202">
      <w:pPr>
        <w:spacing w:after="0" w:line="240" w:lineRule="auto"/>
        <w:rPr>
          <w:rFonts w:ascii="GHEA Grapalat" w:hAnsi="GHEA Grapalat"/>
          <w:sz w:val="24"/>
          <w:szCs w:val="24"/>
          <w:lang w:val="hy-AM"/>
        </w:rPr>
      </w:pPr>
    </w:p>
    <w:p w:rsidR="00542646" w:rsidRPr="00542646" w:rsidRDefault="00542646" w:rsidP="00542646">
      <w:pPr>
        <w:spacing w:after="0" w:line="240" w:lineRule="auto"/>
        <w:jc w:val="right"/>
        <w:rPr>
          <w:rFonts w:ascii="GHEA Grapalat" w:eastAsia="Times New Roman" w:hAnsi="GHEA Grapalat"/>
          <w:sz w:val="24"/>
          <w:szCs w:val="24"/>
          <w:lang w:val="hy-AM"/>
        </w:rPr>
      </w:pPr>
      <w:r w:rsidRPr="00542646">
        <w:rPr>
          <w:rFonts w:ascii="GHEA Grapalat" w:eastAsia="Times New Roman" w:hAnsi="GHEA Grapalat" w:cs="Arial"/>
          <w:i/>
          <w:iCs/>
          <w:sz w:val="24"/>
          <w:szCs w:val="24"/>
          <w:lang w:val="hy-AM"/>
        </w:rPr>
        <w:t>ՆԱԽԱԳԻ</w:t>
      </w:r>
      <w:r w:rsidRPr="00542646">
        <w:rPr>
          <w:rFonts w:ascii="GHEA Grapalat" w:eastAsia="Times New Roman" w:hAnsi="GHEA Grapalat"/>
          <w:i/>
          <w:iCs/>
          <w:sz w:val="24"/>
          <w:szCs w:val="24"/>
          <w:lang w:val="hy-AM"/>
        </w:rPr>
        <w:t>Ծ</w:t>
      </w:r>
    </w:p>
    <w:p w:rsidR="00542646" w:rsidRPr="00542646" w:rsidRDefault="00542646" w:rsidP="00542646">
      <w:pPr>
        <w:spacing w:after="0" w:line="240" w:lineRule="auto"/>
        <w:rPr>
          <w:rFonts w:ascii="GHEA Grapalat" w:eastAsia="Times New Roman" w:hAnsi="GHEA Grapalat"/>
          <w:sz w:val="24"/>
          <w:szCs w:val="24"/>
          <w:lang w:val="hy-AM"/>
        </w:rPr>
      </w:pPr>
      <w:r w:rsidRPr="00542646">
        <w:rPr>
          <w:rFonts w:ascii="GHEA Grapalat" w:eastAsia="Times New Roman" w:hAnsi="GHEA Grapalat"/>
          <w:i/>
          <w:iCs/>
          <w:sz w:val="24"/>
          <w:szCs w:val="24"/>
          <w:lang w:val="hy-AM"/>
        </w:rPr>
        <w:t>Պ-239-25.07.2019-ՊԱ-011/0</w:t>
      </w:r>
    </w:p>
    <w:p w:rsidR="00542646" w:rsidRPr="00542646" w:rsidRDefault="00542646" w:rsidP="00542646">
      <w:pPr>
        <w:spacing w:before="100" w:beforeAutospacing="1" w:after="100" w:afterAutospacing="1" w:line="240" w:lineRule="auto"/>
        <w:jc w:val="center"/>
        <w:outlineLvl w:val="1"/>
        <w:rPr>
          <w:rFonts w:ascii="GHEA Grapalat" w:eastAsia="Times New Roman" w:hAnsi="GHEA Grapalat"/>
          <w:b/>
          <w:bCs/>
          <w:sz w:val="24"/>
          <w:szCs w:val="24"/>
          <w:lang w:val="hy-AM"/>
        </w:rPr>
      </w:pPr>
      <w:r w:rsidRPr="00542646">
        <w:rPr>
          <w:rFonts w:ascii="GHEA Grapalat" w:eastAsia="Times New Roman" w:hAnsi="GHEA Grapalat"/>
          <w:b/>
          <w:bCs/>
          <w:sz w:val="24"/>
          <w:szCs w:val="24"/>
          <w:lang w:val="hy-AM"/>
        </w:rPr>
        <w:t xml:space="preserve">ՀԱՅԱՍՏԱՆԻ ՀԱՆՐԱՊԵՏՈՒԹՅԱՆ </w:t>
      </w:r>
      <w:r w:rsidRPr="00542646">
        <w:rPr>
          <w:rFonts w:ascii="GHEA Grapalat" w:eastAsia="Times New Roman" w:hAnsi="GHEA Grapalat"/>
          <w:b/>
          <w:bCs/>
          <w:sz w:val="24"/>
          <w:szCs w:val="24"/>
          <w:lang w:val="hy-AM"/>
        </w:rPr>
        <w:br/>
        <w:t>ՕՐԵՆՔԸ</w:t>
      </w:r>
    </w:p>
    <w:p w:rsidR="00542646" w:rsidRPr="00542646" w:rsidRDefault="00542646" w:rsidP="00542646">
      <w:pPr>
        <w:spacing w:before="100" w:beforeAutospacing="1" w:after="100" w:afterAutospacing="1" w:line="240" w:lineRule="auto"/>
        <w:jc w:val="center"/>
        <w:outlineLvl w:val="2"/>
        <w:rPr>
          <w:rFonts w:ascii="GHEA Grapalat" w:eastAsia="Times New Roman" w:hAnsi="GHEA Grapalat"/>
          <w:b/>
          <w:bCs/>
          <w:sz w:val="24"/>
          <w:szCs w:val="24"/>
          <w:lang w:val="hy-AM"/>
        </w:rPr>
      </w:pPr>
      <w:r w:rsidRPr="00542646">
        <w:rPr>
          <w:rFonts w:ascii="GHEA Grapalat" w:eastAsia="Times New Roman" w:hAnsi="GHEA Grapalat"/>
          <w:b/>
          <w:bCs/>
          <w:sz w:val="24"/>
          <w:szCs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ԼՐԱՑՈՒՄՆԵՐ ԿԱՏԱՐԵԼՈՒ ՄԱՍԻՆ</w:t>
      </w:r>
    </w:p>
    <w:p w:rsidR="00542646" w:rsidRPr="00542646"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42646">
        <w:rPr>
          <w:rFonts w:ascii="GHEA Grapalat" w:eastAsia="Times New Roman" w:hAnsi="GHEA Grapalat"/>
          <w:b/>
          <w:bCs/>
          <w:i/>
          <w:iCs/>
          <w:sz w:val="24"/>
          <w:szCs w:val="24"/>
          <w:lang w:val="hy-AM"/>
        </w:rPr>
        <w:t xml:space="preserve">Հոդված 1. </w:t>
      </w:r>
      <w:r w:rsidRPr="00542646">
        <w:rPr>
          <w:rFonts w:ascii="GHEA Grapalat" w:eastAsia="Times New Roman" w:hAnsi="GHEA Grapalat"/>
          <w:sz w:val="24"/>
          <w:szCs w:val="24"/>
          <w:lang w:val="hy-AM"/>
        </w:rPr>
        <w:t>«Տեսանկարահանող կամ լուսանկարահանող սարքերով հայտնաբերված ճանապարհային երթ</w:t>
      </w:r>
      <w:r w:rsidR="00357206">
        <w:rPr>
          <w:rFonts w:ascii="GHEA Grapalat" w:eastAsia="Times New Roman" w:hAnsi="GHEA Grapalat"/>
          <w:sz w:val="24"/>
          <w:szCs w:val="24"/>
          <w:lang w:val="hy-AM"/>
        </w:rPr>
        <w:t>և</w:t>
      </w:r>
      <w:r w:rsidRPr="00542646">
        <w:rPr>
          <w:rFonts w:ascii="GHEA Grapalat" w:eastAsia="Times New Roman" w:hAnsi="GHEA Grapalat"/>
          <w:sz w:val="24"/>
          <w:szCs w:val="24"/>
          <w:lang w:val="hy-AM"/>
        </w:rPr>
        <w:t>եկության կանոնների խախտումների վերաբերյալ գործերով իրականացվող վարչական վարույթի առանձնահատկությունների մասին» 2008 թվականի դեկտեմբերի 26-ի (ՀՕ-238-Ն) Հայաստանի Հանրապետության օրենքի (այսուհետ՝ Oրենք) 1-ին հոդվածի 1-ին մասից հետո լրացնել նոր պարբերություն հետ</w:t>
      </w:r>
      <w:r w:rsidR="00357206">
        <w:rPr>
          <w:rFonts w:ascii="GHEA Grapalat" w:eastAsia="Times New Roman" w:hAnsi="GHEA Grapalat"/>
          <w:sz w:val="24"/>
          <w:szCs w:val="24"/>
          <w:lang w:val="hy-AM"/>
        </w:rPr>
        <w:t>և</w:t>
      </w:r>
      <w:r w:rsidRPr="00542646">
        <w:rPr>
          <w:rFonts w:ascii="GHEA Grapalat" w:eastAsia="Times New Roman" w:hAnsi="GHEA Grapalat"/>
          <w:sz w:val="24"/>
          <w:szCs w:val="24"/>
          <w:lang w:val="hy-AM"/>
        </w:rPr>
        <w:t>յալ</w:t>
      </w:r>
      <w:r w:rsidRPr="00542646">
        <w:rPr>
          <w:rFonts w:eastAsia="Times New Roman" w:cs="Calibri"/>
          <w:sz w:val="24"/>
          <w:szCs w:val="24"/>
          <w:lang w:val="hy-AM"/>
        </w:rPr>
        <w:t> </w:t>
      </w:r>
      <w:r w:rsidRPr="00542646">
        <w:rPr>
          <w:rFonts w:ascii="GHEA Grapalat" w:eastAsia="Times New Roman" w:hAnsi="GHEA Grapalat"/>
          <w:sz w:val="24"/>
          <w:szCs w:val="24"/>
          <w:lang w:val="hy-AM"/>
        </w:rPr>
        <w:t xml:space="preserve"> </w:t>
      </w:r>
      <w:r w:rsidRPr="00542646">
        <w:rPr>
          <w:rFonts w:ascii="GHEA Grapalat" w:eastAsia="Times New Roman" w:hAnsi="GHEA Grapalat" w:cs="GHEA Grapalat"/>
          <w:sz w:val="24"/>
          <w:szCs w:val="24"/>
          <w:lang w:val="hy-AM"/>
        </w:rPr>
        <w:t>խմբագրությամբ</w:t>
      </w:r>
      <w:r w:rsidRPr="00542646">
        <w:rPr>
          <w:rFonts w:ascii="GHEA Grapalat" w:eastAsia="Times New Roman" w:hAnsi="GHEA Grapalat"/>
          <w:sz w:val="24"/>
          <w:szCs w:val="24"/>
          <w:lang w:val="hy-AM"/>
        </w:rPr>
        <w:t xml:space="preserve">. </w:t>
      </w:r>
    </w:p>
    <w:p w:rsidR="00542646" w:rsidRPr="00542646"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42646">
        <w:rPr>
          <w:rFonts w:ascii="GHEA Grapalat" w:eastAsia="Times New Roman" w:hAnsi="GHEA Grapalat"/>
          <w:sz w:val="24"/>
          <w:szCs w:val="24"/>
          <w:lang w:val="hy-AM"/>
        </w:rPr>
        <w:t>«1.1. Սույն Օրենքով են կարգավորվում նա</w:t>
      </w:r>
      <w:r w:rsidR="00357206">
        <w:rPr>
          <w:rFonts w:ascii="GHEA Grapalat" w:eastAsia="Times New Roman" w:hAnsi="GHEA Grapalat"/>
          <w:sz w:val="24"/>
          <w:szCs w:val="24"/>
          <w:lang w:val="hy-AM"/>
        </w:rPr>
        <w:t>և</w:t>
      </w:r>
      <w:r w:rsidRPr="00542646">
        <w:rPr>
          <w:rFonts w:ascii="GHEA Grapalat" w:eastAsia="Times New Roman" w:hAnsi="GHEA Grapalat"/>
          <w:sz w:val="24"/>
          <w:szCs w:val="24"/>
          <w:lang w:val="hy-AM"/>
        </w:rPr>
        <w:t xml:space="preserve"> ֆիզիկական անձանց կողմից բջջային հեռախոսներով տեսանկարահանված կամ լուսանկարահանված ճանապարհային երթ</w:t>
      </w:r>
      <w:r w:rsidR="00357206">
        <w:rPr>
          <w:rFonts w:ascii="GHEA Grapalat" w:eastAsia="Times New Roman" w:hAnsi="GHEA Grapalat"/>
          <w:sz w:val="24"/>
          <w:szCs w:val="24"/>
          <w:lang w:val="hy-AM"/>
        </w:rPr>
        <w:t>և</w:t>
      </w:r>
      <w:r w:rsidRPr="00542646">
        <w:rPr>
          <w:rFonts w:ascii="GHEA Grapalat" w:eastAsia="Times New Roman" w:hAnsi="GHEA Grapalat"/>
          <w:sz w:val="24"/>
          <w:szCs w:val="24"/>
          <w:lang w:val="hy-AM"/>
        </w:rPr>
        <w:t xml:space="preserve">եկության կանոնների խախտումներով վարչական վարույթների առանձնահատկությունները»: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b/>
          <w:bCs/>
          <w:i/>
          <w:iCs/>
          <w:sz w:val="24"/>
          <w:szCs w:val="24"/>
          <w:lang w:val="hy-AM"/>
        </w:rPr>
        <w:t xml:space="preserve">Հոդված 2. </w:t>
      </w:r>
      <w:r w:rsidRPr="009B52BA">
        <w:rPr>
          <w:rFonts w:ascii="GHEA Grapalat" w:eastAsia="Times New Roman" w:hAnsi="GHEA Grapalat"/>
          <w:sz w:val="24"/>
          <w:szCs w:val="24"/>
          <w:lang w:val="hy-AM"/>
        </w:rPr>
        <w:t xml:space="preserve">Օրենքը լրացնել 7.3., 7.4. </w:t>
      </w:r>
      <w:r w:rsidR="00357206">
        <w:rPr>
          <w:rFonts w:ascii="GHEA Grapalat" w:eastAsia="Times New Roman" w:hAnsi="GHEA Grapalat"/>
          <w:sz w:val="24"/>
          <w:szCs w:val="24"/>
          <w:lang w:val="hy-AM"/>
        </w:rPr>
        <w:t>և</w:t>
      </w:r>
      <w:r w:rsidRPr="009B52BA">
        <w:rPr>
          <w:rFonts w:ascii="GHEA Grapalat" w:eastAsia="Times New Roman" w:hAnsi="GHEA Grapalat"/>
          <w:sz w:val="24"/>
          <w:szCs w:val="24"/>
          <w:lang w:val="hy-AM"/>
        </w:rPr>
        <w:t xml:space="preserve"> 7.5. հոդվածներով հետ</w:t>
      </w:r>
      <w:r w:rsidR="00357206">
        <w:rPr>
          <w:rFonts w:ascii="GHEA Grapalat" w:eastAsia="Times New Roman" w:hAnsi="GHEA Grapalat"/>
          <w:sz w:val="24"/>
          <w:szCs w:val="24"/>
          <w:lang w:val="hy-AM"/>
        </w:rPr>
        <w:t>և</w:t>
      </w:r>
      <w:r w:rsidRPr="009B52BA">
        <w:rPr>
          <w:rFonts w:ascii="GHEA Grapalat" w:eastAsia="Times New Roman" w:hAnsi="GHEA Grapalat"/>
          <w:sz w:val="24"/>
          <w:szCs w:val="24"/>
          <w:lang w:val="hy-AM"/>
        </w:rPr>
        <w:t xml:space="preserve">յալ խմբագրությամբ.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t>«</w:t>
      </w:r>
      <w:r w:rsidRPr="009B52BA">
        <w:rPr>
          <w:rFonts w:ascii="GHEA Grapalat" w:eastAsia="Times New Roman" w:hAnsi="GHEA Grapalat"/>
          <w:i/>
          <w:iCs/>
          <w:sz w:val="24"/>
          <w:szCs w:val="24"/>
          <w:lang w:val="hy-AM"/>
        </w:rPr>
        <w:t>Հոդված 7.3. Ֆիզիկական անձանց բջջային հեռախոսներով ամրագրված իրավախախտումներով վարչական վարույթի առանձնահատկությունները.</w:t>
      </w:r>
      <w:r w:rsidRPr="009B52BA">
        <w:rPr>
          <w:rFonts w:ascii="GHEA Grapalat" w:eastAsia="Times New Roman" w:hAnsi="GHEA Grapalat"/>
          <w:sz w:val="24"/>
          <w:szCs w:val="24"/>
          <w:lang w:val="hy-AM"/>
        </w:rPr>
        <w:t xml:space="preserve">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t>1. Ֆիզիկական անձանց բջջային հեռախոսներով ամրագրված</w:t>
      </w:r>
      <w:r w:rsidR="0035135A" w:rsidRPr="009B52BA">
        <w:rPr>
          <w:rFonts w:ascii="GHEA Grapalat" w:eastAsia="Times New Roman" w:hAnsi="GHEA Grapalat"/>
          <w:sz w:val="24"/>
          <w:szCs w:val="24"/>
          <w:lang w:val="hy-AM"/>
        </w:rPr>
        <w:t xml:space="preserve"> </w:t>
      </w:r>
      <w:r w:rsidRPr="009B52BA">
        <w:rPr>
          <w:rFonts w:ascii="GHEA Grapalat" w:eastAsia="Times New Roman" w:hAnsi="GHEA Grapalat"/>
          <w:sz w:val="24"/>
          <w:szCs w:val="24"/>
          <w:lang w:val="hy-AM"/>
        </w:rPr>
        <w:t xml:space="preserve">իրավախախտումներով վարչական մարմինը վարչական վարույթ իրականացնում է, եթե.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t>1) ֆիզիկական անձի կողմից իրավախախտումն ամրագրվել է պետական սեփականություն հանդիսացող հատուկ մշակված համակարգչային ծրագրի օգտագործմամբ (այսուհետ՝ բջջային հավելված), որը հնարավորություն է տալիս նույնականացնել իրավախախտումն ամրագրած ֆիզիկական անձին, իրավախախտման գործիք հանդիսացող մեխանիկական տրանսպորտային միջոցի հաշվառման համարանիշը, ինչպես նա</w:t>
      </w:r>
      <w:r w:rsidR="00357206">
        <w:rPr>
          <w:rFonts w:ascii="GHEA Grapalat" w:eastAsia="Times New Roman" w:hAnsi="GHEA Grapalat"/>
          <w:sz w:val="24"/>
          <w:szCs w:val="24"/>
          <w:lang w:val="hy-AM"/>
        </w:rPr>
        <w:t>և</w:t>
      </w:r>
      <w:r w:rsidRPr="009B52BA">
        <w:rPr>
          <w:rFonts w:ascii="GHEA Grapalat" w:eastAsia="Times New Roman" w:hAnsi="GHEA Grapalat"/>
          <w:sz w:val="24"/>
          <w:szCs w:val="24"/>
          <w:lang w:val="hy-AM"/>
        </w:rPr>
        <w:t xml:space="preserve"> պարզել իրավախախտումն ամրագրելու վայրն ու ժամանակը.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t xml:space="preserve">2) իրավախախտում ամրագրած տեսանյութը կամ լուսանկարը վարչական մարմնին ուղարկվել է համացանցային ուղիղ «օնլայն» ռեժիմով այդ նպատակով ստեղծված էլեկտրոնային հարթակին՝ որպես իրավախախտման մասին էլեկտրոնային հաղորդում: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lastRenderedPageBreak/>
        <w:t xml:space="preserve">2. Բջջային հավելվածի տեխնիկական բնութագիրը (նկարագրությունը) </w:t>
      </w:r>
      <w:r w:rsidR="00357206">
        <w:rPr>
          <w:rFonts w:ascii="GHEA Grapalat" w:eastAsia="Times New Roman" w:hAnsi="GHEA Grapalat"/>
          <w:sz w:val="24"/>
          <w:szCs w:val="24"/>
          <w:lang w:val="hy-AM"/>
        </w:rPr>
        <w:t>և</w:t>
      </w:r>
      <w:r w:rsidRPr="009B52BA">
        <w:rPr>
          <w:rFonts w:ascii="GHEA Grapalat" w:eastAsia="Times New Roman" w:hAnsi="GHEA Grapalat"/>
          <w:sz w:val="24"/>
          <w:szCs w:val="24"/>
          <w:lang w:val="hy-AM"/>
        </w:rPr>
        <w:t xml:space="preserve"> դրանից օգտվելու կարգը սահմանում է Հայաստանի Հանրապետության կառավարությունը: </w:t>
      </w:r>
    </w:p>
    <w:p w:rsidR="00542646" w:rsidRPr="009B52BA"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9B52BA">
        <w:rPr>
          <w:rFonts w:ascii="GHEA Grapalat" w:eastAsia="Times New Roman" w:hAnsi="GHEA Grapalat"/>
          <w:sz w:val="24"/>
          <w:szCs w:val="24"/>
          <w:lang w:val="hy-AM"/>
        </w:rPr>
        <w:t xml:space="preserve">3. Վարչական մարմինը պարտավոր է բջջային հավելվածը հասանելի դարձնել Հայաստանի Հանրապետությունում մշտապես բնակվող (բնակչության պետական ռեգիստրում հաշվառված) ֆիզիկական անձանց համար: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i/>
          <w:iCs/>
          <w:sz w:val="24"/>
          <w:szCs w:val="24"/>
          <w:lang w:val="hy-AM"/>
        </w:rPr>
        <w:t>Հոդված 7.4. Վարչական վարույթի արդյունքների մասին ֆիզիկական</w:t>
      </w:r>
      <w:r w:rsidRPr="005F5C21">
        <w:rPr>
          <w:rFonts w:eastAsia="Times New Roman" w:cs="Calibri"/>
          <w:i/>
          <w:iCs/>
          <w:sz w:val="24"/>
          <w:szCs w:val="24"/>
          <w:lang w:val="hy-AM"/>
        </w:rPr>
        <w:t> </w:t>
      </w:r>
      <w:r w:rsidRPr="005F5C21">
        <w:rPr>
          <w:rFonts w:ascii="GHEA Grapalat" w:eastAsia="Times New Roman" w:hAnsi="GHEA Grapalat"/>
          <w:i/>
          <w:iCs/>
          <w:sz w:val="24"/>
          <w:szCs w:val="24"/>
          <w:lang w:val="hy-AM"/>
        </w:rPr>
        <w:t xml:space="preserve"> </w:t>
      </w:r>
      <w:r w:rsidRPr="005F5C21">
        <w:rPr>
          <w:rFonts w:ascii="GHEA Grapalat" w:eastAsia="Times New Roman" w:hAnsi="GHEA Grapalat" w:cs="GHEA Grapalat"/>
          <w:i/>
          <w:iCs/>
          <w:sz w:val="24"/>
          <w:szCs w:val="24"/>
          <w:lang w:val="hy-AM"/>
        </w:rPr>
        <w:t>անձին</w:t>
      </w:r>
      <w:r w:rsidRPr="005F5C21">
        <w:rPr>
          <w:rFonts w:ascii="GHEA Grapalat" w:eastAsia="Times New Roman" w:hAnsi="GHEA Grapalat"/>
          <w:i/>
          <w:iCs/>
          <w:sz w:val="24"/>
          <w:szCs w:val="24"/>
          <w:lang w:val="hy-AM"/>
        </w:rPr>
        <w:t xml:space="preserve"> </w:t>
      </w:r>
      <w:r w:rsidRPr="005F5C21">
        <w:rPr>
          <w:rFonts w:ascii="GHEA Grapalat" w:eastAsia="Times New Roman" w:hAnsi="GHEA Grapalat" w:cs="GHEA Grapalat"/>
          <w:i/>
          <w:iCs/>
          <w:sz w:val="24"/>
          <w:szCs w:val="24"/>
          <w:lang w:val="hy-AM"/>
        </w:rPr>
        <w:t>տեղեկացնելը</w:t>
      </w:r>
      <w:r w:rsidRPr="005F5C21">
        <w:rPr>
          <w:rFonts w:ascii="GHEA Grapalat" w:eastAsia="Times New Roman" w:hAnsi="GHEA Grapalat"/>
          <w:sz w:val="24"/>
          <w:szCs w:val="24"/>
          <w:lang w:val="hy-AM"/>
        </w:rPr>
        <w:t xml:space="preserve">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sz w:val="24"/>
          <w:szCs w:val="24"/>
          <w:lang w:val="hy-AM"/>
        </w:rPr>
        <w:t>Վարչական մարմինը պարտավոր է վարչական վարույթի արդյունքների մասին տեղեկացնել իրավախախտման մասին</w:t>
      </w:r>
      <w:r w:rsidRPr="005F5C21">
        <w:rPr>
          <w:rFonts w:eastAsia="Times New Roman" w:cs="Calibri"/>
          <w:sz w:val="24"/>
          <w:szCs w:val="24"/>
          <w:lang w:val="hy-AM"/>
        </w:rPr>
        <w:t> </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էլեկտրոնային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հաղորդում</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ներկայացրած</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ֆիզիկական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անձին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վարչական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ակտ</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ընդունելու</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համար</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սույն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Օրենքով</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նախատեսված</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ժամկետները</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լրանալուց</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հետո</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մեկօրյա</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ժամկետում՝</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ֆիզիկական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անձի</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բջջային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հեռախոսին</w:t>
      </w:r>
      <w:r w:rsidRPr="005F5C21">
        <w:rPr>
          <w:rFonts w:ascii="GHEA Grapalat" w:eastAsia="Times New Roman" w:hAnsi="GHEA Grapalat"/>
          <w:sz w:val="24"/>
          <w:szCs w:val="24"/>
          <w:lang w:val="hy-AM"/>
        </w:rPr>
        <w:t xml:space="preserve"> </w:t>
      </w:r>
      <w:r w:rsidRPr="005F5C21">
        <w:rPr>
          <w:rFonts w:ascii="GHEA Grapalat" w:eastAsia="Times New Roman" w:hAnsi="GHEA Grapalat" w:cs="GHEA Grapalat"/>
          <w:sz w:val="24"/>
          <w:szCs w:val="24"/>
          <w:lang w:val="hy-AM"/>
        </w:rPr>
        <w:t>էլե</w:t>
      </w:r>
      <w:r w:rsidRPr="005F5C21">
        <w:rPr>
          <w:rFonts w:ascii="GHEA Grapalat" w:eastAsia="Times New Roman" w:hAnsi="GHEA Grapalat"/>
          <w:sz w:val="24"/>
          <w:szCs w:val="24"/>
          <w:lang w:val="hy-AM"/>
        </w:rPr>
        <w:t xml:space="preserve">կտրոնային հաղորդագրություն ուղարկելով: Էլեկտրոնային հաղորդագրության բովանդակությունը սահմանվում է վարչական մարմնի ղեկավարի հրամանով: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i/>
          <w:iCs/>
          <w:sz w:val="24"/>
          <w:szCs w:val="24"/>
          <w:lang w:val="hy-AM"/>
        </w:rPr>
        <w:t>Հոդված 7.5. Իրավախախտման մասին էլեկտրոնային հաղորդում ներկայացրած ֆիզիկական անձի անձնական տվյալների փոխանցման անթույլատրելիությունը</w:t>
      </w:r>
      <w:r w:rsidRPr="005F5C21">
        <w:rPr>
          <w:rFonts w:ascii="GHEA Grapalat" w:eastAsia="Times New Roman" w:hAnsi="GHEA Grapalat"/>
          <w:sz w:val="24"/>
          <w:szCs w:val="24"/>
          <w:lang w:val="hy-AM"/>
        </w:rPr>
        <w:t xml:space="preserve">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sz w:val="24"/>
          <w:szCs w:val="24"/>
          <w:lang w:val="hy-AM"/>
        </w:rPr>
        <w:t xml:space="preserve">1. Իրավախախտման մասին էլեկտրոնային հաղորդում ներկայացրած անձի տվյալները չեն կարող փոխանցվել իրավախախտման համար վարչական պատասխանատվության ենթարկված անձին, նրա ներկայացուցչին </w:t>
      </w:r>
      <w:r w:rsidR="00357206">
        <w:rPr>
          <w:rFonts w:ascii="GHEA Grapalat" w:eastAsia="Times New Roman" w:hAnsi="GHEA Grapalat"/>
          <w:sz w:val="24"/>
          <w:szCs w:val="24"/>
          <w:lang w:val="hy-AM"/>
        </w:rPr>
        <w:t>և</w:t>
      </w:r>
      <w:r w:rsidRPr="005F5C21">
        <w:rPr>
          <w:rFonts w:ascii="GHEA Grapalat" w:eastAsia="Times New Roman" w:hAnsi="GHEA Grapalat"/>
          <w:sz w:val="24"/>
          <w:szCs w:val="24"/>
          <w:lang w:val="hy-AM"/>
        </w:rPr>
        <w:t xml:space="preserve"> երրորդ այլ</w:t>
      </w:r>
      <w:r w:rsidRPr="005F5C21">
        <w:rPr>
          <w:rFonts w:eastAsia="Times New Roman" w:cs="Calibri"/>
          <w:sz w:val="24"/>
          <w:szCs w:val="24"/>
          <w:lang w:val="hy-AM"/>
        </w:rPr>
        <w:t> </w:t>
      </w:r>
      <w:r w:rsidRPr="005F5C21">
        <w:rPr>
          <w:rFonts w:ascii="GHEA Grapalat" w:eastAsia="Times New Roman" w:hAnsi="GHEA Grapalat"/>
          <w:sz w:val="24"/>
          <w:szCs w:val="24"/>
          <w:lang w:val="hy-AM"/>
        </w:rPr>
        <w:t xml:space="preserve"> անձանց, բացառությամբ այն դեպքերի, երբ ֆիզիկական անձը գրավոր տվել է իր համաձայնությունը կամ իրավախախտման մասին հաղորդում ներկայացնելու կապակցությամբ վարչական մարմնին հայտնի դարձած ֆիզիկական անձի անձնական տվյալների փոխանցումը նախատեսված է օրենքով: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sz w:val="24"/>
          <w:szCs w:val="24"/>
          <w:lang w:val="hy-AM"/>
        </w:rPr>
        <w:t>2. Ֆիզիկական անձի գրավոր համաձայնությունը ներկայացնելու պարտականությունը կրում է անձնական տվյալները հայցողը»:</w:t>
      </w:r>
      <w:r w:rsidRPr="005F5C21">
        <w:rPr>
          <w:rFonts w:ascii="GHEA Grapalat" w:eastAsia="Times New Roman" w:hAnsi="GHEA Grapalat"/>
          <w:b/>
          <w:bCs/>
          <w:sz w:val="24"/>
          <w:szCs w:val="24"/>
          <w:lang w:val="hy-AM"/>
        </w:rPr>
        <w:t xml:space="preserve"> </w:t>
      </w:r>
    </w:p>
    <w:p w:rsidR="00542646" w:rsidRPr="005F5C21" w:rsidRDefault="00542646" w:rsidP="00406EAB">
      <w:pPr>
        <w:spacing w:before="100" w:beforeAutospacing="1" w:after="100" w:afterAutospacing="1" w:line="240" w:lineRule="auto"/>
        <w:jc w:val="both"/>
        <w:rPr>
          <w:rFonts w:ascii="GHEA Grapalat" w:eastAsia="Times New Roman" w:hAnsi="GHEA Grapalat"/>
          <w:sz w:val="24"/>
          <w:szCs w:val="24"/>
          <w:lang w:val="hy-AM"/>
        </w:rPr>
      </w:pPr>
      <w:r w:rsidRPr="005F5C21">
        <w:rPr>
          <w:rFonts w:ascii="GHEA Grapalat" w:eastAsia="Times New Roman" w:hAnsi="GHEA Grapalat"/>
          <w:b/>
          <w:bCs/>
          <w:i/>
          <w:iCs/>
          <w:sz w:val="24"/>
          <w:szCs w:val="24"/>
          <w:lang w:val="hy-AM"/>
        </w:rPr>
        <w:t xml:space="preserve">Հոդված 3. </w:t>
      </w:r>
      <w:r w:rsidRPr="005F5C21">
        <w:rPr>
          <w:rFonts w:ascii="GHEA Grapalat" w:eastAsia="Times New Roman" w:hAnsi="GHEA Grapalat"/>
          <w:sz w:val="24"/>
          <w:szCs w:val="24"/>
          <w:lang w:val="hy-AM"/>
        </w:rPr>
        <w:t xml:space="preserve">Սույն Օրենքն ուժի մեջ է մտնում 2020 թվականի հունվարի 1-ից: </w:t>
      </w:r>
      <w:r w:rsidRPr="005F5C21">
        <w:rPr>
          <w:rFonts w:ascii="GHEA Grapalat" w:eastAsia="Times New Roman" w:hAnsi="GHEA Grapalat"/>
          <w:sz w:val="24"/>
          <w:szCs w:val="24"/>
          <w:lang w:val="hy-AM"/>
        </w:rPr>
        <w:br/>
      </w:r>
      <w:r w:rsidRPr="005F5C21">
        <w:rPr>
          <w:rFonts w:eastAsia="Times New Roman" w:cs="Calibri"/>
          <w:sz w:val="24"/>
          <w:szCs w:val="24"/>
          <w:lang w:val="hy-AM"/>
        </w:rPr>
        <w:t> </w:t>
      </w:r>
      <w:r w:rsidRPr="005F5C21">
        <w:rPr>
          <w:rFonts w:ascii="GHEA Grapalat" w:eastAsia="Times New Roman" w:hAnsi="GHEA Grapalat"/>
          <w:sz w:val="24"/>
          <w:szCs w:val="24"/>
          <w:lang w:val="hy-AM"/>
        </w:rPr>
        <w:t xml:space="preserve"> </w:t>
      </w: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357206" w:rsidRDefault="00357206" w:rsidP="00542646">
      <w:pPr>
        <w:spacing w:before="100" w:beforeAutospacing="1" w:after="100" w:afterAutospacing="1" w:line="240" w:lineRule="auto"/>
        <w:jc w:val="center"/>
        <w:rPr>
          <w:rFonts w:ascii="GHEA Grapalat" w:eastAsia="Times New Roman" w:hAnsi="GHEA Grapalat"/>
          <w:b/>
          <w:bCs/>
          <w:sz w:val="24"/>
          <w:szCs w:val="20"/>
          <w:lang w:val="hy-AM"/>
        </w:rPr>
      </w:pPr>
    </w:p>
    <w:p w:rsidR="00542646" w:rsidRPr="005F5C21" w:rsidRDefault="00542646" w:rsidP="00542646">
      <w:pPr>
        <w:spacing w:before="100" w:beforeAutospacing="1" w:after="100" w:afterAutospacing="1" w:line="240" w:lineRule="auto"/>
        <w:jc w:val="center"/>
        <w:rPr>
          <w:rFonts w:ascii="GHEA Grapalat" w:eastAsia="Times New Roman" w:hAnsi="GHEA Grapalat"/>
          <w:b/>
          <w:bCs/>
          <w:sz w:val="24"/>
          <w:szCs w:val="20"/>
          <w:lang w:val="hy-AM"/>
        </w:rPr>
      </w:pPr>
      <w:r w:rsidRPr="005F5C21">
        <w:rPr>
          <w:rFonts w:ascii="GHEA Grapalat" w:eastAsia="Times New Roman" w:hAnsi="GHEA Grapalat"/>
          <w:b/>
          <w:bCs/>
          <w:sz w:val="24"/>
          <w:szCs w:val="20"/>
          <w:lang w:val="hy-AM"/>
        </w:rPr>
        <w:lastRenderedPageBreak/>
        <w:t>ՀԻՄՆԱՎՈՐՈՒՄ</w:t>
      </w:r>
    </w:p>
    <w:p w:rsidR="003A3FF9" w:rsidRPr="00542646" w:rsidRDefault="003A3FF9" w:rsidP="00542646">
      <w:pPr>
        <w:spacing w:before="100" w:beforeAutospacing="1" w:after="100" w:afterAutospacing="1" w:line="240" w:lineRule="auto"/>
        <w:jc w:val="center"/>
        <w:rPr>
          <w:rFonts w:ascii="GHEA Grapalat" w:eastAsia="Times New Roman" w:hAnsi="GHEA Grapalat"/>
          <w:sz w:val="24"/>
          <w:szCs w:val="20"/>
          <w:lang w:val="hy-AM"/>
        </w:rPr>
      </w:pPr>
      <w:r w:rsidRPr="00542646">
        <w:rPr>
          <w:rFonts w:ascii="GHEA Grapalat" w:eastAsia="Times New Roman" w:hAnsi="GHEA Grapalat"/>
          <w:b/>
          <w:bCs/>
          <w:sz w:val="24"/>
          <w:szCs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Pr="005F5C21">
        <w:rPr>
          <w:rFonts w:ascii="GHEA Grapalat" w:eastAsia="Times New Roman" w:hAnsi="GHEA Grapalat"/>
          <w:b/>
          <w:bCs/>
          <w:sz w:val="24"/>
          <w:szCs w:val="24"/>
          <w:lang w:val="hy-AM"/>
        </w:rPr>
        <w:t xml:space="preserve">» </w:t>
      </w:r>
      <w:r w:rsidRPr="00542646">
        <w:rPr>
          <w:rFonts w:ascii="GHEA Grapalat" w:eastAsia="Times New Roman" w:hAnsi="GHEA Grapalat"/>
          <w:b/>
          <w:bCs/>
          <w:sz w:val="24"/>
          <w:szCs w:val="24"/>
          <w:lang w:val="hy-AM"/>
        </w:rPr>
        <w:t>ՀԱՅԱՍՏԱՆԻ ՀԱՆՐԱՊԵՏՈՒԹՅԱՆ ՕՐԵՆՔՈՒՄ ԼՐԱՑՈՒՄՆԵՐ ԿԱՏԱՐԵԼՈՒ ՄԱՍԻՆ</w:t>
      </w:r>
      <w:r w:rsidRPr="005F5C21">
        <w:rPr>
          <w:rFonts w:ascii="GHEA Grapalat" w:eastAsia="Times New Roman" w:hAnsi="GHEA Grapalat"/>
          <w:b/>
          <w:bCs/>
          <w:sz w:val="24"/>
          <w:szCs w:val="24"/>
          <w:lang w:val="hy-AM"/>
        </w:rPr>
        <w:t xml:space="preserve"> </w:t>
      </w:r>
      <w:r>
        <w:rPr>
          <w:rFonts w:ascii="GHEA Grapalat" w:eastAsia="Times New Roman" w:hAnsi="GHEA Grapalat"/>
          <w:b/>
          <w:bCs/>
          <w:sz w:val="24"/>
          <w:szCs w:val="24"/>
          <w:lang w:val="hy-AM"/>
        </w:rPr>
        <w:t>ՆԱԽԱԳԾԻ ԸՆԴՈՒՆՄԱՆ</w:t>
      </w:r>
    </w:p>
    <w:p w:rsidR="00542646" w:rsidRPr="009B52BA"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9B52BA">
        <w:rPr>
          <w:rFonts w:ascii="GHEA Grapalat" w:eastAsia="Times New Roman" w:hAnsi="GHEA Grapalat"/>
          <w:sz w:val="24"/>
          <w:szCs w:val="20"/>
          <w:lang w:val="hy-AM"/>
        </w:rPr>
        <w:t xml:space="preserve">Տարբեր ուսումնասիրությունները ցույց են տալիս, որ նախորդ տարվա ապրիլ-մայիս ամիսներին Հայաստանում տեղի ունեցած թավշյա, ոչ բռնի, ժողովրդական հեղափոխությունից հետո քաղաքացիների մոտ էապես բարձրացել է վստահությունը իրավապահ մարմինների նկատմամբ: Վստահության մակարդակի բարձրացմանը զուգահեռ քաղաքացիներն այսօր ավելի պատրաստակամ են համագործակցել ոստիկանության հետ: </w:t>
      </w:r>
    </w:p>
    <w:p w:rsidR="00542646" w:rsidRPr="009B52BA"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9B52BA">
        <w:rPr>
          <w:rFonts w:ascii="GHEA Grapalat" w:eastAsia="Times New Roman" w:hAnsi="GHEA Grapalat"/>
          <w:sz w:val="24"/>
          <w:szCs w:val="20"/>
          <w:lang w:val="hy-AM"/>
        </w:rPr>
        <w:t>Սոցիալական ցանցերում ստեղծված մի քանի խմբեր, որոնց անդամների թիվը գերազանցում է տասնյակ հազարները, օրական հարյուրավոր լուսանկարներ ու տեսանյութեր են հրապարակում ճանապարհային երթ</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եկության խախտումների վերաբերյալ: Այս խմբերում ներգրավված մարդիկ ցանկանում են մասնակից լինել ճանապարհաին երթ</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եկության անվտանգության ապահովման գործընթացներում: Նրանք նկարահանում են իրենց տեսադաշտում հայտնված երթ</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եկության խախտումները, այլ իրավախախտումներ ու հրապարակում՝ այսպիսով փորձելով ինչ-որ բան փոխել սեփական երկրի կյանքում: Սակայն այդ նպատակի իրագործման համար չկան համապատասխան օրենսդրական մեխանիզմներ: Միաժամանակ այսօր չկան նա</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այնպիսի օրենդրական կարգավորումներ, որոնք թույլ կտան գոնե պաշտպանել այդ մարդկանց, որոնք ամեն տեսանյութ հրապարակելուց հետո ենթարկվում են բազմատեսակ սպառնալիքների: Իրավախախտներից ոմանք նույնիսկ դատարանով են սպառնում տեսանյութեր նկարող </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տարածող քաղաքացիներին՝ մատնանշելով օրենդրական մեխանիզմների բացակայությունը: </w:t>
      </w:r>
    </w:p>
    <w:p w:rsidR="00542646" w:rsidRPr="009B52BA"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9B52BA">
        <w:rPr>
          <w:rFonts w:ascii="GHEA Grapalat" w:eastAsia="Times New Roman" w:hAnsi="GHEA Grapalat"/>
          <w:sz w:val="24"/>
          <w:szCs w:val="20"/>
          <w:lang w:val="hy-AM"/>
        </w:rPr>
        <w:t>Հասկանալով, որ միայն իրավագիտակից քաղաքացին է ունակ ստեղծելու հզոր երկիր՝ կար</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որ է, որպեսզի մենք ունենանք այդ քաղաքացու համար ստեղծված օրենդրական գործիքներ, անվտանգության երաշխիքներ: Ուստի անհրաժեշտ է ներդնել օրենսդրական գործիքակազմ, որը թույլ կտա օրենքով սահմանված կարգով ընթացք տալ քաղաքացու հեռախոսի կամ վիդեոռեգիստրատորի տեսադաշտում հայտնված իրավախախտմանը: </w:t>
      </w:r>
    </w:p>
    <w:p w:rsidR="00542646" w:rsidRPr="009B52BA"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9B52BA">
        <w:rPr>
          <w:rFonts w:ascii="GHEA Grapalat" w:eastAsia="Times New Roman" w:hAnsi="GHEA Grapalat"/>
          <w:sz w:val="24"/>
          <w:szCs w:val="20"/>
          <w:lang w:val="hy-AM"/>
        </w:rPr>
        <w:t>Հատկանշական է, որ սոցիալական ցանցերում ստեղծված այս խմբերում ծավալվող քննարկումներին շարքային քաղաքացիների հետ միասին ակտիվորեն մասնակցում են նա</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ՀՀ ոստիկանության ներկայացուցիչները, Ազգային ժողովի պատգամավորները, կառավարության անդամները, ինչը նույնպես փաստում է համագործակցության բարձր մակարդակի մասին: </w:t>
      </w:r>
    </w:p>
    <w:p w:rsidR="00542646" w:rsidRPr="009B52BA"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9B52BA">
        <w:rPr>
          <w:rFonts w:ascii="GHEA Grapalat" w:eastAsia="Times New Roman" w:hAnsi="GHEA Grapalat"/>
          <w:sz w:val="24"/>
          <w:szCs w:val="20"/>
          <w:lang w:val="hy-AM"/>
        </w:rPr>
        <w:t xml:space="preserve">Հիմնավորման այս հատվածում հարկ եմ համարում մեջբերել «Մի? արեք այսպես» ֆեյսբուքյան բազմահազարանոց խմբի անդամների կողմից ինձ ուղարկված հաղորդագրությունից մի հատված. «Մենք (կամ հասարակության մի ստվար </w:t>
      </w:r>
      <w:r w:rsidRPr="009B52BA">
        <w:rPr>
          <w:rFonts w:ascii="GHEA Grapalat" w:eastAsia="Times New Roman" w:hAnsi="GHEA Grapalat"/>
          <w:sz w:val="24"/>
          <w:szCs w:val="20"/>
          <w:lang w:val="hy-AM"/>
        </w:rPr>
        <w:lastRenderedPageBreak/>
        <w:t xml:space="preserve">զանգված) պետությունը ընկալում ենք ինչ-որ օտար, հեռու, մեզնից անկախ, մեծ հնարավրություններով օժտված, բայց </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մեր հետ կիսվելու ցանկություն չունեցող ու նա</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մեզ անվերջ պարտական մի մարմին: Իսկ մենք մեր կողմից կարծում ենք, որ մենք ոչինչ պարտական չենք պետությանը: Ունենք իրավունք պահանջելու, ունենք իրավունք ստանալու, բայց չունենք պարտավորություն տալու: Բայց չէ որ համաձան Սահմանադրության երկրի իշխանությունը պատկանում է ժողովրդին, հետ</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աբար նա</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 վերահսկողությունն է քաղաքացիների ձեռքերում: Հասունացել է երթ</w:t>
      </w:r>
      <w:r w:rsidR="00357206">
        <w:rPr>
          <w:rFonts w:ascii="GHEA Grapalat" w:eastAsia="Times New Roman" w:hAnsi="GHEA Grapalat"/>
          <w:sz w:val="24"/>
          <w:szCs w:val="20"/>
          <w:lang w:val="hy-AM"/>
        </w:rPr>
        <w:t>և</w:t>
      </w:r>
      <w:r w:rsidRPr="009B52BA">
        <w:rPr>
          <w:rFonts w:ascii="GHEA Grapalat" w:eastAsia="Times New Roman" w:hAnsi="GHEA Grapalat"/>
          <w:sz w:val="24"/>
          <w:szCs w:val="20"/>
          <w:lang w:val="hy-AM"/>
        </w:rPr>
        <w:t xml:space="preserve">եկության հանրային վերահսկողության գաղափարը»: </w:t>
      </w:r>
    </w:p>
    <w:p w:rsidR="00542646" w:rsidRPr="005F5C21" w:rsidRDefault="00542646" w:rsidP="00C73ED8">
      <w:pPr>
        <w:spacing w:before="100" w:beforeAutospacing="1" w:after="100" w:afterAutospacing="1" w:line="240" w:lineRule="auto"/>
        <w:jc w:val="center"/>
        <w:rPr>
          <w:rFonts w:ascii="GHEA Grapalat" w:eastAsia="Times New Roman" w:hAnsi="GHEA Grapalat"/>
          <w:sz w:val="24"/>
          <w:szCs w:val="20"/>
          <w:lang w:val="hy-AM"/>
        </w:rPr>
      </w:pPr>
      <w:r w:rsidRPr="005F5C21">
        <w:rPr>
          <w:rFonts w:ascii="GHEA Grapalat" w:eastAsia="Times New Roman" w:hAnsi="GHEA Grapalat"/>
          <w:b/>
          <w:bCs/>
          <w:sz w:val="24"/>
          <w:szCs w:val="20"/>
          <w:lang w:val="hy-AM"/>
        </w:rPr>
        <w:t>ՎԻՃԱԿԱԳՐԱԿԱՆ</w:t>
      </w:r>
      <w:r w:rsidRPr="005F5C21">
        <w:rPr>
          <w:rFonts w:eastAsia="Times New Roman" w:cs="Calibri"/>
          <w:b/>
          <w:bCs/>
          <w:sz w:val="24"/>
          <w:szCs w:val="20"/>
          <w:lang w:val="hy-AM"/>
        </w:rPr>
        <w:t> </w:t>
      </w:r>
      <w:r w:rsidRPr="005F5C21">
        <w:rPr>
          <w:rFonts w:ascii="GHEA Grapalat" w:eastAsia="Times New Roman" w:hAnsi="GHEA Grapalat"/>
          <w:b/>
          <w:bCs/>
          <w:sz w:val="24"/>
          <w:szCs w:val="20"/>
          <w:lang w:val="hy-AM"/>
        </w:rPr>
        <w:t xml:space="preserve"> </w:t>
      </w:r>
      <w:r w:rsidRPr="005F5C21">
        <w:rPr>
          <w:rFonts w:ascii="GHEA Grapalat" w:eastAsia="Times New Roman" w:hAnsi="GHEA Grapalat" w:cs="GHEA Grapalat"/>
          <w:b/>
          <w:bCs/>
          <w:sz w:val="24"/>
          <w:szCs w:val="20"/>
          <w:lang w:val="hy-AM"/>
        </w:rPr>
        <w:t>ՏՎՅԱԼՆԵՐ</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2008թ.-ից սկսած Հայաստանի Հանրապետությունում զոհերով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վիրավորներով ՃՏՊ-ների թվաքանակը ամեն տարի պակասել է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հասել իր ամենացածր շեմին՝ 2016թ.՝ 267 զոհ: Սակայն դրան հաջորդող տարիներին կրկին աճողական տեմպ է գրանցվել՝ 2017թ.՝ 279 զոհ, 2018թ.՝ 343 զոհ, իսկ 2019թ. առաջին հինգ ամիսների տվյալներով նախորդ 2018թ. նույն ժամանակահատվածի համար 8-ով ավելացել են մահվան դեպքերը: Ավելացել են նա</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ընդհանուր ՃՏՊ-ների ու վիրավորների</w:t>
      </w:r>
      <w:r w:rsidRPr="005F5C21">
        <w:rPr>
          <w:rFonts w:eastAsia="Times New Roman" w:cs="Calibri"/>
          <w:sz w:val="24"/>
          <w:szCs w:val="20"/>
          <w:lang w:val="hy-AM"/>
        </w:rPr>
        <w:t> </w:t>
      </w:r>
      <w:r w:rsidRPr="005F5C21">
        <w:rPr>
          <w:rFonts w:ascii="GHEA Grapalat" w:eastAsia="Times New Roman" w:hAnsi="GHEA Grapalat"/>
          <w:sz w:val="24"/>
          <w:szCs w:val="20"/>
          <w:lang w:val="hy-AM"/>
        </w:rPr>
        <w:t xml:space="preserve"> թիվը: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Մեր երկրում վերջին 1 տարվա ընթացքում ստատիկ դիրքերում նոր տեսանկարահանող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լուսանկարահանող սարքավորումներ չեն ավելացել, ինչի հետ</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անքով որոշ կարգազանց վարորդներ հետզհետե ավելի են շատացնում իրենց կարգազանցությունները, ինչի հետ</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անքով մահացությունների դեպքերը ՃՏՊ-ների հետ</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անքով ավելի արագ տեմպերով են շատանում: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Մայրաքաղաքում առավել վտանգավոր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եկության մասնակիցների կյանքին վտանգ սպառնացող խախտումներից են հանդիպակաց գոտի դուրս գալը չթույլատրված վայրերում, կարմիր լույսի տակ խաչմերուկն անցնելը, հետիոտնային անցման վրա կայանելը, ինչպես նա</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մայթի վրա կայանելը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վարելը, իսկ երկրորդ շարքում կայանելու հետ</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անքով մայրաքաղաքում անվերջ են թվում խցանումները: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Առավել աչքի ընկնող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հասարակության նկատմամբ արհամարհական վերաբերմունք ունեցող խախտումներից է, ինչպես նշեցի, հետիոտնի անցման վրա կայանելը, որոնք հարմարեցված են մանկասայլակով զբոսնող քաղաքացիների, ինչպես նա</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հատուկ շարժական հարմարանքներով տեղաշարժվողների համար,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դրանով իսկ խոչընդոտում են մարդկանց ազատ տեղաշարժման իրավունքը, որը օրենքով վերապահված է հենց նման մարդկանց խմբերի տեղաշարժման համար: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Այս նախագիծը կյանքի կոչելու դեպքում նախատեսվում է ամբողջական գործընթացը ավտոմատացնել, զերծ պահել մարդկային գործոններից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ազդեցություններից, բայց մի</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նույն ժամանակ այս մեխանիզմը կօգնի 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եկության մեջ հայտարարել հավասարություն բոլոր վայրերում՝ անկախ նրանից այդտեղ կա ստատիկ տեսանկարահանող կամ լուսանկարահանող սարքավորումներ թե ոչ: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Դեռ</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ս 2018թ. հունիսի</w:t>
      </w:r>
      <w:r w:rsidRPr="005F5C21">
        <w:rPr>
          <w:rFonts w:eastAsia="Times New Roman" w:cs="Calibri"/>
          <w:sz w:val="24"/>
          <w:szCs w:val="20"/>
          <w:lang w:val="hy-AM"/>
        </w:rPr>
        <w:t> </w:t>
      </w:r>
      <w:r w:rsidRPr="005F5C21">
        <w:rPr>
          <w:rFonts w:ascii="GHEA Grapalat" w:eastAsia="Times New Roman" w:hAnsi="GHEA Grapalat"/>
          <w:sz w:val="24"/>
          <w:szCs w:val="20"/>
          <w:lang w:val="hy-AM"/>
        </w:rPr>
        <w:t xml:space="preserve"> 15-</w:t>
      </w:r>
      <w:r w:rsidRPr="005F5C21">
        <w:rPr>
          <w:rFonts w:ascii="GHEA Grapalat" w:eastAsia="Times New Roman" w:hAnsi="GHEA Grapalat" w:cs="GHEA Grapalat"/>
          <w:sz w:val="24"/>
          <w:szCs w:val="20"/>
          <w:lang w:val="hy-AM"/>
        </w:rPr>
        <w:t>ին</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վարչապետ</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Նիկոլ</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Փաշինյանը</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կառավարության</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նիստի</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ժամանակ</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հայտարարեց</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որ</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պետությունը</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պետք</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է</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համագործակցի</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քաղա</w:t>
      </w:r>
      <w:r w:rsidRPr="005F5C21">
        <w:rPr>
          <w:rFonts w:ascii="GHEA Grapalat" w:eastAsia="Times New Roman" w:hAnsi="GHEA Grapalat"/>
          <w:sz w:val="24"/>
          <w:szCs w:val="20"/>
          <w:lang w:val="hy-AM"/>
        </w:rPr>
        <w:t xml:space="preserve">քացու հետ, ինչի արդյունքում քաղաքացիները սկսեցին համագործակցել ՀՀ ճանապարհային </w:t>
      </w:r>
      <w:r w:rsidRPr="005F5C21">
        <w:rPr>
          <w:rFonts w:ascii="GHEA Grapalat" w:eastAsia="Times New Roman" w:hAnsi="GHEA Grapalat"/>
          <w:sz w:val="24"/>
          <w:szCs w:val="20"/>
          <w:lang w:val="hy-AM"/>
        </w:rPr>
        <w:lastRenderedPageBreak/>
        <w:t>ոստիկանության հետ: Նույն հանձնարարությունը վարչապետի կողմից արվեց նա</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սույն թվականի ապրիլի 19-ին: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Առկա համագործակցությունը ինստիտուցիոնալ հիմքերի վրա դնելու համար անհրաժեշտ է լրացումներ կատարել «Տեսանկարահանող կամ լուսանկարահանող սարքերով հայտնաբերված ճանապարհային 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եկության կանոնների խախտումների վերաբերյալ գործերով իրականացվող վարչական վարույթի առանձնահատկությունների մասին»</w:t>
      </w:r>
      <w:r w:rsidRPr="005F5C21">
        <w:rPr>
          <w:rFonts w:eastAsia="Times New Roman" w:cs="Calibri"/>
          <w:sz w:val="24"/>
          <w:szCs w:val="20"/>
          <w:lang w:val="hy-AM"/>
        </w:rPr>
        <w:t> </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օրենքում</w:t>
      </w:r>
      <w:r w:rsidRPr="005F5C21">
        <w:rPr>
          <w:rFonts w:ascii="GHEA Grapalat" w:eastAsia="Times New Roman" w:hAnsi="GHEA Grapalat"/>
          <w:sz w:val="24"/>
          <w:szCs w:val="20"/>
          <w:lang w:val="hy-AM"/>
        </w:rPr>
        <w:t xml:space="preserve">: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Լրացումներով պետք է ամրագրել ֆիզիկական անձանց կողմից ճանապարհային 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եկության կանոնների խախտումներն արձանագրելու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միաժամանակ այդ խախտումներն արձանագրած նյութերի հիման վրա վարչական վարույթ հարուցելու հնարավորությունը: Խախտումները պետք է արձանագրվեն բջջային հեռախոսներով կամ տեխնիկական տվյալներին համապատասխանող էլեկտրոնային այլ սարքերի միջոցով, որոնց համար կստեղծվի պետական սեփականություն հանդիսացող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համապատասխան մարմնի կողմից վերահսկվող ու կառավարվող էլեկտրոնային հավելված: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Ե՛վ խախտումն արձանագրած անձանց,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ենթադրյալ իրավախախտում կատարած անձանց անձնական տվյալների պաշտպանությունը երաշխավորելու, համակարգչային միջամտությամբ մոնտաժը բացառելու, վարչական իրավախախտման վայրը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ժամը հստակ արձանագրելու համար իրավախախտումը էլեկտրոնային հավելվածի միջոցով պետք է կատարվի միայն օնյալն ռեժիմով: Այսինքն՝ խախտումն արձանագրող անձինք ոչ թե կհավաքագրեն տրանսպորտային միջոցների ու նրանց օգտագործողների վերաբերյալ տվյալները, այլ օնլայն ռեժիմով լուսանկարներն ու տեսանյութերը կփոխանցեն վարչական մարմնին: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Հավելվածում գրանցվելու համար քաղաքացիները պետք է ներկայացնեն իրենց նույնականացման տվյալները, որոնք ենթակա չեն հրապարակման: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Քաղաքացիներին իրավախախտումները արձանագրելու համար որ</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է աջակցություն չի տրամադրվելու: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Շահերի բախումը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միտումնավոր գործունեությունը բացառելու նպատակով ամրագվելու են որոշակի սահմանափակումներ: Մասնավորապես, քաղաքացին մի</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նույն տրանսպորտային միջոցի վերաբերյալ իրավախախտման հայտ կարող է փոխանցել ոչ ավել, քան ամիսը մեկ անգամ: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եկության հանրային վերահսկման այս մեխանիզմի միջոցով ցանկացած քաղաքացի կարող է դառնալ վերահսկող, որի արդյունքում վարորդները ավելի զգոն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սթափ կլինեն մեքենան վարելիս: </w:t>
      </w:r>
    </w:p>
    <w:p w:rsidR="00542646" w:rsidRPr="005F5C21" w:rsidRDefault="00542646" w:rsidP="00C73ED8">
      <w:pPr>
        <w:spacing w:before="100" w:beforeAutospacing="1" w:after="100" w:afterAutospacing="1" w:line="240" w:lineRule="auto"/>
        <w:jc w:val="center"/>
        <w:rPr>
          <w:rFonts w:ascii="GHEA Grapalat" w:eastAsia="Times New Roman" w:hAnsi="GHEA Grapalat"/>
          <w:sz w:val="24"/>
          <w:szCs w:val="20"/>
          <w:lang w:val="hy-AM"/>
        </w:rPr>
      </w:pPr>
      <w:r w:rsidRPr="005F5C21">
        <w:rPr>
          <w:rFonts w:ascii="GHEA Grapalat" w:eastAsia="Times New Roman" w:hAnsi="GHEA Grapalat"/>
          <w:b/>
          <w:bCs/>
          <w:sz w:val="24"/>
          <w:szCs w:val="20"/>
          <w:lang w:val="hy-AM"/>
        </w:rPr>
        <w:t>ՄԻՋԱԶԳԱՅԻՆ ՓՈՐՁ</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Ուսումնասիրելով միջազգային փորձը՝ տեսնում ենք, որ նմանատիպ իրավակարգավորումներ գործում են աշխարի մի շարք երկրներում: Ավելին, որոշ </w:t>
      </w:r>
      <w:r w:rsidRPr="005F5C21">
        <w:rPr>
          <w:rFonts w:ascii="GHEA Grapalat" w:eastAsia="Times New Roman" w:hAnsi="GHEA Grapalat"/>
          <w:sz w:val="24"/>
          <w:szCs w:val="20"/>
          <w:lang w:val="hy-AM"/>
        </w:rPr>
        <w:lastRenderedPageBreak/>
        <w:t xml:space="preserve">երկրներում ոստիկանությունը վարչական վարույթ է հարուցում անգամ քաղաքացիների հեռախոսազանգերով՝ իրավախախտման մասին բանավոր ծանուցվելուց հետո: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Մասնավորապես Ռուսաստանի Դաշնությունում արդեն մի քանի տարի է գործում է հեռախոսային հավելված, որը կոչվում է «Մոսկվայի օգնական»: Հիշյալ հավելվածը հիմնականում կիրառվում է մայթերին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այլ վայրերում սխալ կայանած մեքենաներին տուգանելու վրա: Հավելենք, որ այս գործիքակազմն ավելի արդյունավետ կիրառվելու համար ՌԴ օրենսդիրը արդեն իսկ շրջանառության մեջ է դրել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առաջին ընթերցմամբ ընդունել է օրենք, որը նպատակ ունի վերացնելու հիշյալ հավելվածի կիրառման հակասությունները գործող օրենսդրական կարգավորումների հետ: Նման մեխանիզմ գործում է</w:t>
      </w:r>
      <w:r w:rsidRPr="005F5C21">
        <w:rPr>
          <w:rFonts w:eastAsia="Times New Roman" w:cs="Calibri"/>
          <w:sz w:val="24"/>
          <w:szCs w:val="20"/>
          <w:lang w:val="hy-AM"/>
        </w:rPr>
        <w:t> </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նա</w:t>
      </w:r>
      <w:r w:rsidR="00357206">
        <w:rPr>
          <w:rFonts w:ascii="GHEA Grapalat" w:eastAsia="Times New Roman" w:hAnsi="GHEA Grapalat" w:cs="GHEA Grapalat"/>
          <w:sz w:val="24"/>
          <w:szCs w:val="20"/>
          <w:lang w:val="hy-AM"/>
        </w:rPr>
        <w:t>և</w:t>
      </w:r>
      <w:r w:rsidRPr="005F5C21">
        <w:rPr>
          <w:rFonts w:ascii="GHEA Grapalat" w:eastAsia="Times New Roman" w:hAnsi="GHEA Grapalat"/>
          <w:sz w:val="24"/>
          <w:szCs w:val="20"/>
          <w:lang w:val="hy-AM"/>
        </w:rPr>
        <w:t xml:space="preserve"> </w:t>
      </w:r>
      <w:r w:rsidRPr="005F5C21">
        <w:rPr>
          <w:rFonts w:ascii="GHEA Grapalat" w:eastAsia="Times New Roman" w:hAnsi="GHEA Grapalat" w:cs="GHEA Grapalat"/>
          <w:sz w:val="24"/>
          <w:szCs w:val="20"/>
          <w:lang w:val="hy-AM"/>
        </w:rPr>
        <w:t>Տաջիկստանում</w:t>
      </w:r>
      <w:r w:rsidRPr="005F5C21">
        <w:rPr>
          <w:rFonts w:ascii="GHEA Grapalat" w:eastAsia="Times New Roman" w:hAnsi="GHEA Grapalat"/>
          <w:sz w:val="24"/>
          <w:szCs w:val="20"/>
          <w:lang w:val="hy-AM"/>
        </w:rPr>
        <w:t xml:space="preserve">: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 xml:space="preserve">Իսկ ԱՄՆ-ում առանց էլեկտրոնային հավելվածի ցանկացած անձ կարող է զանգահարել 911 </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 պարզապես հայտնել որ</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է տրասպորտային միջոցի կողմից կատարված իրավախախտման մասին, որից անմիջապես հետո ոստիկանությունը սկսում է համապատասխան գործողություններ իրականացնել: Ընդ որում՝ ԱՄՆ-ում՝ հենց երթ</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եկելի հատվածներում, մեծ պաստառներով տեղեկություններ են զետեղված բոլոր քաղաքացիների համար հետ</w:t>
      </w:r>
      <w:r w:rsidR="00357206">
        <w:rPr>
          <w:rFonts w:ascii="GHEA Grapalat" w:eastAsia="Times New Roman" w:hAnsi="GHEA Grapalat"/>
          <w:sz w:val="24"/>
          <w:szCs w:val="20"/>
          <w:lang w:val="hy-AM"/>
        </w:rPr>
        <w:t>և</w:t>
      </w:r>
      <w:r w:rsidRPr="005F5C21">
        <w:rPr>
          <w:rFonts w:ascii="GHEA Grapalat" w:eastAsia="Times New Roman" w:hAnsi="GHEA Grapalat"/>
          <w:sz w:val="24"/>
          <w:szCs w:val="20"/>
          <w:lang w:val="hy-AM"/>
        </w:rPr>
        <w:t xml:space="preserve">յալ գրությամբ. «Տեսնում եք կարգազանց վարորդ, զանգահարե՛ք 911»: </w:t>
      </w:r>
    </w:p>
    <w:p w:rsidR="00542646" w:rsidRPr="005F5C21" w:rsidRDefault="00542646" w:rsidP="00542646">
      <w:pPr>
        <w:spacing w:before="100" w:beforeAutospacing="1" w:after="100" w:afterAutospacing="1" w:line="240" w:lineRule="auto"/>
        <w:jc w:val="both"/>
        <w:rPr>
          <w:rFonts w:ascii="GHEA Grapalat" w:eastAsia="Times New Roman" w:hAnsi="GHEA Grapalat"/>
          <w:sz w:val="24"/>
          <w:szCs w:val="20"/>
          <w:lang w:val="hy-AM"/>
        </w:rPr>
      </w:pPr>
      <w:r w:rsidRPr="005F5C21">
        <w:rPr>
          <w:rFonts w:ascii="GHEA Grapalat" w:eastAsia="Times New Roman" w:hAnsi="GHEA Grapalat"/>
          <w:sz w:val="24"/>
          <w:szCs w:val="20"/>
          <w:lang w:val="hy-AM"/>
        </w:rPr>
        <w:t>Սա վկայում է պետություն-քաղաքացի-օրենք փոխադարձ վստահելիության մասին, որտեղ քաղաքացու տեսածը հիմնավոր է համարվում, իսկ ոստիկանի գործողությունները կասկածի տեղիք չեն տալիս:</w:t>
      </w:r>
    </w:p>
    <w:p w:rsidR="00202105" w:rsidRPr="005F5C21" w:rsidRDefault="00202105" w:rsidP="00EC41CE">
      <w:pPr>
        <w:pStyle w:val="NormalWeb"/>
        <w:spacing w:before="0" w:beforeAutospacing="0" w:after="0" w:afterAutospacing="0"/>
        <w:jc w:val="both"/>
        <w:rPr>
          <w:rFonts w:ascii="GHEA Grapalat" w:hAnsi="GHEA Grapalat"/>
          <w:sz w:val="22"/>
          <w:szCs w:val="22"/>
          <w:lang w:val="hy-AM"/>
        </w:rPr>
      </w:pPr>
    </w:p>
    <w:p w:rsidR="00981904" w:rsidRPr="00374EE4" w:rsidRDefault="00981904"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2F01A1" w:rsidRDefault="002F01A1" w:rsidP="005646D1">
      <w:pPr>
        <w:spacing w:after="0" w:line="240" w:lineRule="auto"/>
        <w:jc w:val="center"/>
        <w:rPr>
          <w:rFonts w:ascii="GHEA Grapalat" w:eastAsia="Times New Roman" w:hAnsi="GHEA Grapalat" w:cs="Sylfaen"/>
          <w:b/>
          <w:bCs/>
          <w:sz w:val="27"/>
          <w:szCs w:val="27"/>
          <w:lang w:val="hy-AM"/>
        </w:rPr>
      </w:pPr>
    </w:p>
    <w:p w:rsidR="005646D1" w:rsidRPr="00B64F49" w:rsidRDefault="005646D1" w:rsidP="005646D1">
      <w:pPr>
        <w:spacing w:after="0" w:line="240" w:lineRule="auto"/>
        <w:jc w:val="center"/>
        <w:rPr>
          <w:rFonts w:ascii="GHEA Grapalat" w:eastAsia="Times New Roman" w:hAnsi="GHEA Grapalat"/>
          <w:sz w:val="24"/>
          <w:szCs w:val="24"/>
          <w:lang w:val="af-ZA"/>
        </w:rPr>
      </w:pPr>
      <w:r w:rsidRPr="000E4D09">
        <w:rPr>
          <w:rFonts w:ascii="GHEA Grapalat" w:eastAsia="Times New Roman" w:hAnsi="GHEA Grapalat" w:cs="Sylfaen"/>
          <w:b/>
          <w:bCs/>
          <w:sz w:val="27"/>
          <w:szCs w:val="27"/>
          <w:lang w:val="hy-AM"/>
        </w:rPr>
        <w:t>ՀԱՅԱՍՏԱՆԻ</w:t>
      </w:r>
      <w:r w:rsidRPr="00B64F49">
        <w:rPr>
          <w:rFonts w:ascii="GHEA Grapalat" w:eastAsia="Times New Roman" w:hAnsi="GHEA Grapalat"/>
          <w:b/>
          <w:bCs/>
          <w:sz w:val="27"/>
          <w:szCs w:val="27"/>
          <w:lang w:val="af-ZA"/>
        </w:rPr>
        <w:t xml:space="preserve"> </w:t>
      </w:r>
      <w:r w:rsidRPr="000E4D09">
        <w:rPr>
          <w:rFonts w:ascii="GHEA Grapalat" w:eastAsia="Times New Roman" w:hAnsi="GHEA Grapalat" w:cs="Sylfaen"/>
          <w:b/>
          <w:bCs/>
          <w:sz w:val="27"/>
          <w:szCs w:val="27"/>
          <w:lang w:val="hy-AM"/>
        </w:rPr>
        <w:t>ՀԱՆՐԱՊԵՏՈՒԹՅԱՆ</w:t>
      </w:r>
    </w:p>
    <w:p w:rsidR="005646D1" w:rsidRPr="00B64F49" w:rsidRDefault="005646D1" w:rsidP="005646D1">
      <w:pPr>
        <w:spacing w:after="0" w:line="240" w:lineRule="auto"/>
        <w:jc w:val="center"/>
        <w:rPr>
          <w:rFonts w:ascii="GHEA Grapalat" w:eastAsia="Times New Roman" w:hAnsi="GHEA Grapalat"/>
          <w:sz w:val="24"/>
          <w:szCs w:val="24"/>
          <w:lang w:val="af-ZA"/>
        </w:rPr>
      </w:pPr>
      <w:r w:rsidRPr="00B64F49">
        <w:rPr>
          <w:rFonts w:eastAsia="Times New Roman" w:cs="Calibri"/>
          <w:sz w:val="24"/>
          <w:szCs w:val="24"/>
          <w:lang w:val="af-ZA"/>
        </w:rPr>
        <w:t> </w:t>
      </w:r>
    </w:p>
    <w:p w:rsidR="002F01A1" w:rsidRDefault="00CC0BAF" w:rsidP="00981904">
      <w:pPr>
        <w:autoSpaceDE w:val="0"/>
        <w:autoSpaceDN w:val="0"/>
        <w:adjustRightInd w:val="0"/>
        <w:spacing w:after="0" w:line="240" w:lineRule="auto"/>
        <w:jc w:val="center"/>
        <w:rPr>
          <w:rFonts w:ascii="GHEA Grapalat" w:eastAsia="Times New Roman" w:hAnsi="GHEA Grapalat" w:cs="Sylfaen"/>
          <w:b/>
          <w:bCs/>
          <w:sz w:val="27"/>
          <w:szCs w:val="27"/>
          <w:lang w:val="hy-AM"/>
        </w:rPr>
      </w:pPr>
      <w:r w:rsidRPr="00CC0BAF">
        <w:rPr>
          <w:rFonts w:ascii="GHEA Grapalat" w:eastAsia="Times New Roman" w:hAnsi="GHEA Grapalat" w:cs="Sylfaen"/>
          <w:b/>
          <w:bCs/>
          <w:sz w:val="27"/>
          <w:szCs w:val="27"/>
          <w:lang w:val="hy-AM"/>
        </w:rPr>
        <w:t>ՕՐԵՆՔ</w:t>
      </w:r>
    </w:p>
    <w:p w:rsidR="002F01A1" w:rsidRDefault="002F01A1" w:rsidP="00981904">
      <w:pPr>
        <w:autoSpaceDE w:val="0"/>
        <w:autoSpaceDN w:val="0"/>
        <w:adjustRightInd w:val="0"/>
        <w:spacing w:after="0" w:line="240" w:lineRule="auto"/>
        <w:jc w:val="center"/>
        <w:rPr>
          <w:rFonts w:ascii="GHEA Grapalat" w:eastAsia="Times New Roman" w:hAnsi="GHEA Grapalat"/>
          <w:b/>
          <w:bCs/>
          <w:sz w:val="24"/>
          <w:szCs w:val="24"/>
          <w:lang w:val="hy-AM"/>
        </w:rPr>
      </w:pPr>
    </w:p>
    <w:p w:rsidR="00B64F49" w:rsidRPr="002F01A1" w:rsidRDefault="00406EAB" w:rsidP="00981904">
      <w:pPr>
        <w:autoSpaceDE w:val="0"/>
        <w:autoSpaceDN w:val="0"/>
        <w:adjustRightInd w:val="0"/>
        <w:spacing w:after="0" w:line="240" w:lineRule="auto"/>
        <w:jc w:val="center"/>
        <w:rPr>
          <w:rFonts w:ascii="ArialUnicode,Bold" w:hAnsi="ArialUnicode,Bold" w:cs="ArialUnicode,Bold"/>
          <w:b/>
          <w:bCs/>
          <w:sz w:val="27"/>
          <w:szCs w:val="27"/>
          <w:lang w:val="af-ZA"/>
        </w:rPr>
      </w:pPr>
      <w:r w:rsidRPr="00406EAB">
        <w:rPr>
          <w:rFonts w:ascii="GHEA Grapalat" w:eastAsia="Times New Roman" w:hAnsi="GHEA Grapalat"/>
          <w:b/>
          <w:bCs/>
          <w:sz w:val="27"/>
          <w:szCs w:val="27"/>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00BA4430" w:rsidRPr="002F01A1">
        <w:rPr>
          <w:rFonts w:ascii="GHEA Grapalat" w:hAnsi="GHEA Grapalat" w:cs="ArialUnicode,Bold"/>
          <w:b/>
          <w:bCs/>
          <w:sz w:val="27"/>
          <w:szCs w:val="27"/>
          <w:lang w:val="af-ZA"/>
        </w:rPr>
        <w:t xml:space="preserve"> </w:t>
      </w:r>
    </w:p>
    <w:p w:rsidR="00BA4430" w:rsidRDefault="008662D8" w:rsidP="00BA4430">
      <w:pPr>
        <w:spacing w:after="0" w:line="240" w:lineRule="auto"/>
        <w:rPr>
          <w:rFonts w:eastAsia="Times New Roman" w:cs="Calibri"/>
          <w:sz w:val="24"/>
          <w:szCs w:val="24"/>
          <w:lang w:val="af-ZA"/>
        </w:rPr>
      </w:pPr>
      <w:r w:rsidRPr="008662D8">
        <w:rPr>
          <w:rFonts w:eastAsia="Times New Roman" w:cs="Calibri"/>
          <w:sz w:val="24"/>
          <w:szCs w:val="24"/>
          <w:lang w:val="af-ZA"/>
        </w:rPr>
        <w:t> </w:t>
      </w:r>
    </w:p>
    <w:p w:rsidR="009C4202" w:rsidRPr="002F01A1" w:rsidRDefault="005F2424" w:rsidP="009C4202">
      <w:pPr>
        <w:pStyle w:val="NormalWeb"/>
        <w:spacing w:before="0" w:beforeAutospacing="0" w:after="0" w:afterAutospacing="0"/>
        <w:ind w:firstLine="375"/>
        <w:jc w:val="center"/>
        <w:rPr>
          <w:rFonts w:ascii="GHEA Grapalat" w:hAnsi="GHEA Grapalat"/>
          <w:lang w:val="hy-AM"/>
        </w:rPr>
      </w:pPr>
      <w:r w:rsidRPr="002F01A1">
        <w:rPr>
          <w:rFonts w:ascii="Calibri" w:hAnsi="Calibri" w:cs="Calibri"/>
          <w:b/>
          <w:bCs/>
          <w:lang w:val="af-ZA"/>
        </w:rPr>
        <w:t> </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Հոդված 1. Օրենքի գործողության ոլորտը</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1. Սույն օրենքը կարգավորում է մեխանիկական տրանսպորտային միջոցներով</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կատարված, տեսանկարահանող կամ լուսանկարահանող սարքերով (այսուհետ` տեխնիկականմիջոցներ) հայտնաբերված ճանապարհային երթևեկության կանոնների խախտումների վերաբերյալ գործերով իրականացվող վարչական վարույթի առանձնահատկությունները:</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1.1. Սույն Օրենքով են կարգավորվում նաև ֆիզիկական անձանց կողմից բջջային հեռախոսներով տեսանկարահանված կամ լուսանկարահանված ճանապարհային երթևեկության կանոնների խախտումներով վարչական վարույթների առանձնահատկությունները:</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Հոդված 7.2. Տրանսպորտային միջոցները վարձույթ տալու գործունեությամբ զբաղվող</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 xml:space="preserve">իրավաբանական անձի կամ անհատ ձեռնարկատիրոջ կողմից վարձույթով տրված տրանսպորտային միջոցներով կատարված իրավախախտումների հետևանքը </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1. Տրանսպորտային միջոցը վարձույթ տալու գործունեությամբ զբաղվող իրավաբանականանձանց կամ անհատ ձեռնարկատերերի կողմից վարձույթով տրված տրանսպորտային միջոցով կատարված իրավախախտումների համար վարչական ակտերով նախատեսված գումարը վարչական ակտն անբողոքարկելի դառնալուց հետո՝ մեկ ամսվա ընթացքում, չվճարվելու դեպքում վարչական ակտերով գումարը վճարելու պարտականությունը կրում է իրավաբանական անձը կամ անհատ ձեռնարկատերը՝ տրանսպորտային միջոցը վարձակալած (վարող) անձի (խախտումը</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կատարած անձի) նկատմամբ հետադարձ պահանջի իրավունքով:</w:t>
      </w:r>
    </w:p>
    <w:p w:rsidR="00542646" w:rsidRPr="00542646" w:rsidRDefault="00542646" w:rsidP="00542646">
      <w:pPr>
        <w:autoSpaceDE w:val="0"/>
        <w:autoSpaceDN w:val="0"/>
        <w:adjustRightInd w:val="0"/>
        <w:spacing w:after="0" w:line="240" w:lineRule="auto"/>
        <w:jc w:val="both"/>
        <w:rPr>
          <w:rFonts w:ascii="GHEA Grapalat" w:hAnsi="GHEA Grapalat" w:cs="ArialUnicode"/>
          <w:color w:val="000000"/>
          <w:sz w:val="24"/>
          <w:szCs w:val="24"/>
          <w:lang w:val="hy-AM"/>
        </w:rPr>
      </w:pPr>
      <w:r w:rsidRPr="00542646">
        <w:rPr>
          <w:rFonts w:ascii="GHEA Grapalat" w:hAnsi="GHEA Grapalat" w:cs="ArialUnicode"/>
          <w:color w:val="000000"/>
          <w:sz w:val="24"/>
          <w:szCs w:val="24"/>
          <w:lang w:val="hy-AM"/>
        </w:rPr>
        <w:t xml:space="preserve">2. Վարչական ակտերով գումարը վճարելու պարտականություն ունեցող իրավաբանական անձը կամ անհատ ձեռնարկատերն իրավունք ունի գանգատարկելու </w:t>
      </w:r>
      <w:r w:rsidRPr="00542646">
        <w:rPr>
          <w:rFonts w:ascii="GHEA Grapalat" w:hAnsi="GHEA Grapalat" w:cs="ArialUnicode"/>
          <w:color w:val="000000"/>
          <w:sz w:val="24"/>
          <w:szCs w:val="24"/>
          <w:lang w:val="hy-AM"/>
        </w:rPr>
        <w:lastRenderedPageBreak/>
        <w:t>վարչական ակտը օրենքով սահմանված կարգով՝ իրավաբանական անձի ղեկավարին կամ անհատ ձեռնարկատիրոջը իրազեկելու պահից։</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Հոդված 7.3. Ֆիզիկական անձանց բջջային հեռախոսներով ամրագրված իրավախախտումներով վարչական վարույթի առանձնահատկությունները.</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1. Ֆիզիկական անձանց բջջային հեռախոսներով ամրագրված իրավախախտումներով</w:t>
      </w:r>
      <w:r w:rsidRPr="00C73ED8">
        <w:rPr>
          <w:rFonts w:ascii="GHEA Grapalat" w:hAnsi="GHEA Grapalat" w:cs="ArialUnicode"/>
          <w:b/>
          <w:color w:val="FF0000"/>
          <w:sz w:val="24"/>
          <w:szCs w:val="24"/>
          <w:u w:val="single"/>
          <w:lang w:val="hy-AM"/>
        </w:rPr>
        <w:t xml:space="preserve"> </w:t>
      </w:r>
      <w:r w:rsidRPr="00542646">
        <w:rPr>
          <w:rFonts w:ascii="GHEA Grapalat" w:hAnsi="GHEA Grapalat" w:cs="ArialUnicode"/>
          <w:b/>
          <w:color w:val="FF0000"/>
          <w:sz w:val="24"/>
          <w:szCs w:val="24"/>
          <w:u w:val="single"/>
          <w:lang w:val="hy-AM"/>
        </w:rPr>
        <w:t>վարչական մարմինը վարչական վարույթ իրականացնում է, եթե.</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1) ֆիզիկական անձի կողմից իրավախախտումն ամրագրվել է պետական սեփականություն հանդիսացող հատուկ մշակված համակարգչային ծրագրի օգտագործմամբ (այսուհետ՝ բջջային հավելված), որը հնարավորություն է տալիս նույնականացնել իրավախախտումն ամրագրած ֆիզիկական անձին, իրավախախտման գործիք հանդիսացող մեխանիկական տրանսպորտային միջոցի հաշվառման համարանիշը, ինչպես նաև պարզել իրավախախտումն ամրագրելու վայրն ու ժամանակը.</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2) իրավախախտում ամրագրած տեսանյութը կամ լուսանկարը վարչական մարմնին ուղարկվել է համացանցային ուղիղ «օնլայն» ռեժիմով այդ նպատակով ստեղծված էլեկտրոնային հարթակին՝ որպես իրավախախտման մասին էլեկտրոնային հաղորդում:</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2. Բջջային հավելվածի տեխնիկական բնութագիրը (նկարագրությունը) և դրանից օգտվելու կարգը սահմանում է Հայաստանի Հանրապետության կառավարությունը:</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3. Վարչական մարմինը պարտավոր է բջջային հավելվածը հասանելի դարձնել Հայաստանի Հանրապետությունում մշտապես բնակվող (բնակչության պետական ռեգիստրում հաշվառված) ֆիզիկական անձանց համար:</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Հոդված 7.4. Վարչական վարույթի արդյունքների մասին ֆիզիկական անձին տեղեկացնելը Վարչական մարմինը պարտավոր է վարչական վարույթի արդյունքների մասին տեղեկացնել իրավախախտման մասին էլեկտրոնային հաղորդում ներկայացրած ֆիզիկական անձին վարչական ակտ ընդունելու համար սույն Օրենքով նախատեսված ժամկետները լրանալուց հետո մեկօրյա ժամկետում՝ ֆիզիկական անձի բջջային հեռախոսին էլեկտրոնային հաղորդագրություն ուղարկելով:</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Էլեկտրոնային հաղորդագրության բովանդակությունը սահմանվում է վարչական մարմնի ղեկավարիհրամանով:</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Հոդված 7.5. Իրավախախտման մասին էլեկտրոնային հաղորդում ներկայացրած ֆիզիկական անձի անձնական տվյալների փոխանցման անթույլատրելիությունը</w:t>
      </w:r>
    </w:p>
    <w:p w:rsidR="00542646" w:rsidRPr="00542646" w:rsidRDefault="00542646" w:rsidP="00542646">
      <w:pPr>
        <w:autoSpaceDE w:val="0"/>
        <w:autoSpaceDN w:val="0"/>
        <w:adjustRightInd w:val="0"/>
        <w:spacing w:after="0" w:line="240" w:lineRule="auto"/>
        <w:jc w:val="both"/>
        <w:rPr>
          <w:rFonts w:ascii="GHEA Grapalat" w:hAnsi="GHEA Grapalat" w:cs="ArialUnicode"/>
          <w:b/>
          <w:color w:val="FF0000"/>
          <w:sz w:val="24"/>
          <w:szCs w:val="24"/>
          <w:u w:val="single"/>
          <w:lang w:val="hy-AM"/>
        </w:rPr>
      </w:pPr>
      <w:r w:rsidRPr="00542646">
        <w:rPr>
          <w:rFonts w:ascii="GHEA Grapalat" w:hAnsi="GHEA Grapalat" w:cs="ArialUnicode"/>
          <w:b/>
          <w:color w:val="FF0000"/>
          <w:sz w:val="24"/>
          <w:szCs w:val="24"/>
          <w:u w:val="single"/>
          <w:lang w:val="hy-AM"/>
        </w:rPr>
        <w:t>1. Իրավախախտման մասին էլեկտրոնային հաղորդում ներկայացրած անձի տվյալները չեն կարող փոխանցվել իրավախախտման համար վարչական պատասխանատվության ենթարկված անձին, նրա ներկայացուցչին և երրորդ այլ անձանց, բացառությամբ այն դեպքերի, երբ ֆիզիկական անձը գրավոր տվել է իր համաձայնությունը կամ իրավախախտման մասին հաղորդում ներկայացնելու կապակցությամբ վարչական մարմնին հայտնի դարձած ֆիզիկական անձի անձնական տվյալների փոխանցումը նախատեսված է օրենքով:</w:t>
      </w:r>
    </w:p>
    <w:p w:rsidR="00BA4430" w:rsidRPr="00542646" w:rsidRDefault="00542646" w:rsidP="00542646">
      <w:pPr>
        <w:autoSpaceDE w:val="0"/>
        <w:autoSpaceDN w:val="0"/>
        <w:adjustRightInd w:val="0"/>
        <w:spacing w:after="0" w:line="240" w:lineRule="auto"/>
        <w:jc w:val="both"/>
        <w:rPr>
          <w:rFonts w:ascii="GHEA Grapalat" w:hAnsi="GHEA Grapalat"/>
          <w:b/>
          <w:color w:val="FF0000"/>
          <w:u w:val="single"/>
          <w:lang w:val="hy-AM"/>
        </w:rPr>
      </w:pPr>
      <w:r w:rsidRPr="00542646">
        <w:rPr>
          <w:rFonts w:ascii="GHEA Grapalat" w:hAnsi="GHEA Grapalat" w:cs="ArialUnicode"/>
          <w:b/>
          <w:color w:val="FF0000"/>
          <w:sz w:val="24"/>
          <w:szCs w:val="24"/>
          <w:u w:val="single"/>
          <w:lang w:val="hy-AM"/>
        </w:rPr>
        <w:t>2. Ֆիզիկական անձի գրավոր համաձայնությունը ներկայացնելու պարտականությունը կրում է անձնական տվյալները հայցողը</w:t>
      </w:r>
      <w:r w:rsidRPr="00542646">
        <w:rPr>
          <w:rFonts w:ascii="ArialUnicode" w:hAnsi="ArialUnicode" w:cs="ArialUnicode"/>
          <w:b/>
          <w:color w:val="FF0000"/>
          <w:sz w:val="20"/>
          <w:szCs w:val="20"/>
          <w:u w:val="single"/>
          <w:lang w:val="hy-AM"/>
        </w:rPr>
        <w:t>:</w:t>
      </w:r>
    </w:p>
    <w:sectPr w:rsidR="00BA4430" w:rsidRPr="00542646"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4101"/>
    <w:multiLevelType w:val="hybridMultilevel"/>
    <w:tmpl w:val="F3F45A14"/>
    <w:lvl w:ilvl="0" w:tplc="041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6"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7" w15:restartNumberingAfterBreak="0">
    <w:nsid w:val="1DEF0DD3"/>
    <w:multiLevelType w:val="hybridMultilevel"/>
    <w:tmpl w:val="B6F2CF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9"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1FA7C64"/>
    <w:multiLevelType w:val="hybridMultilevel"/>
    <w:tmpl w:val="AE269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2" w15:restartNumberingAfterBreak="0">
    <w:nsid w:val="3CBA676D"/>
    <w:multiLevelType w:val="hybridMultilevel"/>
    <w:tmpl w:val="3028C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4"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5"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8"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9"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21"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1C02047"/>
    <w:multiLevelType w:val="hybridMultilevel"/>
    <w:tmpl w:val="F558F1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6"/>
  </w:num>
  <w:num w:numId="2">
    <w:abstractNumId w:val="22"/>
  </w:num>
  <w:num w:numId="3">
    <w:abstractNumId w:val="6"/>
  </w:num>
  <w:num w:numId="4">
    <w:abstractNumId w:val="26"/>
  </w:num>
  <w:num w:numId="5">
    <w:abstractNumId w:val="8"/>
  </w:num>
  <w:num w:numId="6">
    <w:abstractNumId w:val="13"/>
  </w:num>
  <w:num w:numId="7">
    <w:abstractNumId w:val="14"/>
  </w:num>
  <w:num w:numId="8">
    <w:abstractNumId w:val="18"/>
  </w:num>
  <w:num w:numId="9">
    <w:abstractNumId w:val="17"/>
  </w:num>
  <w:num w:numId="10">
    <w:abstractNumId w:val="20"/>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0"/>
  </w:num>
  <w:num w:numId="14">
    <w:abstractNumId w:val="3"/>
  </w:num>
  <w:num w:numId="15">
    <w:abstractNumId w:val="19"/>
  </w:num>
  <w:num w:numId="16">
    <w:abstractNumId w:val="11"/>
  </w:num>
  <w:num w:numId="17">
    <w:abstractNumId w:val="21"/>
  </w:num>
  <w:num w:numId="18">
    <w:abstractNumId w:val="2"/>
  </w:num>
  <w:num w:numId="19">
    <w:abstractNumId w:val="9"/>
  </w:num>
  <w:num w:numId="20">
    <w:abstractNumId w:val="15"/>
  </w:num>
  <w:num w:numId="21">
    <w:abstractNumId w:val="1"/>
  </w:num>
  <w:num w:numId="22">
    <w:abstractNumId w:val="25"/>
  </w:num>
  <w:num w:numId="23">
    <w:abstractNumId w:val="10"/>
  </w:num>
  <w:num w:numId="24">
    <w:abstractNumId w:val="23"/>
  </w:num>
  <w:num w:numId="25">
    <w:abstractNumId w:val="4"/>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14C63"/>
    <w:rsid w:val="00033B20"/>
    <w:rsid w:val="00054562"/>
    <w:rsid w:val="00057693"/>
    <w:rsid w:val="0006759B"/>
    <w:rsid w:val="00096D23"/>
    <w:rsid w:val="000C1CC4"/>
    <w:rsid w:val="000C33F5"/>
    <w:rsid w:val="000C6442"/>
    <w:rsid w:val="000C7EB1"/>
    <w:rsid w:val="000D0B1E"/>
    <w:rsid w:val="000D2955"/>
    <w:rsid w:val="000D4732"/>
    <w:rsid w:val="000E080E"/>
    <w:rsid w:val="000E4D09"/>
    <w:rsid w:val="000F2428"/>
    <w:rsid w:val="000F3DD5"/>
    <w:rsid w:val="00120003"/>
    <w:rsid w:val="00140AAA"/>
    <w:rsid w:val="0014163C"/>
    <w:rsid w:val="001502EA"/>
    <w:rsid w:val="00192417"/>
    <w:rsid w:val="00194FC6"/>
    <w:rsid w:val="001B617A"/>
    <w:rsid w:val="001C3BA6"/>
    <w:rsid w:val="001F70A9"/>
    <w:rsid w:val="00202105"/>
    <w:rsid w:val="00206940"/>
    <w:rsid w:val="002368C7"/>
    <w:rsid w:val="00241A61"/>
    <w:rsid w:val="00275218"/>
    <w:rsid w:val="00277794"/>
    <w:rsid w:val="002A4534"/>
    <w:rsid w:val="002C5BCB"/>
    <w:rsid w:val="002F01A1"/>
    <w:rsid w:val="00322F01"/>
    <w:rsid w:val="003331A1"/>
    <w:rsid w:val="003378AE"/>
    <w:rsid w:val="003415CE"/>
    <w:rsid w:val="0035135A"/>
    <w:rsid w:val="00357206"/>
    <w:rsid w:val="00374EE4"/>
    <w:rsid w:val="003A3FF9"/>
    <w:rsid w:val="003B24F3"/>
    <w:rsid w:val="003D0342"/>
    <w:rsid w:val="003D215E"/>
    <w:rsid w:val="003F7763"/>
    <w:rsid w:val="00406EAB"/>
    <w:rsid w:val="00413083"/>
    <w:rsid w:val="0041570D"/>
    <w:rsid w:val="00420F58"/>
    <w:rsid w:val="0045145A"/>
    <w:rsid w:val="00452E95"/>
    <w:rsid w:val="0047372D"/>
    <w:rsid w:val="004D7F29"/>
    <w:rsid w:val="005027F7"/>
    <w:rsid w:val="00503309"/>
    <w:rsid w:val="00513A8E"/>
    <w:rsid w:val="005406B1"/>
    <w:rsid w:val="00542204"/>
    <w:rsid w:val="00542646"/>
    <w:rsid w:val="005506C0"/>
    <w:rsid w:val="005646D1"/>
    <w:rsid w:val="00577B2F"/>
    <w:rsid w:val="005A396F"/>
    <w:rsid w:val="005A6F71"/>
    <w:rsid w:val="005E3EB4"/>
    <w:rsid w:val="005F2424"/>
    <w:rsid w:val="005F24AB"/>
    <w:rsid w:val="005F5C21"/>
    <w:rsid w:val="006125C1"/>
    <w:rsid w:val="00614796"/>
    <w:rsid w:val="00616756"/>
    <w:rsid w:val="00627B0F"/>
    <w:rsid w:val="00627F15"/>
    <w:rsid w:val="00655D37"/>
    <w:rsid w:val="00676681"/>
    <w:rsid w:val="00677BB1"/>
    <w:rsid w:val="006873B3"/>
    <w:rsid w:val="006913CD"/>
    <w:rsid w:val="006A2130"/>
    <w:rsid w:val="006B6A2A"/>
    <w:rsid w:val="006D751E"/>
    <w:rsid w:val="006D7663"/>
    <w:rsid w:val="006D7DF2"/>
    <w:rsid w:val="006E03BC"/>
    <w:rsid w:val="00712A61"/>
    <w:rsid w:val="00763BB1"/>
    <w:rsid w:val="0077464F"/>
    <w:rsid w:val="007853FF"/>
    <w:rsid w:val="007D1A6A"/>
    <w:rsid w:val="007D73E0"/>
    <w:rsid w:val="007E481E"/>
    <w:rsid w:val="007F26D4"/>
    <w:rsid w:val="007F5D27"/>
    <w:rsid w:val="00804721"/>
    <w:rsid w:val="00820B9C"/>
    <w:rsid w:val="0083626C"/>
    <w:rsid w:val="00865E99"/>
    <w:rsid w:val="008662D8"/>
    <w:rsid w:val="008A3BA3"/>
    <w:rsid w:val="008A57B8"/>
    <w:rsid w:val="008B210F"/>
    <w:rsid w:val="008B5B29"/>
    <w:rsid w:val="008C5BB2"/>
    <w:rsid w:val="008D6470"/>
    <w:rsid w:val="008F35AC"/>
    <w:rsid w:val="008F6BCF"/>
    <w:rsid w:val="00900C59"/>
    <w:rsid w:val="00915BFA"/>
    <w:rsid w:val="00947532"/>
    <w:rsid w:val="009570B2"/>
    <w:rsid w:val="00981904"/>
    <w:rsid w:val="009B52BA"/>
    <w:rsid w:val="009C1C3E"/>
    <w:rsid w:val="009C34B4"/>
    <w:rsid w:val="009C4202"/>
    <w:rsid w:val="009D0A6C"/>
    <w:rsid w:val="009E4025"/>
    <w:rsid w:val="009F0331"/>
    <w:rsid w:val="00A04FF1"/>
    <w:rsid w:val="00A17978"/>
    <w:rsid w:val="00A3198F"/>
    <w:rsid w:val="00A42F7B"/>
    <w:rsid w:val="00A43FA6"/>
    <w:rsid w:val="00A52989"/>
    <w:rsid w:val="00A530BA"/>
    <w:rsid w:val="00A74205"/>
    <w:rsid w:val="00A901E2"/>
    <w:rsid w:val="00AA5809"/>
    <w:rsid w:val="00AB5F9C"/>
    <w:rsid w:val="00AE38EF"/>
    <w:rsid w:val="00B2183F"/>
    <w:rsid w:val="00B22636"/>
    <w:rsid w:val="00B55AA3"/>
    <w:rsid w:val="00B61309"/>
    <w:rsid w:val="00B64166"/>
    <w:rsid w:val="00B64F49"/>
    <w:rsid w:val="00B723FD"/>
    <w:rsid w:val="00B745E5"/>
    <w:rsid w:val="00BA4430"/>
    <w:rsid w:val="00BB1A66"/>
    <w:rsid w:val="00BC6E30"/>
    <w:rsid w:val="00BD0928"/>
    <w:rsid w:val="00BD093F"/>
    <w:rsid w:val="00BE166E"/>
    <w:rsid w:val="00BF22A6"/>
    <w:rsid w:val="00C0464F"/>
    <w:rsid w:val="00C13379"/>
    <w:rsid w:val="00C15552"/>
    <w:rsid w:val="00C30B17"/>
    <w:rsid w:val="00C35F6F"/>
    <w:rsid w:val="00C532DB"/>
    <w:rsid w:val="00C575B5"/>
    <w:rsid w:val="00C6349C"/>
    <w:rsid w:val="00C73ED8"/>
    <w:rsid w:val="00C775BB"/>
    <w:rsid w:val="00C91A91"/>
    <w:rsid w:val="00CA24FF"/>
    <w:rsid w:val="00CA52CA"/>
    <w:rsid w:val="00CC0BAF"/>
    <w:rsid w:val="00CC49BD"/>
    <w:rsid w:val="00CC68BD"/>
    <w:rsid w:val="00CD5FB0"/>
    <w:rsid w:val="00CE20FD"/>
    <w:rsid w:val="00CF4D7C"/>
    <w:rsid w:val="00D04D9E"/>
    <w:rsid w:val="00D13A4C"/>
    <w:rsid w:val="00D1485D"/>
    <w:rsid w:val="00D426E7"/>
    <w:rsid w:val="00D50208"/>
    <w:rsid w:val="00DA22C1"/>
    <w:rsid w:val="00DB4D3B"/>
    <w:rsid w:val="00DD47A7"/>
    <w:rsid w:val="00DF698B"/>
    <w:rsid w:val="00E1291A"/>
    <w:rsid w:val="00E15A06"/>
    <w:rsid w:val="00E2592A"/>
    <w:rsid w:val="00E3269C"/>
    <w:rsid w:val="00E441F7"/>
    <w:rsid w:val="00E47B32"/>
    <w:rsid w:val="00E53C44"/>
    <w:rsid w:val="00E6378C"/>
    <w:rsid w:val="00E651E1"/>
    <w:rsid w:val="00E8412A"/>
    <w:rsid w:val="00E943BF"/>
    <w:rsid w:val="00E94FCE"/>
    <w:rsid w:val="00EA2058"/>
    <w:rsid w:val="00EC41CE"/>
    <w:rsid w:val="00EE3456"/>
    <w:rsid w:val="00EE740C"/>
    <w:rsid w:val="00F05E81"/>
    <w:rsid w:val="00F1792C"/>
    <w:rsid w:val="00F25BA6"/>
    <w:rsid w:val="00F33CD2"/>
    <w:rsid w:val="00F35616"/>
    <w:rsid w:val="00F41739"/>
    <w:rsid w:val="00F64506"/>
    <w:rsid w:val="00F77554"/>
    <w:rsid w:val="00F80DD9"/>
    <w:rsid w:val="00F8571A"/>
    <w:rsid w:val="00FA1D43"/>
    <w:rsid w:val="00FA6053"/>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A288"/>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92417"/>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916">
      <w:bodyDiv w:val="1"/>
      <w:marLeft w:val="0"/>
      <w:marRight w:val="0"/>
      <w:marTop w:val="0"/>
      <w:marBottom w:val="0"/>
      <w:divBdr>
        <w:top w:val="none" w:sz="0" w:space="0" w:color="auto"/>
        <w:left w:val="none" w:sz="0" w:space="0" w:color="auto"/>
        <w:bottom w:val="none" w:sz="0" w:space="0" w:color="auto"/>
        <w:right w:val="none" w:sz="0" w:space="0" w:color="auto"/>
      </w:divBdr>
    </w:div>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83036842">
      <w:bodyDiv w:val="1"/>
      <w:marLeft w:val="0"/>
      <w:marRight w:val="0"/>
      <w:marTop w:val="0"/>
      <w:marBottom w:val="0"/>
      <w:divBdr>
        <w:top w:val="none" w:sz="0" w:space="0" w:color="auto"/>
        <w:left w:val="none" w:sz="0" w:space="0" w:color="auto"/>
        <w:bottom w:val="none" w:sz="0" w:space="0" w:color="auto"/>
        <w:right w:val="none" w:sz="0" w:space="0" w:color="auto"/>
      </w:divBdr>
      <w:divsChild>
        <w:div w:id="1336111859">
          <w:marLeft w:val="0"/>
          <w:marRight w:val="0"/>
          <w:marTop w:val="0"/>
          <w:marBottom w:val="0"/>
          <w:divBdr>
            <w:top w:val="none" w:sz="0" w:space="0" w:color="auto"/>
            <w:left w:val="none" w:sz="0" w:space="0" w:color="auto"/>
            <w:bottom w:val="none" w:sz="0" w:space="0" w:color="auto"/>
            <w:right w:val="none" w:sz="0" w:space="0" w:color="auto"/>
          </w:divBdr>
        </w:div>
      </w:divsChild>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11712664">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39421851">
      <w:bodyDiv w:val="1"/>
      <w:marLeft w:val="0"/>
      <w:marRight w:val="0"/>
      <w:marTop w:val="0"/>
      <w:marBottom w:val="0"/>
      <w:divBdr>
        <w:top w:val="none" w:sz="0" w:space="0" w:color="auto"/>
        <w:left w:val="none" w:sz="0" w:space="0" w:color="auto"/>
        <w:bottom w:val="none" w:sz="0" w:space="0" w:color="auto"/>
        <w:right w:val="none" w:sz="0" w:space="0" w:color="auto"/>
      </w:divBdr>
      <w:divsChild>
        <w:div w:id="960065851">
          <w:marLeft w:val="0"/>
          <w:marRight w:val="0"/>
          <w:marTop w:val="0"/>
          <w:marBottom w:val="0"/>
          <w:divBdr>
            <w:top w:val="none" w:sz="0" w:space="0" w:color="auto"/>
            <w:left w:val="none" w:sz="0" w:space="0" w:color="auto"/>
            <w:bottom w:val="none" w:sz="0" w:space="0" w:color="auto"/>
            <w:right w:val="none" w:sz="0" w:space="0" w:color="auto"/>
          </w:divBdr>
        </w:div>
      </w:divsChild>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22468577">
      <w:bodyDiv w:val="1"/>
      <w:marLeft w:val="0"/>
      <w:marRight w:val="0"/>
      <w:marTop w:val="0"/>
      <w:marBottom w:val="0"/>
      <w:divBdr>
        <w:top w:val="none" w:sz="0" w:space="0" w:color="auto"/>
        <w:left w:val="none" w:sz="0" w:space="0" w:color="auto"/>
        <w:bottom w:val="none" w:sz="0" w:space="0" w:color="auto"/>
        <w:right w:val="none" w:sz="0" w:space="0" w:color="auto"/>
      </w:divBdr>
      <w:divsChild>
        <w:div w:id="849175026">
          <w:marLeft w:val="0"/>
          <w:marRight w:val="0"/>
          <w:marTop w:val="0"/>
          <w:marBottom w:val="0"/>
          <w:divBdr>
            <w:top w:val="none" w:sz="0" w:space="0" w:color="auto"/>
            <w:left w:val="none" w:sz="0" w:space="0" w:color="auto"/>
            <w:bottom w:val="none" w:sz="0" w:space="0" w:color="auto"/>
            <w:right w:val="none" w:sz="0" w:space="0" w:color="auto"/>
          </w:divBdr>
        </w:div>
      </w:divsChild>
    </w:div>
    <w:div w:id="64397026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692876308">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30772052">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0165973">
      <w:bodyDiv w:val="1"/>
      <w:marLeft w:val="0"/>
      <w:marRight w:val="0"/>
      <w:marTop w:val="0"/>
      <w:marBottom w:val="0"/>
      <w:divBdr>
        <w:top w:val="none" w:sz="0" w:space="0" w:color="auto"/>
        <w:left w:val="none" w:sz="0" w:space="0" w:color="auto"/>
        <w:bottom w:val="none" w:sz="0" w:space="0" w:color="auto"/>
        <w:right w:val="none" w:sz="0" w:space="0" w:color="auto"/>
      </w:divBdr>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353723646">
      <w:bodyDiv w:val="1"/>
      <w:marLeft w:val="0"/>
      <w:marRight w:val="0"/>
      <w:marTop w:val="0"/>
      <w:marBottom w:val="0"/>
      <w:divBdr>
        <w:top w:val="none" w:sz="0" w:space="0" w:color="auto"/>
        <w:left w:val="none" w:sz="0" w:space="0" w:color="auto"/>
        <w:bottom w:val="none" w:sz="0" w:space="0" w:color="auto"/>
        <w:right w:val="none" w:sz="0" w:space="0" w:color="auto"/>
      </w:divBdr>
      <w:divsChild>
        <w:div w:id="35974653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491749491">
      <w:bodyDiv w:val="1"/>
      <w:marLeft w:val="0"/>
      <w:marRight w:val="0"/>
      <w:marTop w:val="0"/>
      <w:marBottom w:val="0"/>
      <w:divBdr>
        <w:top w:val="none" w:sz="0" w:space="0" w:color="auto"/>
        <w:left w:val="none" w:sz="0" w:space="0" w:color="auto"/>
        <w:bottom w:val="none" w:sz="0" w:space="0" w:color="auto"/>
        <w:right w:val="none" w:sz="0" w:space="0" w:color="auto"/>
      </w:divBdr>
      <w:divsChild>
        <w:div w:id="1017577728">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799370753">
      <w:bodyDiv w:val="1"/>
      <w:marLeft w:val="0"/>
      <w:marRight w:val="0"/>
      <w:marTop w:val="0"/>
      <w:marBottom w:val="0"/>
      <w:divBdr>
        <w:top w:val="none" w:sz="0" w:space="0" w:color="auto"/>
        <w:left w:val="none" w:sz="0" w:space="0" w:color="auto"/>
        <w:bottom w:val="none" w:sz="0" w:space="0" w:color="auto"/>
        <w:right w:val="none" w:sz="0" w:space="0" w:color="auto"/>
      </w:divBdr>
      <w:divsChild>
        <w:div w:id="937176053">
          <w:marLeft w:val="0"/>
          <w:marRight w:val="0"/>
          <w:marTop w:val="0"/>
          <w:marBottom w:val="0"/>
          <w:divBdr>
            <w:top w:val="none" w:sz="0" w:space="0" w:color="auto"/>
            <w:left w:val="none" w:sz="0" w:space="0" w:color="auto"/>
            <w:bottom w:val="none" w:sz="0" w:space="0" w:color="auto"/>
            <w:right w:val="none" w:sz="0" w:space="0" w:color="auto"/>
          </w:divBdr>
        </w:div>
      </w:divsChild>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86215252">
      <w:bodyDiv w:val="1"/>
      <w:marLeft w:val="0"/>
      <w:marRight w:val="0"/>
      <w:marTop w:val="0"/>
      <w:marBottom w:val="0"/>
      <w:divBdr>
        <w:top w:val="none" w:sz="0" w:space="0" w:color="auto"/>
        <w:left w:val="none" w:sz="0" w:space="0" w:color="auto"/>
        <w:bottom w:val="none" w:sz="0" w:space="0" w:color="auto"/>
        <w:right w:val="none" w:sz="0" w:space="0" w:color="auto"/>
      </w:divBdr>
      <w:divsChild>
        <w:div w:id="85197113">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4087979">
      <w:bodyDiv w:val="1"/>
      <w:marLeft w:val="0"/>
      <w:marRight w:val="0"/>
      <w:marTop w:val="0"/>
      <w:marBottom w:val="0"/>
      <w:divBdr>
        <w:top w:val="none" w:sz="0" w:space="0" w:color="auto"/>
        <w:left w:val="none" w:sz="0" w:space="0" w:color="auto"/>
        <w:bottom w:val="none" w:sz="0" w:space="0" w:color="auto"/>
        <w:right w:val="none" w:sz="0" w:space="0" w:color="auto"/>
      </w:divBdr>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 w:id="2066441204">
      <w:bodyDiv w:val="1"/>
      <w:marLeft w:val="0"/>
      <w:marRight w:val="0"/>
      <w:marTop w:val="0"/>
      <w:marBottom w:val="0"/>
      <w:divBdr>
        <w:top w:val="none" w:sz="0" w:space="0" w:color="auto"/>
        <w:left w:val="none" w:sz="0" w:space="0" w:color="auto"/>
        <w:bottom w:val="none" w:sz="0" w:space="0" w:color="auto"/>
        <w:right w:val="none" w:sz="0" w:space="0" w:color="auto"/>
      </w:divBdr>
    </w:div>
    <w:div w:id="21317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1044</TotalTime>
  <Pages>15</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https://mul2.gov.am/tasks/109373/oneclick/Arajarkutyunner_239.docx?token=836c3b84a944d51dfea8d9f4aec335e3</cp:keywords>
  <cp:lastModifiedBy>Levon Chomaryan</cp:lastModifiedBy>
  <cp:revision>80</cp:revision>
  <cp:lastPrinted>2019-08-15T11:39:00Z</cp:lastPrinted>
  <dcterms:created xsi:type="dcterms:W3CDTF">2019-04-19T07:12:00Z</dcterms:created>
  <dcterms:modified xsi:type="dcterms:W3CDTF">2019-08-15T13:27:00Z</dcterms:modified>
</cp:coreProperties>
</file>