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C7" w:rsidRPr="00FB1E44" w:rsidRDefault="00C15AC7" w:rsidP="00C15AC7">
      <w:pPr>
        <w:spacing w:line="360" w:lineRule="auto"/>
        <w:jc w:val="right"/>
        <w:rPr>
          <w:rFonts w:ascii="GHEA Grapalat" w:hAnsi="GHEA Grapalat"/>
          <w:sz w:val="22"/>
          <w:szCs w:val="22"/>
          <w:lang w:val="ru-RU"/>
        </w:rPr>
      </w:pPr>
      <w:r w:rsidRPr="00FB1E44">
        <w:rPr>
          <w:rFonts w:ascii="GHEA Grapalat" w:hAnsi="GHEA Grapalat"/>
          <w:sz w:val="22"/>
          <w:szCs w:val="22"/>
        </w:rPr>
        <w:t>Նախագիծ</w:t>
      </w:r>
    </w:p>
    <w:p w:rsidR="00C15AC7" w:rsidRPr="00FB1E44" w:rsidRDefault="00C15AC7" w:rsidP="00C15AC7">
      <w:pPr>
        <w:spacing w:line="360" w:lineRule="auto"/>
        <w:jc w:val="right"/>
        <w:rPr>
          <w:rFonts w:ascii="GHEA Grapalat" w:hAnsi="GHEA Grapalat"/>
          <w:sz w:val="22"/>
          <w:szCs w:val="22"/>
        </w:rPr>
      </w:pPr>
      <w:r w:rsidRPr="00FB1E44">
        <w:rPr>
          <w:rFonts w:ascii="GHEA Grapalat" w:hAnsi="GHEA Grapalat"/>
          <w:sz w:val="22"/>
          <w:szCs w:val="22"/>
        </w:rPr>
        <w:t>--------------------</w:t>
      </w:r>
    </w:p>
    <w:p w:rsidR="00C15AC7" w:rsidRPr="00FB1E44" w:rsidRDefault="00C15AC7" w:rsidP="00C15AC7">
      <w:pPr>
        <w:spacing w:line="360" w:lineRule="auto"/>
        <w:jc w:val="right"/>
        <w:rPr>
          <w:rFonts w:ascii="GHEA Grapalat" w:hAnsi="GHEA Grapalat"/>
          <w:sz w:val="22"/>
          <w:szCs w:val="22"/>
        </w:rPr>
      </w:pPr>
      <w:r w:rsidRPr="00FB1E44">
        <w:rPr>
          <w:rFonts w:ascii="GHEA Grapalat" w:hAnsi="GHEA Grapalat"/>
          <w:sz w:val="22"/>
          <w:szCs w:val="22"/>
        </w:rPr>
        <w:t>Արձանագրային</w:t>
      </w:r>
    </w:p>
    <w:p w:rsidR="00C15AC7" w:rsidRPr="00FB1E44" w:rsidRDefault="00C15AC7" w:rsidP="00C15AC7">
      <w:pPr>
        <w:spacing w:line="360" w:lineRule="auto"/>
        <w:jc w:val="right"/>
        <w:rPr>
          <w:rFonts w:ascii="GHEA Grapalat" w:hAnsi="GHEA Grapalat"/>
          <w:sz w:val="22"/>
          <w:szCs w:val="22"/>
        </w:rPr>
      </w:pPr>
    </w:p>
    <w:p w:rsidR="00C15AC7" w:rsidRPr="00FB1E44" w:rsidRDefault="00C15AC7" w:rsidP="00C15AC7">
      <w:pPr>
        <w:spacing w:line="360" w:lineRule="auto"/>
        <w:jc w:val="right"/>
        <w:rPr>
          <w:rFonts w:ascii="GHEA Grapalat" w:hAnsi="GHEA Grapalat"/>
          <w:sz w:val="22"/>
          <w:szCs w:val="22"/>
        </w:rPr>
      </w:pPr>
    </w:p>
    <w:p w:rsidR="00C15AC7" w:rsidRPr="00FB1E44" w:rsidRDefault="00C15AC7" w:rsidP="00C15AC7">
      <w:pPr>
        <w:spacing w:line="360" w:lineRule="auto"/>
        <w:jc w:val="right"/>
        <w:rPr>
          <w:rFonts w:ascii="GHEA Grapalat" w:hAnsi="GHEA Grapalat"/>
          <w:sz w:val="22"/>
          <w:szCs w:val="22"/>
        </w:rPr>
      </w:pPr>
    </w:p>
    <w:p w:rsidR="00C15AC7" w:rsidRPr="00FB1E44" w:rsidRDefault="00C15AC7" w:rsidP="00C15AC7">
      <w:pPr>
        <w:spacing w:line="360" w:lineRule="auto"/>
        <w:jc w:val="right"/>
        <w:rPr>
          <w:rFonts w:ascii="GHEA Grapalat" w:hAnsi="GHEA Grapalat"/>
          <w:sz w:val="22"/>
          <w:szCs w:val="22"/>
        </w:rPr>
      </w:pPr>
    </w:p>
    <w:p w:rsidR="00C15AC7" w:rsidRPr="00FB1E44" w:rsidRDefault="00C15AC7" w:rsidP="0043316E">
      <w:pPr>
        <w:spacing w:line="360" w:lineRule="auto"/>
        <w:ind w:left="1260" w:right="1287"/>
        <w:jc w:val="center"/>
        <w:rPr>
          <w:rFonts w:ascii="GHEA Grapalat" w:hAnsi="GHEA Grapalat"/>
          <w:sz w:val="22"/>
          <w:szCs w:val="22"/>
        </w:rPr>
      </w:pPr>
      <w:r w:rsidRPr="00FB1E44">
        <w:rPr>
          <w:rFonts w:ascii="GHEA Grapalat" w:hAnsi="GHEA Grapalat" w:cs="Sylfaen"/>
          <w:sz w:val="22"/>
          <w:szCs w:val="22"/>
          <w:lang w:val="hy-AM"/>
        </w:rPr>
        <w:t xml:space="preserve">«Անշարժ գույքի գույքահարկի գծով առաջացած ապառքների </w:t>
      </w:r>
      <w:r w:rsidRPr="00FB1E44">
        <w:rPr>
          <w:rFonts w:ascii="GHEA Grapalat" w:hAnsi="GHEA Grapalat" w:cs="Sylfaen"/>
          <w:sz w:val="22"/>
          <w:szCs w:val="22"/>
        </w:rPr>
        <w:t>և տույ</w:t>
      </w:r>
      <w:r w:rsidR="00552A2A">
        <w:rPr>
          <w:rFonts w:ascii="GHEA Grapalat" w:hAnsi="GHEA Grapalat" w:cs="Sylfaen"/>
          <w:sz w:val="22"/>
          <w:szCs w:val="22"/>
        </w:rPr>
        <w:softHyphen/>
      </w:r>
      <w:r w:rsidRPr="00FB1E44">
        <w:rPr>
          <w:rFonts w:ascii="GHEA Grapalat" w:hAnsi="GHEA Grapalat" w:cs="Sylfaen"/>
          <w:sz w:val="22"/>
          <w:szCs w:val="22"/>
        </w:rPr>
        <w:t xml:space="preserve">ժերի </w:t>
      </w:r>
      <w:r w:rsidR="00552A2A">
        <w:rPr>
          <w:rFonts w:ascii="GHEA Grapalat" w:hAnsi="GHEA Grapalat" w:cs="Sylfaen"/>
          <w:sz w:val="22"/>
          <w:szCs w:val="22"/>
        </w:rPr>
        <w:t xml:space="preserve"> </w:t>
      </w:r>
      <w:r w:rsidRPr="00FB1E44">
        <w:rPr>
          <w:rFonts w:ascii="GHEA Grapalat" w:hAnsi="GHEA Grapalat" w:cs="Sylfaen"/>
          <w:sz w:val="22"/>
          <w:szCs w:val="22"/>
          <w:lang w:val="hy-AM"/>
        </w:rPr>
        <w:t>մասին»</w:t>
      </w:r>
      <w:r w:rsidR="00552A2A">
        <w:rPr>
          <w:rFonts w:ascii="GHEA Grapalat" w:hAnsi="GHEA Grapalat" w:cs="Sylfaen"/>
          <w:sz w:val="22"/>
          <w:szCs w:val="22"/>
        </w:rPr>
        <w:t xml:space="preserve"> </w:t>
      </w:r>
      <w:r w:rsidR="0043316E" w:rsidRPr="00FB1E44">
        <w:rPr>
          <w:rFonts w:ascii="GHEA Grapalat" w:hAnsi="GHEA Grapalat"/>
          <w:sz w:val="22"/>
          <w:szCs w:val="22"/>
        </w:rPr>
        <w:t xml:space="preserve"> </w:t>
      </w:r>
      <w:r w:rsidRPr="00FB1E44">
        <w:rPr>
          <w:rFonts w:ascii="GHEA Grapalat" w:hAnsi="GHEA Grapalat"/>
          <w:sz w:val="22"/>
          <w:szCs w:val="22"/>
        </w:rPr>
        <w:t>Հայաս</w:t>
      </w:r>
      <w:r w:rsidRPr="00FB1E44">
        <w:rPr>
          <w:rFonts w:ascii="GHEA Grapalat" w:hAnsi="GHEA Grapalat"/>
          <w:sz w:val="22"/>
          <w:szCs w:val="22"/>
        </w:rPr>
        <w:softHyphen/>
        <w:t>տա</w:t>
      </w:r>
      <w:r w:rsidRPr="00FB1E44">
        <w:rPr>
          <w:rFonts w:ascii="GHEA Grapalat" w:hAnsi="GHEA Grapalat"/>
          <w:sz w:val="22"/>
          <w:szCs w:val="22"/>
        </w:rPr>
        <w:softHyphen/>
        <w:t xml:space="preserve">նի </w:t>
      </w:r>
      <w:r w:rsidR="00552A2A">
        <w:rPr>
          <w:rFonts w:ascii="GHEA Grapalat" w:hAnsi="GHEA Grapalat"/>
          <w:sz w:val="22"/>
          <w:szCs w:val="22"/>
        </w:rPr>
        <w:t xml:space="preserve"> </w:t>
      </w:r>
      <w:r w:rsidRPr="00FB1E44">
        <w:rPr>
          <w:rFonts w:ascii="GHEA Grapalat" w:hAnsi="GHEA Grapalat"/>
          <w:sz w:val="22"/>
          <w:szCs w:val="22"/>
        </w:rPr>
        <w:t>Հանրա</w:t>
      </w:r>
      <w:r w:rsidRPr="00FB1E44">
        <w:rPr>
          <w:rFonts w:ascii="GHEA Grapalat" w:hAnsi="GHEA Grapalat"/>
          <w:sz w:val="22"/>
          <w:szCs w:val="22"/>
        </w:rPr>
        <w:softHyphen/>
        <w:t>պե</w:t>
      </w:r>
      <w:r w:rsidRPr="00FB1E44">
        <w:rPr>
          <w:rFonts w:ascii="GHEA Grapalat" w:hAnsi="GHEA Grapalat"/>
          <w:sz w:val="22"/>
          <w:szCs w:val="22"/>
        </w:rPr>
        <w:softHyphen/>
      </w:r>
      <w:r w:rsidRPr="00FB1E44">
        <w:rPr>
          <w:rFonts w:ascii="GHEA Grapalat" w:hAnsi="GHEA Grapalat"/>
          <w:sz w:val="22"/>
          <w:szCs w:val="22"/>
        </w:rPr>
        <w:softHyphen/>
        <w:t>տու</w:t>
      </w:r>
      <w:r w:rsidRPr="00FB1E44">
        <w:rPr>
          <w:rFonts w:ascii="GHEA Grapalat" w:hAnsi="GHEA Grapalat"/>
          <w:sz w:val="22"/>
          <w:szCs w:val="22"/>
        </w:rPr>
        <w:softHyphen/>
        <w:t xml:space="preserve">թյան </w:t>
      </w:r>
      <w:r w:rsidR="00552A2A">
        <w:rPr>
          <w:rFonts w:ascii="GHEA Grapalat" w:hAnsi="GHEA Grapalat"/>
          <w:sz w:val="22"/>
          <w:szCs w:val="22"/>
        </w:rPr>
        <w:t xml:space="preserve"> </w:t>
      </w:r>
      <w:r w:rsidRPr="00FB1E44">
        <w:rPr>
          <w:rFonts w:ascii="GHEA Grapalat" w:hAnsi="GHEA Grapalat"/>
          <w:sz w:val="22"/>
          <w:szCs w:val="22"/>
        </w:rPr>
        <w:t xml:space="preserve">օրենքի </w:t>
      </w:r>
      <w:r w:rsidR="00552A2A">
        <w:rPr>
          <w:rFonts w:ascii="GHEA Grapalat" w:hAnsi="GHEA Grapalat"/>
          <w:sz w:val="22"/>
          <w:szCs w:val="22"/>
        </w:rPr>
        <w:t xml:space="preserve"> </w:t>
      </w:r>
      <w:r w:rsidRPr="00FB1E44">
        <w:rPr>
          <w:rFonts w:ascii="GHEA Grapalat" w:hAnsi="GHEA Grapalat"/>
          <w:sz w:val="22"/>
          <w:szCs w:val="22"/>
        </w:rPr>
        <w:t>նա</w:t>
      </w:r>
      <w:r w:rsidR="0043316E" w:rsidRPr="00FB1E44">
        <w:rPr>
          <w:rFonts w:ascii="GHEA Grapalat" w:hAnsi="GHEA Grapalat"/>
          <w:sz w:val="22"/>
          <w:szCs w:val="22"/>
        </w:rPr>
        <w:softHyphen/>
      </w:r>
      <w:r w:rsidRPr="00FB1E44">
        <w:rPr>
          <w:rFonts w:ascii="GHEA Grapalat" w:hAnsi="GHEA Grapalat"/>
          <w:sz w:val="22"/>
          <w:szCs w:val="22"/>
        </w:rPr>
        <w:t>խա</w:t>
      </w:r>
      <w:r w:rsidR="0043316E" w:rsidRPr="00FB1E44">
        <w:rPr>
          <w:rFonts w:ascii="GHEA Grapalat" w:hAnsi="GHEA Grapalat"/>
          <w:sz w:val="22"/>
          <w:szCs w:val="22"/>
        </w:rPr>
        <w:softHyphen/>
      </w:r>
      <w:r w:rsidRPr="00FB1E44">
        <w:rPr>
          <w:rFonts w:ascii="GHEA Grapalat" w:hAnsi="GHEA Grapalat"/>
          <w:sz w:val="22"/>
          <w:szCs w:val="22"/>
        </w:rPr>
        <w:t>գծի վերա</w:t>
      </w:r>
      <w:r w:rsidRPr="00FB1E44">
        <w:rPr>
          <w:rFonts w:ascii="GHEA Grapalat" w:hAnsi="GHEA Grapalat"/>
          <w:sz w:val="22"/>
          <w:szCs w:val="22"/>
        </w:rPr>
        <w:softHyphen/>
        <w:t>բեր</w:t>
      </w:r>
      <w:r w:rsidRPr="00FB1E44">
        <w:rPr>
          <w:rFonts w:ascii="GHEA Grapalat" w:hAnsi="GHEA Grapalat"/>
          <w:sz w:val="22"/>
          <w:szCs w:val="22"/>
        </w:rPr>
        <w:softHyphen/>
        <w:t>յալ Հայաս</w:t>
      </w:r>
      <w:r w:rsidRPr="00FB1E44">
        <w:rPr>
          <w:rFonts w:ascii="GHEA Grapalat" w:hAnsi="GHEA Grapalat"/>
          <w:sz w:val="22"/>
          <w:szCs w:val="22"/>
        </w:rPr>
        <w:softHyphen/>
        <w:t>տա</w:t>
      </w:r>
      <w:r w:rsidRPr="00FB1E44">
        <w:rPr>
          <w:rFonts w:ascii="GHEA Grapalat" w:hAnsi="GHEA Grapalat"/>
          <w:sz w:val="22"/>
          <w:szCs w:val="22"/>
        </w:rPr>
        <w:softHyphen/>
        <w:t xml:space="preserve">նի </w:t>
      </w:r>
      <w:r w:rsidR="00552A2A">
        <w:rPr>
          <w:rFonts w:ascii="GHEA Grapalat" w:hAnsi="GHEA Grapalat"/>
          <w:sz w:val="22"/>
          <w:szCs w:val="22"/>
        </w:rPr>
        <w:t xml:space="preserve"> </w:t>
      </w:r>
      <w:r w:rsidRPr="00FB1E44">
        <w:rPr>
          <w:rFonts w:ascii="GHEA Grapalat" w:hAnsi="GHEA Grapalat"/>
          <w:sz w:val="22"/>
          <w:szCs w:val="22"/>
        </w:rPr>
        <w:t>Հան</w:t>
      </w:r>
      <w:r w:rsidRPr="00FB1E44">
        <w:rPr>
          <w:rFonts w:ascii="GHEA Grapalat" w:hAnsi="GHEA Grapalat"/>
          <w:sz w:val="22"/>
          <w:szCs w:val="22"/>
        </w:rPr>
        <w:softHyphen/>
        <w:t>րա</w:t>
      </w:r>
      <w:r w:rsidRPr="00FB1E44">
        <w:rPr>
          <w:rFonts w:ascii="GHEA Grapalat" w:hAnsi="GHEA Grapalat"/>
          <w:sz w:val="22"/>
          <w:szCs w:val="22"/>
        </w:rPr>
        <w:softHyphen/>
      </w:r>
      <w:r w:rsidRPr="00FB1E44">
        <w:rPr>
          <w:rFonts w:ascii="GHEA Grapalat" w:hAnsi="GHEA Grapalat"/>
          <w:sz w:val="22"/>
          <w:szCs w:val="22"/>
        </w:rPr>
        <w:softHyphen/>
      </w:r>
      <w:r w:rsidRPr="00FB1E44">
        <w:rPr>
          <w:rFonts w:ascii="GHEA Grapalat" w:hAnsi="GHEA Grapalat"/>
          <w:sz w:val="22"/>
          <w:szCs w:val="22"/>
        </w:rPr>
        <w:softHyphen/>
        <w:t>պետության կա</w:t>
      </w:r>
      <w:r w:rsidRPr="00FB1E44">
        <w:rPr>
          <w:rFonts w:ascii="GHEA Grapalat" w:hAnsi="GHEA Grapalat"/>
          <w:sz w:val="22"/>
          <w:szCs w:val="22"/>
        </w:rPr>
        <w:softHyphen/>
        <w:t>ռա</w:t>
      </w:r>
      <w:r w:rsidR="0043316E" w:rsidRPr="00FB1E44">
        <w:rPr>
          <w:rFonts w:ascii="GHEA Grapalat" w:hAnsi="GHEA Grapalat"/>
          <w:sz w:val="22"/>
          <w:szCs w:val="22"/>
        </w:rPr>
        <w:softHyphen/>
      </w:r>
      <w:r w:rsidRPr="00FB1E44">
        <w:rPr>
          <w:rFonts w:ascii="GHEA Grapalat" w:hAnsi="GHEA Grapalat"/>
          <w:sz w:val="22"/>
          <w:szCs w:val="22"/>
        </w:rPr>
        <w:t>վա</w:t>
      </w:r>
      <w:r w:rsidR="0043316E" w:rsidRPr="00FB1E44">
        <w:rPr>
          <w:rFonts w:ascii="GHEA Grapalat" w:hAnsi="GHEA Grapalat"/>
          <w:sz w:val="22"/>
          <w:szCs w:val="22"/>
        </w:rPr>
        <w:softHyphen/>
      </w:r>
      <w:r w:rsidRPr="00FB1E44">
        <w:rPr>
          <w:rFonts w:ascii="GHEA Grapalat" w:hAnsi="GHEA Grapalat"/>
          <w:sz w:val="22"/>
          <w:szCs w:val="22"/>
        </w:rPr>
        <w:t>րության  եզ</w:t>
      </w:r>
      <w:r w:rsidRPr="00FB1E44">
        <w:rPr>
          <w:rFonts w:ascii="GHEA Grapalat" w:hAnsi="GHEA Grapalat"/>
          <w:sz w:val="22"/>
          <w:szCs w:val="22"/>
        </w:rPr>
        <w:softHyphen/>
        <w:t>րա</w:t>
      </w:r>
      <w:r w:rsidRPr="00FB1E44">
        <w:rPr>
          <w:rFonts w:ascii="GHEA Grapalat" w:hAnsi="GHEA Grapalat"/>
          <w:sz w:val="22"/>
          <w:szCs w:val="22"/>
        </w:rPr>
        <w:softHyphen/>
      </w:r>
      <w:r w:rsidR="0043316E" w:rsidRPr="00FB1E44">
        <w:rPr>
          <w:rFonts w:ascii="GHEA Grapalat" w:hAnsi="GHEA Grapalat"/>
          <w:sz w:val="22"/>
          <w:szCs w:val="22"/>
        </w:rPr>
        <w:t>կացության</w:t>
      </w:r>
      <w:r w:rsidRPr="00FB1E44">
        <w:rPr>
          <w:rFonts w:ascii="GHEA Grapalat" w:hAnsi="GHEA Grapalat"/>
          <w:sz w:val="22"/>
          <w:szCs w:val="22"/>
        </w:rPr>
        <w:t xml:space="preserve"> նախագծի մասին</w:t>
      </w:r>
    </w:p>
    <w:p w:rsidR="00C15AC7" w:rsidRPr="00FB1E44" w:rsidRDefault="00C15AC7" w:rsidP="00C15AC7">
      <w:pPr>
        <w:tabs>
          <w:tab w:val="left" w:pos="8460"/>
        </w:tabs>
        <w:spacing w:line="360" w:lineRule="auto"/>
        <w:ind w:left="1080"/>
        <w:rPr>
          <w:rFonts w:ascii="GHEA Grapalat" w:hAnsi="GHEA Grapalat"/>
          <w:sz w:val="22"/>
          <w:szCs w:val="22"/>
        </w:rPr>
      </w:pPr>
      <w:r w:rsidRPr="00FB1E44">
        <w:rPr>
          <w:rFonts w:ascii="GHEA Grapalat" w:hAnsi="GHEA Grapalat"/>
          <w:sz w:val="22"/>
          <w:szCs w:val="22"/>
        </w:rPr>
        <w:t>--------------------------------------------------------------------------------------------</w:t>
      </w:r>
    </w:p>
    <w:p w:rsidR="00C15AC7" w:rsidRPr="00FB1E44" w:rsidRDefault="00C15AC7" w:rsidP="00C15AC7">
      <w:pPr>
        <w:spacing w:line="360" w:lineRule="auto"/>
        <w:ind w:firstLine="720"/>
        <w:jc w:val="both"/>
        <w:rPr>
          <w:rFonts w:ascii="GHEA Grapalat" w:hAnsi="GHEA Grapalat"/>
          <w:sz w:val="22"/>
          <w:szCs w:val="22"/>
        </w:rPr>
      </w:pPr>
    </w:p>
    <w:p w:rsidR="00C15AC7" w:rsidRPr="00FB1E44" w:rsidRDefault="00C15AC7" w:rsidP="00C15AC7">
      <w:pPr>
        <w:spacing w:line="360" w:lineRule="auto"/>
        <w:ind w:firstLine="720"/>
        <w:jc w:val="both"/>
        <w:rPr>
          <w:rFonts w:ascii="GHEA Grapalat" w:hAnsi="GHEA Grapalat"/>
          <w:sz w:val="22"/>
          <w:szCs w:val="22"/>
        </w:rPr>
      </w:pPr>
      <w:r w:rsidRPr="00FB1E44">
        <w:rPr>
          <w:rFonts w:ascii="GHEA Grapalat" w:hAnsi="GHEA Grapalat"/>
          <w:sz w:val="22"/>
          <w:szCs w:val="22"/>
        </w:rPr>
        <w:t xml:space="preserve">Հավանություն տալ </w:t>
      </w:r>
      <w:r w:rsidR="0043316E" w:rsidRPr="00FB1E44">
        <w:rPr>
          <w:rFonts w:ascii="GHEA Grapalat" w:hAnsi="GHEA Grapalat" w:cs="Sylfaen"/>
          <w:sz w:val="22"/>
          <w:szCs w:val="22"/>
          <w:lang w:val="hy-AM"/>
        </w:rPr>
        <w:t xml:space="preserve">«Անշարժ գույքի գույքահարկի գծով առաջացած ապառքների </w:t>
      </w:r>
      <w:r w:rsidR="0043316E" w:rsidRPr="00FB1E44">
        <w:rPr>
          <w:rFonts w:ascii="GHEA Grapalat" w:hAnsi="GHEA Grapalat" w:cs="Sylfaen"/>
          <w:sz w:val="22"/>
          <w:szCs w:val="22"/>
        </w:rPr>
        <w:t xml:space="preserve">և տույժերի </w:t>
      </w:r>
      <w:r w:rsidR="0043316E" w:rsidRPr="00FB1E44">
        <w:rPr>
          <w:rFonts w:ascii="GHEA Grapalat" w:hAnsi="GHEA Grapalat" w:cs="Sylfaen"/>
          <w:sz w:val="22"/>
          <w:szCs w:val="22"/>
          <w:lang w:val="hy-AM"/>
        </w:rPr>
        <w:t xml:space="preserve">մասին» </w:t>
      </w:r>
      <w:r w:rsidRPr="00FB1E44">
        <w:rPr>
          <w:rFonts w:ascii="GHEA Grapalat" w:hAnsi="GHEA Grapalat"/>
          <w:sz w:val="22"/>
          <w:szCs w:val="22"/>
        </w:rPr>
        <w:t>Հայաստանի Հան</w:t>
      </w:r>
      <w:r w:rsidRPr="00FB1E44">
        <w:rPr>
          <w:rFonts w:ascii="GHEA Grapalat" w:hAnsi="GHEA Grapalat"/>
          <w:sz w:val="22"/>
          <w:szCs w:val="22"/>
        </w:rPr>
        <w:softHyphen/>
        <w:t>րա</w:t>
      </w:r>
      <w:r w:rsidRPr="00FB1E44">
        <w:rPr>
          <w:rFonts w:ascii="GHEA Grapalat" w:hAnsi="GHEA Grapalat"/>
          <w:sz w:val="22"/>
          <w:szCs w:val="22"/>
        </w:rPr>
        <w:softHyphen/>
        <w:t>պե</w:t>
      </w:r>
      <w:r w:rsidRPr="00FB1E44">
        <w:rPr>
          <w:rFonts w:ascii="GHEA Grapalat" w:hAnsi="GHEA Grapalat"/>
          <w:sz w:val="22"/>
          <w:szCs w:val="22"/>
        </w:rPr>
        <w:softHyphen/>
      </w:r>
      <w:r w:rsidRPr="00FB1E44">
        <w:rPr>
          <w:rFonts w:ascii="GHEA Grapalat" w:hAnsi="GHEA Grapalat"/>
          <w:sz w:val="22"/>
          <w:szCs w:val="22"/>
        </w:rPr>
        <w:softHyphen/>
        <w:t>տու</w:t>
      </w:r>
      <w:r w:rsidRPr="00FB1E44">
        <w:rPr>
          <w:rFonts w:ascii="GHEA Grapalat" w:hAnsi="GHEA Grapalat"/>
          <w:sz w:val="22"/>
          <w:szCs w:val="22"/>
        </w:rPr>
        <w:softHyphen/>
        <w:t>թյան օրենքի նախագծի վերաբերյալ Հայաստանի Հանրապետության կա</w:t>
      </w:r>
      <w:r w:rsidRPr="00FB1E44">
        <w:rPr>
          <w:rFonts w:ascii="GHEA Grapalat" w:hAnsi="GHEA Grapalat"/>
          <w:sz w:val="22"/>
          <w:szCs w:val="22"/>
        </w:rPr>
        <w:softHyphen/>
        <w:t>ռա</w:t>
      </w:r>
      <w:r w:rsidRPr="00FB1E44">
        <w:rPr>
          <w:rFonts w:ascii="GHEA Grapalat" w:hAnsi="GHEA Grapalat"/>
          <w:sz w:val="22"/>
          <w:szCs w:val="22"/>
        </w:rPr>
        <w:softHyphen/>
        <w:t>վա</w:t>
      </w:r>
      <w:r w:rsidRPr="00FB1E44">
        <w:rPr>
          <w:rFonts w:ascii="GHEA Grapalat" w:hAnsi="GHEA Grapalat"/>
          <w:sz w:val="22"/>
          <w:szCs w:val="22"/>
        </w:rPr>
        <w:softHyphen/>
        <w:t>րու</w:t>
      </w:r>
      <w:r w:rsidRPr="00FB1E44">
        <w:rPr>
          <w:rFonts w:ascii="GHEA Grapalat" w:hAnsi="GHEA Grapalat"/>
          <w:sz w:val="22"/>
          <w:szCs w:val="22"/>
        </w:rPr>
        <w:softHyphen/>
        <w:t>թյան եզրա</w:t>
      </w:r>
      <w:r w:rsidRPr="00FB1E44">
        <w:rPr>
          <w:rFonts w:ascii="GHEA Grapalat" w:hAnsi="GHEA Grapalat"/>
          <w:sz w:val="22"/>
          <w:szCs w:val="22"/>
        </w:rPr>
        <w:softHyphen/>
        <w:t>կա</w:t>
      </w:r>
      <w:r w:rsidRPr="00FB1E44">
        <w:rPr>
          <w:rFonts w:ascii="GHEA Grapalat" w:hAnsi="GHEA Grapalat"/>
          <w:sz w:val="22"/>
          <w:szCs w:val="22"/>
        </w:rPr>
        <w:softHyphen/>
      </w:r>
      <w:r w:rsidRPr="00FB1E44">
        <w:rPr>
          <w:rFonts w:ascii="GHEA Grapalat" w:hAnsi="GHEA Grapalat"/>
          <w:sz w:val="22"/>
          <w:szCs w:val="22"/>
        </w:rPr>
        <w:softHyphen/>
        <w:t>ցու</w:t>
      </w:r>
      <w:r w:rsidRPr="00FB1E44">
        <w:rPr>
          <w:rFonts w:ascii="GHEA Grapalat" w:hAnsi="GHEA Grapalat"/>
          <w:sz w:val="22"/>
          <w:szCs w:val="22"/>
        </w:rPr>
        <w:softHyphen/>
        <w:t>թյան նախագծին և այն սահմանված կարգով ներկայացնել Հա</w:t>
      </w:r>
      <w:r w:rsidRPr="00FB1E44">
        <w:rPr>
          <w:rFonts w:ascii="GHEA Grapalat" w:hAnsi="GHEA Grapalat"/>
          <w:sz w:val="22"/>
          <w:szCs w:val="22"/>
        </w:rPr>
        <w:softHyphen/>
        <w:t>յաս</w:t>
      </w:r>
      <w:r w:rsidRPr="00FB1E44">
        <w:rPr>
          <w:rFonts w:ascii="GHEA Grapalat" w:hAnsi="GHEA Grapalat"/>
          <w:sz w:val="22"/>
          <w:szCs w:val="22"/>
        </w:rPr>
        <w:softHyphen/>
        <w:t>տա</w:t>
      </w:r>
      <w:r w:rsidRPr="00FB1E44">
        <w:rPr>
          <w:rFonts w:ascii="GHEA Grapalat" w:hAnsi="GHEA Grapalat"/>
          <w:sz w:val="22"/>
          <w:szCs w:val="22"/>
        </w:rPr>
        <w:softHyphen/>
        <w:t>նի Հան</w:t>
      </w:r>
      <w:r w:rsidRPr="00FB1E44">
        <w:rPr>
          <w:rFonts w:ascii="GHEA Grapalat" w:hAnsi="GHEA Grapalat"/>
          <w:sz w:val="22"/>
          <w:szCs w:val="22"/>
        </w:rPr>
        <w:softHyphen/>
        <w:t>րա</w:t>
      </w:r>
      <w:r w:rsidRPr="00FB1E44">
        <w:rPr>
          <w:rFonts w:ascii="GHEA Grapalat" w:hAnsi="GHEA Grapalat"/>
          <w:sz w:val="22"/>
          <w:szCs w:val="22"/>
        </w:rPr>
        <w:softHyphen/>
        <w:t>պե</w:t>
      </w:r>
      <w:r w:rsidRPr="00FB1E44">
        <w:rPr>
          <w:rFonts w:ascii="GHEA Grapalat" w:hAnsi="GHEA Grapalat"/>
          <w:sz w:val="22"/>
          <w:szCs w:val="22"/>
        </w:rPr>
        <w:softHyphen/>
        <w:t>տու</w:t>
      </w:r>
      <w:r w:rsidRPr="00FB1E44">
        <w:rPr>
          <w:rFonts w:ascii="GHEA Grapalat" w:hAnsi="GHEA Grapalat"/>
          <w:sz w:val="22"/>
          <w:szCs w:val="22"/>
        </w:rPr>
        <w:softHyphen/>
        <w:t>թյան Ազգային ժողով:</w:t>
      </w:r>
    </w:p>
    <w:p w:rsidR="00C15AC7" w:rsidRPr="00FB1E44" w:rsidRDefault="00C15AC7" w:rsidP="00C15AC7">
      <w:pPr>
        <w:spacing w:line="360" w:lineRule="auto"/>
        <w:jc w:val="both"/>
        <w:rPr>
          <w:rFonts w:ascii="GHEA Grapalat" w:hAnsi="GHEA Grapalat"/>
          <w:sz w:val="22"/>
          <w:szCs w:val="22"/>
        </w:rPr>
      </w:pPr>
    </w:p>
    <w:p w:rsidR="00C15AC7" w:rsidRPr="00FB1E44" w:rsidRDefault="00C15AC7" w:rsidP="00C15AC7">
      <w:pPr>
        <w:spacing w:line="360" w:lineRule="auto"/>
        <w:jc w:val="both"/>
        <w:rPr>
          <w:rFonts w:ascii="GHEA Grapalat" w:hAnsi="GHEA Grapalat"/>
          <w:sz w:val="22"/>
          <w:szCs w:val="22"/>
        </w:rPr>
      </w:pPr>
    </w:p>
    <w:p w:rsidR="00C15AC7" w:rsidRPr="00FB1E44" w:rsidRDefault="0043316E" w:rsidP="00C15AC7">
      <w:pPr>
        <w:spacing w:line="360" w:lineRule="auto"/>
        <w:rPr>
          <w:rFonts w:ascii="GHEA Grapalat" w:hAnsi="GHEA Grapalat"/>
          <w:sz w:val="22"/>
          <w:szCs w:val="22"/>
        </w:rPr>
      </w:pP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t xml:space="preserve">  Գ. Խաչատր</w:t>
      </w:r>
      <w:r w:rsidR="00C15AC7" w:rsidRPr="00FB1E44">
        <w:rPr>
          <w:rFonts w:ascii="GHEA Grapalat" w:hAnsi="GHEA Grapalat"/>
          <w:sz w:val="22"/>
          <w:szCs w:val="22"/>
        </w:rPr>
        <w:t>յան</w:t>
      </w:r>
    </w:p>
    <w:p w:rsidR="00C15AC7" w:rsidRPr="00FB1E44" w:rsidRDefault="00C15AC7" w:rsidP="00C15AC7">
      <w:pPr>
        <w:spacing w:line="360" w:lineRule="auto"/>
        <w:rPr>
          <w:rFonts w:ascii="GHEA Grapalat" w:hAnsi="GHEA Grapalat"/>
          <w:sz w:val="22"/>
          <w:szCs w:val="22"/>
        </w:rPr>
      </w:pPr>
    </w:p>
    <w:p w:rsidR="00C15AC7" w:rsidRPr="00FB1E44" w:rsidRDefault="00C15AC7" w:rsidP="00C15AC7">
      <w:pPr>
        <w:spacing w:line="360" w:lineRule="auto"/>
        <w:rPr>
          <w:rFonts w:ascii="GHEA Grapalat" w:hAnsi="GHEA Grapalat"/>
          <w:sz w:val="22"/>
          <w:szCs w:val="22"/>
        </w:rPr>
      </w:pP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r w:rsidRPr="00FB1E44">
        <w:rPr>
          <w:rFonts w:ascii="GHEA Grapalat" w:hAnsi="GHEA Grapalat"/>
          <w:sz w:val="22"/>
          <w:szCs w:val="22"/>
        </w:rPr>
        <w:tab/>
      </w:r>
    </w:p>
    <w:p w:rsidR="00C15AC7" w:rsidRPr="00FB1E44" w:rsidRDefault="00C15AC7" w:rsidP="00C15AC7">
      <w:pPr>
        <w:spacing w:line="360" w:lineRule="auto"/>
        <w:rPr>
          <w:rFonts w:ascii="GHEA Grapalat" w:hAnsi="GHEA Grapalat"/>
          <w:sz w:val="22"/>
          <w:szCs w:val="22"/>
        </w:rPr>
      </w:pPr>
    </w:p>
    <w:p w:rsidR="00C15AC7" w:rsidRPr="00FB1E44" w:rsidRDefault="00C15AC7" w:rsidP="00C15AC7">
      <w:pPr>
        <w:spacing w:line="360" w:lineRule="auto"/>
        <w:rPr>
          <w:rFonts w:ascii="GHEA Grapalat" w:hAnsi="GHEA Grapalat"/>
          <w:sz w:val="22"/>
          <w:szCs w:val="22"/>
        </w:rPr>
      </w:pPr>
    </w:p>
    <w:p w:rsidR="00C15AC7" w:rsidRPr="00FB1E44" w:rsidRDefault="00C15AC7" w:rsidP="00C15AC7">
      <w:pPr>
        <w:spacing w:line="360" w:lineRule="auto"/>
        <w:rPr>
          <w:rFonts w:ascii="GHEA Grapalat" w:hAnsi="GHEA Grapalat"/>
          <w:sz w:val="22"/>
          <w:szCs w:val="22"/>
        </w:rPr>
      </w:pPr>
    </w:p>
    <w:p w:rsidR="00FB1E44" w:rsidRPr="00FB1E44" w:rsidRDefault="00FB1E44" w:rsidP="00C15AC7">
      <w:pPr>
        <w:spacing w:line="360" w:lineRule="auto"/>
        <w:rPr>
          <w:rFonts w:ascii="GHEA Grapalat" w:hAnsi="GHEA Grapalat"/>
          <w:sz w:val="22"/>
          <w:szCs w:val="22"/>
        </w:rPr>
      </w:pPr>
    </w:p>
    <w:p w:rsidR="00C15AC7" w:rsidRDefault="00C15AC7" w:rsidP="00C15AC7">
      <w:pPr>
        <w:spacing w:line="360" w:lineRule="auto"/>
        <w:rPr>
          <w:rFonts w:ascii="GHEA Grapalat" w:hAnsi="GHEA Grapalat"/>
          <w:sz w:val="22"/>
          <w:szCs w:val="22"/>
        </w:rPr>
      </w:pPr>
    </w:p>
    <w:p w:rsidR="00537A05" w:rsidRDefault="00537A05" w:rsidP="00C15AC7">
      <w:pPr>
        <w:spacing w:line="360" w:lineRule="auto"/>
        <w:rPr>
          <w:rFonts w:ascii="GHEA Grapalat" w:hAnsi="GHEA Grapalat"/>
          <w:sz w:val="22"/>
          <w:szCs w:val="22"/>
        </w:rPr>
      </w:pPr>
    </w:p>
    <w:p w:rsidR="00537A05" w:rsidRDefault="00537A05" w:rsidP="00C15AC7">
      <w:pPr>
        <w:spacing w:line="360" w:lineRule="auto"/>
        <w:rPr>
          <w:rFonts w:ascii="GHEA Grapalat" w:hAnsi="GHEA Grapalat"/>
          <w:sz w:val="22"/>
          <w:szCs w:val="22"/>
        </w:rPr>
      </w:pPr>
    </w:p>
    <w:p w:rsidR="00552A2A" w:rsidRDefault="00552A2A" w:rsidP="00C15AC7">
      <w:pPr>
        <w:spacing w:line="360" w:lineRule="auto"/>
        <w:rPr>
          <w:rFonts w:ascii="GHEA Grapalat" w:hAnsi="GHEA Grapalat"/>
          <w:sz w:val="22"/>
          <w:szCs w:val="22"/>
        </w:rPr>
      </w:pPr>
    </w:p>
    <w:p w:rsidR="00552A2A" w:rsidRPr="00FB1E44" w:rsidRDefault="00552A2A" w:rsidP="00C15AC7">
      <w:pPr>
        <w:spacing w:line="360" w:lineRule="auto"/>
        <w:rPr>
          <w:rFonts w:ascii="GHEA Grapalat" w:hAnsi="GHEA Grapalat"/>
          <w:sz w:val="22"/>
          <w:szCs w:val="22"/>
        </w:rPr>
      </w:pPr>
    </w:p>
    <w:p w:rsidR="00C15AC7" w:rsidRPr="00FB1E44" w:rsidRDefault="00C15AC7" w:rsidP="00C15AC7">
      <w:pPr>
        <w:spacing w:line="360" w:lineRule="auto"/>
        <w:rPr>
          <w:rFonts w:ascii="GHEA Grapalat" w:hAnsi="GHEA Grapalat"/>
          <w:sz w:val="22"/>
          <w:szCs w:val="22"/>
          <w:lang w:val="fr-CA"/>
        </w:rPr>
      </w:pPr>
      <w:r w:rsidRPr="00FB1E44">
        <w:rPr>
          <w:rFonts w:ascii="GHEA Grapalat" w:hAnsi="GHEA Grapalat"/>
          <w:sz w:val="22"/>
          <w:szCs w:val="22"/>
        </w:rPr>
        <w:t xml:space="preserve">Ամալյա Ենգոյան </w:t>
      </w:r>
      <w:proofErr w:type="gramStart"/>
      <w:r w:rsidRPr="00FB1E44">
        <w:rPr>
          <w:rFonts w:ascii="GHEA Grapalat" w:hAnsi="GHEA Grapalat"/>
          <w:sz w:val="22"/>
          <w:szCs w:val="22"/>
        </w:rPr>
        <w:t xml:space="preserve">------------------------------- </w:t>
      </w:r>
      <w:r w:rsidRPr="00FB1E44">
        <w:rPr>
          <w:rFonts w:ascii="GHEA Grapalat" w:hAnsi="GHEA Grapalat" w:cs="Sylfaen"/>
          <w:sz w:val="22"/>
          <w:szCs w:val="22"/>
          <w:lang w:val="fr-CA"/>
        </w:rPr>
        <w:t>,</w:t>
      </w:r>
      <w:proofErr w:type="gramEnd"/>
      <w:r w:rsidRPr="00FB1E44">
        <w:rPr>
          <w:rFonts w:ascii="GHEA Grapalat" w:hAnsi="GHEA Grapalat" w:cs="Sylfaen"/>
          <w:sz w:val="22"/>
          <w:szCs w:val="22"/>
          <w:lang w:val="fr-CA"/>
        </w:rPr>
        <w:t xml:space="preserve">,       ,, </w:t>
      </w:r>
      <w:r w:rsidR="00921BB7">
        <w:rPr>
          <w:rFonts w:ascii="GHEA Grapalat" w:hAnsi="GHEA Grapalat" w:cs="Sylfaen"/>
          <w:sz w:val="22"/>
          <w:szCs w:val="22"/>
          <w:lang w:val="fr-CA"/>
        </w:rPr>
        <w:t>հուլ</w:t>
      </w:r>
      <w:r w:rsidR="00FB1E44" w:rsidRPr="00FB1E44">
        <w:rPr>
          <w:rFonts w:ascii="GHEA Grapalat" w:hAnsi="GHEA Grapalat" w:cs="Sylfaen"/>
          <w:sz w:val="22"/>
          <w:szCs w:val="22"/>
          <w:lang w:val="fr-CA"/>
        </w:rPr>
        <w:t>իս</w:t>
      </w:r>
      <w:r w:rsidRPr="00FB1E44">
        <w:rPr>
          <w:rFonts w:ascii="GHEA Grapalat" w:hAnsi="GHEA Grapalat" w:cs="Sylfaen"/>
          <w:sz w:val="22"/>
          <w:szCs w:val="22"/>
          <w:lang w:val="fr-CA"/>
        </w:rPr>
        <w:t xml:space="preserve">ի </w:t>
      </w:r>
      <w:r w:rsidRPr="00FB1E44">
        <w:rPr>
          <w:rFonts w:ascii="GHEA Grapalat" w:hAnsi="GHEA Grapalat"/>
          <w:sz w:val="22"/>
          <w:szCs w:val="22"/>
          <w:lang w:val="fr-CA"/>
        </w:rPr>
        <w:t xml:space="preserve">2015 </w:t>
      </w:r>
      <w:r w:rsidRPr="00FB1E44">
        <w:rPr>
          <w:rFonts w:ascii="GHEA Grapalat" w:hAnsi="GHEA Grapalat" w:cs="Sylfaen"/>
          <w:sz w:val="22"/>
          <w:szCs w:val="22"/>
          <w:lang w:val="fr-CA"/>
        </w:rPr>
        <w:t>թ</w:t>
      </w:r>
      <w:r w:rsidRPr="00FB1E44">
        <w:rPr>
          <w:rFonts w:ascii="GHEA Grapalat" w:hAnsi="GHEA Grapalat"/>
          <w:sz w:val="22"/>
          <w:szCs w:val="22"/>
          <w:lang w:val="fr-CA"/>
        </w:rPr>
        <w:t>.</w:t>
      </w:r>
    </w:p>
    <w:p w:rsidR="0043316E" w:rsidRPr="00FB1E44" w:rsidRDefault="0043316E" w:rsidP="00C15AC7">
      <w:pPr>
        <w:spacing w:line="360" w:lineRule="auto"/>
        <w:rPr>
          <w:rFonts w:ascii="GHEA Grapalat" w:hAnsi="GHEA Grapalat"/>
          <w:sz w:val="22"/>
          <w:szCs w:val="22"/>
        </w:rPr>
      </w:pPr>
      <w:r w:rsidRPr="00FB1E44">
        <w:rPr>
          <w:rFonts w:ascii="GHEA Grapalat" w:hAnsi="GHEA Grapalat" w:cs="Sylfaen"/>
          <w:sz w:val="22"/>
          <w:szCs w:val="22"/>
        </w:rPr>
        <w:t>Մակար Ղամբարյան</w:t>
      </w:r>
      <w:r w:rsidR="00FB1E44" w:rsidRPr="00FB1E44">
        <w:rPr>
          <w:rFonts w:ascii="GHEA Grapalat" w:hAnsi="GHEA Grapalat" w:cs="Sylfaen"/>
          <w:sz w:val="22"/>
          <w:szCs w:val="22"/>
        </w:rPr>
        <w:t xml:space="preserve"> </w:t>
      </w:r>
      <w:proofErr w:type="gramStart"/>
      <w:r w:rsidR="001D7396">
        <w:rPr>
          <w:rFonts w:ascii="GHEA Grapalat" w:hAnsi="GHEA Grapalat"/>
          <w:sz w:val="22"/>
          <w:szCs w:val="22"/>
        </w:rPr>
        <w:t>-------------------</w:t>
      </w:r>
      <w:r w:rsidR="00FB1E44" w:rsidRPr="00FB1E44">
        <w:rPr>
          <w:rFonts w:ascii="GHEA Grapalat" w:hAnsi="GHEA Grapalat"/>
          <w:sz w:val="22"/>
          <w:szCs w:val="22"/>
        </w:rPr>
        <w:t xml:space="preserve">-------- </w:t>
      </w:r>
      <w:r w:rsidR="00921BB7">
        <w:rPr>
          <w:rFonts w:ascii="GHEA Grapalat" w:hAnsi="GHEA Grapalat" w:cs="Sylfaen"/>
          <w:sz w:val="22"/>
          <w:szCs w:val="22"/>
          <w:lang w:val="fr-CA"/>
        </w:rPr>
        <w:t>,</w:t>
      </w:r>
      <w:proofErr w:type="gramEnd"/>
      <w:r w:rsidR="00921BB7">
        <w:rPr>
          <w:rFonts w:ascii="GHEA Grapalat" w:hAnsi="GHEA Grapalat" w:cs="Sylfaen"/>
          <w:sz w:val="22"/>
          <w:szCs w:val="22"/>
          <w:lang w:val="fr-CA"/>
        </w:rPr>
        <w:t>,       ,, հուլ</w:t>
      </w:r>
      <w:r w:rsidR="00FB1E44" w:rsidRPr="00FB1E44">
        <w:rPr>
          <w:rFonts w:ascii="GHEA Grapalat" w:hAnsi="GHEA Grapalat" w:cs="Sylfaen"/>
          <w:sz w:val="22"/>
          <w:szCs w:val="22"/>
          <w:lang w:val="fr-CA"/>
        </w:rPr>
        <w:t xml:space="preserve">իսի </w:t>
      </w:r>
      <w:r w:rsidR="00FB1E44" w:rsidRPr="00FB1E44">
        <w:rPr>
          <w:rFonts w:ascii="GHEA Grapalat" w:hAnsi="GHEA Grapalat"/>
          <w:sz w:val="22"/>
          <w:szCs w:val="22"/>
          <w:lang w:val="fr-CA"/>
        </w:rPr>
        <w:t xml:space="preserve">2015 </w:t>
      </w:r>
      <w:r w:rsidR="00FB1E44" w:rsidRPr="00FB1E44">
        <w:rPr>
          <w:rFonts w:ascii="GHEA Grapalat" w:hAnsi="GHEA Grapalat" w:cs="Sylfaen"/>
          <w:sz w:val="22"/>
          <w:szCs w:val="22"/>
          <w:lang w:val="fr-CA"/>
        </w:rPr>
        <w:t>թ</w:t>
      </w:r>
      <w:r w:rsidR="00FB1E44" w:rsidRPr="00FB1E44">
        <w:rPr>
          <w:rFonts w:ascii="GHEA Grapalat" w:hAnsi="GHEA Grapalat"/>
          <w:sz w:val="22"/>
          <w:szCs w:val="22"/>
          <w:lang w:val="fr-CA"/>
        </w:rPr>
        <w:t>.</w:t>
      </w:r>
    </w:p>
    <w:p w:rsidR="00C15AC7" w:rsidRPr="00FB1E44" w:rsidRDefault="00C15AC7" w:rsidP="00C15AC7">
      <w:pPr>
        <w:spacing w:line="360" w:lineRule="auto"/>
        <w:rPr>
          <w:rFonts w:ascii="GHEA Grapalat" w:hAnsi="GHEA Grapalat"/>
          <w:sz w:val="22"/>
          <w:szCs w:val="22"/>
          <w:lang w:val="fr-CA"/>
        </w:rPr>
      </w:pPr>
      <w:r w:rsidRPr="00FB1E44">
        <w:rPr>
          <w:rFonts w:ascii="GHEA Grapalat" w:hAnsi="GHEA Grapalat" w:cs="Sylfaen"/>
          <w:color w:val="000000"/>
          <w:sz w:val="22"/>
          <w:szCs w:val="22"/>
        </w:rPr>
        <w:t>Հովակիմ Հովակիմյան</w:t>
      </w:r>
      <w:r w:rsidR="00FB1E44" w:rsidRPr="00FB1E44">
        <w:rPr>
          <w:rFonts w:ascii="GHEA Grapalat" w:hAnsi="GHEA Grapalat" w:cs="Sylfaen"/>
          <w:color w:val="000000"/>
          <w:sz w:val="22"/>
          <w:szCs w:val="22"/>
        </w:rPr>
        <w:t xml:space="preserve"> </w:t>
      </w:r>
      <w:proofErr w:type="gramStart"/>
      <w:r w:rsidR="00FB1E44" w:rsidRPr="00FB1E44">
        <w:rPr>
          <w:rFonts w:ascii="GHEA Grapalat" w:hAnsi="GHEA Grapalat"/>
          <w:sz w:val="22"/>
          <w:szCs w:val="22"/>
        </w:rPr>
        <w:t xml:space="preserve">------------------------ </w:t>
      </w:r>
      <w:r w:rsidR="00921BB7">
        <w:rPr>
          <w:rFonts w:ascii="GHEA Grapalat" w:hAnsi="GHEA Grapalat" w:cs="Sylfaen"/>
          <w:sz w:val="22"/>
          <w:szCs w:val="22"/>
          <w:lang w:val="fr-CA"/>
        </w:rPr>
        <w:t>,</w:t>
      </w:r>
      <w:proofErr w:type="gramEnd"/>
      <w:r w:rsidR="00921BB7">
        <w:rPr>
          <w:rFonts w:ascii="GHEA Grapalat" w:hAnsi="GHEA Grapalat" w:cs="Sylfaen"/>
          <w:sz w:val="22"/>
          <w:szCs w:val="22"/>
          <w:lang w:val="fr-CA"/>
        </w:rPr>
        <w:t>,       ,, հուլ</w:t>
      </w:r>
      <w:r w:rsidR="00FB1E44" w:rsidRPr="00FB1E44">
        <w:rPr>
          <w:rFonts w:ascii="GHEA Grapalat" w:hAnsi="GHEA Grapalat" w:cs="Sylfaen"/>
          <w:sz w:val="22"/>
          <w:szCs w:val="22"/>
          <w:lang w:val="fr-CA"/>
        </w:rPr>
        <w:t xml:space="preserve">իսի </w:t>
      </w:r>
      <w:r w:rsidR="00FB1E44" w:rsidRPr="00FB1E44">
        <w:rPr>
          <w:rFonts w:ascii="GHEA Grapalat" w:hAnsi="GHEA Grapalat"/>
          <w:sz w:val="22"/>
          <w:szCs w:val="22"/>
          <w:lang w:val="fr-CA"/>
        </w:rPr>
        <w:t xml:space="preserve">2015 </w:t>
      </w:r>
      <w:r w:rsidR="00FB1E44" w:rsidRPr="00FB1E44">
        <w:rPr>
          <w:rFonts w:ascii="GHEA Grapalat" w:hAnsi="GHEA Grapalat" w:cs="Sylfaen"/>
          <w:sz w:val="22"/>
          <w:szCs w:val="22"/>
          <w:lang w:val="fr-CA"/>
        </w:rPr>
        <w:t>թ</w:t>
      </w:r>
      <w:r w:rsidR="00FB1E44" w:rsidRPr="00FB1E44">
        <w:rPr>
          <w:rFonts w:ascii="GHEA Grapalat" w:hAnsi="GHEA Grapalat"/>
          <w:sz w:val="22"/>
          <w:szCs w:val="22"/>
          <w:lang w:val="fr-CA"/>
        </w:rPr>
        <w:t>.</w:t>
      </w:r>
    </w:p>
    <w:p w:rsidR="00C15AC7" w:rsidRDefault="00C15AC7" w:rsidP="00C15AC7">
      <w:pPr>
        <w:pStyle w:val="mechtex"/>
        <w:spacing w:line="360" w:lineRule="auto"/>
        <w:jc w:val="right"/>
        <w:rPr>
          <w:rFonts w:ascii="GHEA Grapalat" w:hAnsi="GHEA Grapalat"/>
          <w:u w:val="single"/>
          <w:lang w:val="af-ZA"/>
        </w:rPr>
      </w:pPr>
      <w:r w:rsidRPr="00FB1E44">
        <w:rPr>
          <w:rFonts w:ascii="GHEA Grapalat" w:hAnsi="GHEA Grapalat"/>
          <w:u w:val="single"/>
          <w:lang w:val="af-ZA"/>
        </w:rPr>
        <w:lastRenderedPageBreak/>
        <w:t>ՆԱԽԱԳԻԾ</w:t>
      </w:r>
    </w:p>
    <w:p w:rsidR="00237954" w:rsidRPr="00237954" w:rsidRDefault="00237954" w:rsidP="00C15AC7">
      <w:pPr>
        <w:pStyle w:val="mechtex"/>
        <w:spacing w:line="360" w:lineRule="auto"/>
        <w:jc w:val="right"/>
        <w:rPr>
          <w:rFonts w:ascii="GHEA Grapalat" w:hAnsi="GHEA Grapalat"/>
          <w:lang w:val="af-ZA"/>
        </w:rPr>
      </w:pPr>
      <w:r w:rsidRPr="00237954">
        <w:rPr>
          <w:rFonts w:ascii="GHEA Grapalat" w:hAnsi="GHEA Grapalat"/>
          <w:lang w:val="af-ZA"/>
        </w:rPr>
        <w:t>Լրամշակված</w:t>
      </w:r>
    </w:p>
    <w:p w:rsidR="00C15AC7" w:rsidRDefault="00C15AC7" w:rsidP="00C15AC7">
      <w:pPr>
        <w:pStyle w:val="mechtex"/>
        <w:spacing w:line="360" w:lineRule="auto"/>
        <w:jc w:val="right"/>
        <w:rPr>
          <w:rFonts w:ascii="GHEA Grapalat" w:hAnsi="GHEA Grapalat"/>
          <w:lang w:val="af-ZA"/>
        </w:rPr>
      </w:pPr>
    </w:p>
    <w:p w:rsidR="00C15AC7" w:rsidRPr="00FB1E44" w:rsidRDefault="00C15AC7" w:rsidP="00537A05">
      <w:pPr>
        <w:pStyle w:val="mechtex"/>
        <w:spacing w:line="336" w:lineRule="auto"/>
        <w:jc w:val="right"/>
        <w:rPr>
          <w:rFonts w:ascii="GHEA Grapalat" w:hAnsi="GHEA Grapalat"/>
          <w:lang w:val="af-ZA"/>
        </w:rPr>
      </w:pPr>
      <w:r w:rsidRPr="00FB1E44">
        <w:rPr>
          <w:rFonts w:ascii="GHEA Grapalat" w:hAnsi="GHEA Grapalat"/>
          <w:lang w:val="af-ZA"/>
        </w:rPr>
        <w:t>ՀԱՅԱՍՏԱՆԻ ՀԱՆՐԱՊԵՏՈՒԹՅԱՆ</w:t>
      </w:r>
    </w:p>
    <w:p w:rsidR="00C15AC7" w:rsidRPr="00FB1E44" w:rsidRDefault="00C15AC7" w:rsidP="00537A05">
      <w:pPr>
        <w:pStyle w:val="mechtex"/>
        <w:spacing w:line="336" w:lineRule="auto"/>
        <w:jc w:val="right"/>
        <w:rPr>
          <w:rFonts w:ascii="GHEA Grapalat" w:hAnsi="GHEA Grapalat"/>
          <w:lang w:val="af-ZA"/>
        </w:rPr>
      </w:pPr>
      <w:r w:rsidRPr="00FB1E44">
        <w:rPr>
          <w:rFonts w:ascii="GHEA Grapalat" w:hAnsi="GHEA Grapalat"/>
          <w:lang w:val="af-ZA"/>
        </w:rPr>
        <w:t>ԱԶԳԱՅԻՆ    ԺՈՂՈՎԻ   ՆԱԽԱԳԱՀ</w:t>
      </w:r>
    </w:p>
    <w:p w:rsidR="00C15AC7" w:rsidRPr="00FB1E44" w:rsidRDefault="00C15AC7" w:rsidP="00537A05">
      <w:pPr>
        <w:pStyle w:val="mechtex"/>
        <w:spacing w:line="336" w:lineRule="auto"/>
        <w:jc w:val="right"/>
        <w:rPr>
          <w:rFonts w:ascii="GHEA Grapalat" w:hAnsi="GHEA Grapalat"/>
          <w:lang w:val="af-ZA"/>
        </w:rPr>
      </w:pP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t xml:space="preserve">պարոն ԳԱԼՈՒՍՏ ՍԱՀԱԿՅԱՆԻՆ </w:t>
      </w:r>
    </w:p>
    <w:p w:rsidR="00C15AC7" w:rsidRPr="00FB1E44" w:rsidRDefault="00C15AC7" w:rsidP="00537A05">
      <w:pPr>
        <w:pStyle w:val="mechtex"/>
        <w:spacing w:line="336" w:lineRule="auto"/>
        <w:jc w:val="right"/>
        <w:rPr>
          <w:rFonts w:ascii="GHEA Grapalat" w:hAnsi="GHEA Grapalat"/>
          <w:lang w:val="af-ZA"/>
        </w:rPr>
      </w:pPr>
    </w:p>
    <w:p w:rsidR="00C15AC7" w:rsidRPr="00FB1E44" w:rsidRDefault="00C15AC7" w:rsidP="00537A05">
      <w:pPr>
        <w:pStyle w:val="mechtex"/>
        <w:spacing w:line="336" w:lineRule="auto"/>
        <w:rPr>
          <w:rFonts w:ascii="GHEA Grapalat" w:hAnsi="GHEA Grapalat"/>
          <w:lang w:val="af-ZA"/>
        </w:rPr>
      </w:pPr>
      <w:r w:rsidRPr="00FB1E44">
        <w:rPr>
          <w:rFonts w:ascii="GHEA Grapalat" w:hAnsi="GHEA Grapalat"/>
          <w:lang w:val="af-ZA"/>
        </w:rPr>
        <w:t>Հարգելի պարոն Սահակյան</w:t>
      </w:r>
    </w:p>
    <w:p w:rsidR="00C15AC7" w:rsidRPr="00FB1E44" w:rsidRDefault="00C15AC7" w:rsidP="00537A05">
      <w:pPr>
        <w:pStyle w:val="mechtex"/>
        <w:spacing w:line="336" w:lineRule="auto"/>
        <w:jc w:val="both"/>
        <w:rPr>
          <w:rFonts w:ascii="GHEA Grapalat" w:hAnsi="GHEA Grapalat"/>
          <w:lang w:val="af-ZA"/>
        </w:rPr>
      </w:pPr>
    </w:p>
    <w:p w:rsidR="00C15AC7" w:rsidRPr="00D91B63" w:rsidRDefault="00C15AC7" w:rsidP="00537A05">
      <w:pPr>
        <w:spacing w:line="336" w:lineRule="auto"/>
        <w:jc w:val="both"/>
        <w:rPr>
          <w:rFonts w:ascii="GHEA Grapalat" w:hAnsi="GHEA Grapalat"/>
          <w:sz w:val="22"/>
          <w:szCs w:val="22"/>
          <w:lang w:val="af-ZA"/>
        </w:rPr>
      </w:pPr>
      <w:r w:rsidRPr="00FB1E44">
        <w:rPr>
          <w:rFonts w:ascii="GHEA Grapalat" w:hAnsi="GHEA Grapalat"/>
          <w:sz w:val="22"/>
          <w:szCs w:val="22"/>
          <w:lang w:val="af-ZA"/>
        </w:rPr>
        <w:tab/>
      </w:r>
      <w:r w:rsidRPr="00D91B63">
        <w:rPr>
          <w:rFonts w:ascii="GHEA Grapalat" w:hAnsi="GHEA Grapalat"/>
          <w:sz w:val="22"/>
          <w:szCs w:val="22"/>
          <w:lang w:val="af-ZA"/>
        </w:rPr>
        <w:t>Ձեզ ենք ներկայացնում Հայաստանի Հանրապետության կառավարության եզրա</w:t>
      </w:r>
      <w:r w:rsidRPr="00D91B63">
        <w:rPr>
          <w:rFonts w:ascii="GHEA Grapalat" w:hAnsi="GHEA Grapalat"/>
          <w:sz w:val="22"/>
          <w:szCs w:val="22"/>
          <w:lang w:val="af-ZA"/>
        </w:rPr>
        <w:softHyphen/>
        <w:t>կա</w:t>
      </w:r>
      <w:r w:rsidRPr="00D91B63">
        <w:rPr>
          <w:rFonts w:ascii="GHEA Grapalat" w:hAnsi="GHEA Grapalat"/>
          <w:sz w:val="22"/>
          <w:szCs w:val="22"/>
          <w:lang w:val="af-ZA"/>
        </w:rPr>
        <w:softHyphen/>
        <w:t>ցու</w:t>
      </w:r>
      <w:r w:rsidRPr="00D91B63">
        <w:rPr>
          <w:rFonts w:ascii="GHEA Grapalat" w:hAnsi="GHEA Grapalat"/>
          <w:sz w:val="22"/>
          <w:szCs w:val="22"/>
          <w:lang w:val="af-ZA"/>
        </w:rPr>
        <w:softHyphen/>
      </w:r>
      <w:r w:rsidRPr="00D91B63">
        <w:rPr>
          <w:rFonts w:ascii="GHEA Grapalat" w:hAnsi="GHEA Grapalat"/>
          <w:sz w:val="22"/>
          <w:szCs w:val="22"/>
          <w:lang w:val="af-ZA"/>
        </w:rPr>
        <w:softHyphen/>
      </w:r>
      <w:r w:rsidRPr="00D91B63">
        <w:rPr>
          <w:rFonts w:ascii="GHEA Grapalat" w:hAnsi="GHEA Grapalat"/>
          <w:sz w:val="22"/>
          <w:szCs w:val="22"/>
          <w:lang w:val="af-ZA"/>
        </w:rPr>
        <w:softHyphen/>
      </w:r>
      <w:r w:rsidRPr="00D91B63">
        <w:rPr>
          <w:rFonts w:ascii="GHEA Grapalat" w:hAnsi="GHEA Grapalat"/>
          <w:sz w:val="22"/>
          <w:szCs w:val="22"/>
          <w:lang w:val="af-ZA"/>
        </w:rPr>
        <w:softHyphen/>
      </w:r>
      <w:r w:rsidRPr="00D91B63">
        <w:rPr>
          <w:rFonts w:ascii="GHEA Grapalat" w:hAnsi="GHEA Grapalat"/>
          <w:sz w:val="22"/>
          <w:szCs w:val="22"/>
          <w:lang w:val="af-ZA"/>
        </w:rPr>
        <w:softHyphen/>
        <w:t xml:space="preserve">թյունը Հայաստանի Հանրապետության Ազգային ժողովի պատգամավորներ </w:t>
      </w:r>
      <w:r w:rsidRPr="00D91B63">
        <w:rPr>
          <w:rFonts w:ascii="GHEA Grapalat" w:hAnsi="GHEA Grapalat" w:cs="Sylfaen"/>
          <w:sz w:val="22"/>
          <w:szCs w:val="22"/>
          <w:lang w:val="hy-AM"/>
        </w:rPr>
        <w:t>Վահրամ Բաղ</w:t>
      </w:r>
      <w:r w:rsidR="00FB1E44" w:rsidRPr="00D91B63">
        <w:rPr>
          <w:rFonts w:ascii="GHEA Grapalat" w:hAnsi="GHEA Grapalat" w:cs="Sylfaen"/>
          <w:sz w:val="22"/>
          <w:szCs w:val="22"/>
        </w:rPr>
        <w:softHyphen/>
      </w:r>
      <w:r w:rsidRPr="00D91B63">
        <w:rPr>
          <w:rFonts w:ascii="GHEA Grapalat" w:hAnsi="GHEA Grapalat" w:cs="Sylfaen"/>
          <w:sz w:val="22"/>
          <w:szCs w:val="22"/>
          <w:lang w:val="hy-AM"/>
        </w:rPr>
        <w:t>դա</w:t>
      </w:r>
      <w:r w:rsidR="00FB1E44" w:rsidRPr="00D91B63">
        <w:rPr>
          <w:rFonts w:ascii="GHEA Grapalat" w:hAnsi="GHEA Grapalat" w:cs="Sylfaen"/>
          <w:sz w:val="22"/>
          <w:szCs w:val="22"/>
        </w:rPr>
        <w:softHyphen/>
      </w:r>
      <w:r w:rsidR="00792B7D" w:rsidRPr="00D91B63">
        <w:rPr>
          <w:rFonts w:ascii="GHEA Grapalat" w:hAnsi="GHEA Grapalat" w:cs="Sylfaen"/>
          <w:sz w:val="22"/>
          <w:szCs w:val="22"/>
        </w:rPr>
        <w:softHyphen/>
      </w:r>
      <w:r w:rsidRPr="00D91B63">
        <w:rPr>
          <w:rFonts w:ascii="GHEA Grapalat" w:hAnsi="GHEA Grapalat" w:cs="Sylfaen"/>
          <w:sz w:val="22"/>
          <w:szCs w:val="22"/>
          <w:lang w:val="hy-AM"/>
        </w:rPr>
        <w:t>սարյանի, Գագիկ Մելիքյանի, Ռուզաննա Մուրադյանի, Ռոբերտ Սարգսյանի, Կարինե Աճեմ</w:t>
      </w:r>
      <w:r w:rsidR="00792B7D" w:rsidRPr="00D91B63">
        <w:rPr>
          <w:rFonts w:ascii="GHEA Grapalat" w:hAnsi="GHEA Grapalat" w:cs="Sylfaen"/>
          <w:sz w:val="22"/>
          <w:szCs w:val="22"/>
        </w:rPr>
        <w:softHyphen/>
      </w:r>
      <w:r w:rsidR="00FB1E44" w:rsidRPr="00D91B63">
        <w:rPr>
          <w:rFonts w:ascii="GHEA Grapalat" w:hAnsi="GHEA Grapalat" w:cs="Sylfaen"/>
          <w:sz w:val="22"/>
          <w:szCs w:val="22"/>
        </w:rPr>
        <w:softHyphen/>
      </w:r>
      <w:r w:rsidRPr="00D91B63">
        <w:rPr>
          <w:rFonts w:ascii="GHEA Grapalat" w:hAnsi="GHEA Grapalat" w:cs="Sylfaen"/>
          <w:sz w:val="22"/>
          <w:szCs w:val="22"/>
          <w:lang w:val="hy-AM"/>
        </w:rPr>
        <w:t xml:space="preserve">յանի, Հայկ Գրիգորյանի, Կարեն Բոթոյանի և </w:t>
      </w:r>
      <w:r w:rsidR="00792B7D" w:rsidRPr="00D91B63">
        <w:rPr>
          <w:rFonts w:ascii="GHEA Grapalat" w:hAnsi="GHEA Grapalat" w:cs="Sylfaen"/>
          <w:sz w:val="22"/>
          <w:szCs w:val="22"/>
        </w:rPr>
        <w:t xml:space="preserve">Վահրամ Մկրտչյանի </w:t>
      </w:r>
      <w:r w:rsidR="00792B7D" w:rsidRPr="00D91B63">
        <w:rPr>
          <w:rFonts w:ascii="GHEA Grapalat" w:hAnsi="GHEA Grapalat"/>
          <w:sz w:val="22"/>
          <w:szCs w:val="22"/>
          <w:lang w:val="af-ZA"/>
        </w:rPr>
        <w:t>օրենս</w:t>
      </w:r>
      <w:r w:rsidR="00792B7D" w:rsidRPr="00D91B63">
        <w:rPr>
          <w:rFonts w:ascii="GHEA Grapalat" w:hAnsi="GHEA Grapalat"/>
          <w:sz w:val="22"/>
          <w:szCs w:val="22"/>
          <w:lang w:val="af-ZA"/>
        </w:rPr>
        <w:softHyphen/>
        <w:t>դրական նախա</w:t>
      </w:r>
      <w:r w:rsidR="00792B7D" w:rsidRPr="00D91B63">
        <w:rPr>
          <w:rFonts w:ascii="GHEA Grapalat" w:hAnsi="GHEA Grapalat"/>
          <w:sz w:val="22"/>
          <w:szCs w:val="22"/>
          <w:lang w:val="af-ZA"/>
        </w:rPr>
        <w:softHyphen/>
        <w:t>ձեռ</w:t>
      </w:r>
      <w:r w:rsidR="00792B7D" w:rsidRPr="00D91B63">
        <w:rPr>
          <w:rFonts w:ascii="GHEA Grapalat" w:hAnsi="GHEA Grapalat"/>
          <w:sz w:val="22"/>
          <w:szCs w:val="22"/>
          <w:lang w:val="af-ZA"/>
        </w:rPr>
        <w:softHyphen/>
        <w:t>նության կար</w:t>
      </w:r>
      <w:r w:rsidR="00792B7D" w:rsidRPr="00D91B63">
        <w:rPr>
          <w:rFonts w:ascii="GHEA Grapalat" w:hAnsi="GHEA Grapalat"/>
          <w:sz w:val="22"/>
          <w:szCs w:val="22"/>
          <w:lang w:val="af-ZA"/>
        </w:rPr>
        <w:softHyphen/>
        <w:t>գով ներկա</w:t>
      </w:r>
      <w:r w:rsidR="00792B7D" w:rsidRPr="00D91B63">
        <w:rPr>
          <w:rFonts w:ascii="GHEA Grapalat" w:hAnsi="GHEA Grapalat"/>
          <w:sz w:val="22"/>
          <w:szCs w:val="22"/>
          <w:lang w:val="af-ZA"/>
        </w:rPr>
        <w:softHyphen/>
        <w:t>յաց</w:t>
      </w:r>
      <w:r w:rsidR="00792B7D" w:rsidRPr="00D91B63">
        <w:rPr>
          <w:rFonts w:ascii="GHEA Grapalat" w:hAnsi="GHEA Grapalat"/>
          <w:sz w:val="22"/>
          <w:szCs w:val="22"/>
          <w:lang w:val="af-ZA"/>
        </w:rPr>
        <w:softHyphen/>
        <w:t>րած</w:t>
      </w:r>
      <w:r w:rsidR="00792B7D" w:rsidRPr="00D91B63">
        <w:rPr>
          <w:rFonts w:ascii="GHEA Grapalat" w:hAnsi="GHEA Grapalat" w:cs="Sylfaen"/>
          <w:sz w:val="22"/>
          <w:szCs w:val="22"/>
          <w:lang w:val="hy-AM"/>
        </w:rPr>
        <w:t xml:space="preserve"> </w:t>
      </w:r>
      <w:r w:rsidR="00F93D9A" w:rsidRPr="00D91B63">
        <w:rPr>
          <w:rFonts w:ascii="GHEA Grapalat" w:hAnsi="GHEA Grapalat" w:cs="Sylfaen"/>
          <w:sz w:val="22"/>
          <w:szCs w:val="22"/>
          <w:lang w:val="hy-AM"/>
        </w:rPr>
        <w:t>«</w:t>
      </w:r>
      <w:r w:rsidR="00F93D9A" w:rsidRPr="00D91B63">
        <w:rPr>
          <w:rFonts w:ascii="GHEA Grapalat" w:hAnsi="GHEA Grapalat" w:cs="Sylfaen"/>
          <w:sz w:val="22"/>
          <w:szCs w:val="22"/>
        </w:rPr>
        <w:t>Ա</w:t>
      </w:r>
      <w:r w:rsidR="00F93D9A" w:rsidRPr="00D91B63">
        <w:rPr>
          <w:rFonts w:ascii="GHEA Grapalat" w:hAnsi="GHEA Grapalat" w:cs="Sylfaen"/>
          <w:sz w:val="22"/>
          <w:szCs w:val="22"/>
          <w:lang w:val="hy-AM"/>
        </w:rPr>
        <w:t>նշարժ գույքի գույքահարկի գծով առա</w:t>
      </w:r>
      <w:r w:rsidR="00F93D9A" w:rsidRPr="00D91B63">
        <w:rPr>
          <w:rFonts w:ascii="GHEA Grapalat" w:hAnsi="GHEA Grapalat" w:cs="Sylfaen"/>
          <w:sz w:val="22"/>
          <w:szCs w:val="22"/>
        </w:rPr>
        <w:softHyphen/>
      </w:r>
      <w:r w:rsidR="00F93D9A" w:rsidRPr="00D91B63">
        <w:rPr>
          <w:rFonts w:ascii="GHEA Grapalat" w:hAnsi="GHEA Grapalat" w:cs="Sylfaen"/>
          <w:sz w:val="22"/>
          <w:szCs w:val="22"/>
          <w:lang w:val="hy-AM"/>
        </w:rPr>
        <w:t>ջա</w:t>
      </w:r>
      <w:r w:rsidR="00F93D9A" w:rsidRPr="00D91B63">
        <w:rPr>
          <w:rFonts w:ascii="GHEA Grapalat" w:hAnsi="GHEA Grapalat" w:cs="Sylfaen"/>
          <w:sz w:val="22"/>
          <w:szCs w:val="22"/>
        </w:rPr>
        <w:softHyphen/>
      </w:r>
      <w:r w:rsidR="00F93D9A" w:rsidRPr="00D91B63">
        <w:rPr>
          <w:rFonts w:ascii="GHEA Grapalat" w:hAnsi="GHEA Grapalat" w:cs="Sylfaen"/>
          <w:sz w:val="22"/>
          <w:szCs w:val="22"/>
          <w:lang w:val="hy-AM"/>
        </w:rPr>
        <w:t xml:space="preserve">ցած ապառքների </w:t>
      </w:r>
      <w:r w:rsidR="00F93D9A" w:rsidRPr="00D91B63">
        <w:rPr>
          <w:rFonts w:ascii="GHEA Grapalat" w:hAnsi="GHEA Grapalat" w:cs="Sylfaen"/>
          <w:sz w:val="22"/>
          <w:szCs w:val="22"/>
        </w:rPr>
        <w:t xml:space="preserve">և տույժերի </w:t>
      </w:r>
      <w:r w:rsidR="00F93D9A" w:rsidRPr="00D91B63">
        <w:rPr>
          <w:rFonts w:ascii="GHEA Grapalat" w:hAnsi="GHEA Grapalat" w:cs="Sylfaen"/>
          <w:sz w:val="22"/>
          <w:szCs w:val="22"/>
          <w:lang w:val="hy-AM"/>
        </w:rPr>
        <w:t xml:space="preserve">մասին» </w:t>
      </w:r>
      <w:r w:rsidR="00F93D9A" w:rsidRPr="00D91B63">
        <w:rPr>
          <w:rFonts w:ascii="GHEA Grapalat" w:hAnsi="GHEA Grapalat"/>
          <w:sz w:val="22"/>
          <w:szCs w:val="22"/>
          <w:lang w:val="af-ZA"/>
        </w:rPr>
        <w:t>Հա</w:t>
      </w:r>
      <w:r w:rsidR="00F93D9A" w:rsidRPr="00D91B63">
        <w:rPr>
          <w:rFonts w:ascii="GHEA Grapalat" w:hAnsi="GHEA Grapalat"/>
          <w:sz w:val="22"/>
          <w:szCs w:val="22"/>
          <w:lang w:val="af-ZA"/>
        </w:rPr>
        <w:softHyphen/>
        <w:t>յաս</w:t>
      </w:r>
      <w:r w:rsidR="00F93D9A" w:rsidRPr="00D91B63">
        <w:rPr>
          <w:rFonts w:ascii="GHEA Grapalat" w:hAnsi="GHEA Grapalat"/>
          <w:sz w:val="22"/>
          <w:szCs w:val="22"/>
          <w:lang w:val="af-ZA"/>
        </w:rPr>
        <w:softHyphen/>
      </w:r>
      <w:r w:rsidR="00F93D9A" w:rsidRPr="00D91B63">
        <w:rPr>
          <w:rFonts w:ascii="GHEA Grapalat" w:hAnsi="GHEA Grapalat"/>
          <w:sz w:val="22"/>
          <w:szCs w:val="22"/>
          <w:lang w:val="af-ZA"/>
        </w:rPr>
        <w:softHyphen/>
      </w:r>
      <w:r w:rsidR="00F93D9A" w:rsidRPr="00D91B63">
        <w:rPr>
          <w:rFonts w:ascii="GHEA Grapalat" w:hAnsi="GHEA Grapalat"/>
          <w:sz w:val="22"/>
          <w:szCs w:val="22"/>
          <w:lang w:val="af-ZA"/>
        </w:rPr>
        <w:softHyphen/>
        <w:t>տանի Հանրա</w:t>
      </w:r>
      <w:r w:rsidR="00F93D9A" w:rsidRPr="00D91B63">
        <w:rPr>
          <w:rFonts w:ascii="GHEA Grapalat" w:hAnsi="GHEA Grapalat"/>
          <w:sz w:val="22"/>
          <w:szCs w:val="22"/>
          <w:lang w:val="af-ZA"/>
        </w:rPr>
        <w:softHyphen/>
        <w:t>պե</w:t>
      </w:r>
      <w:r w:rsidR="00F93D9A" w:rsidRPr="00D91B63">
        <w:rPr>
          <w:rFonts w:ascii="GHEA Grapalat" w:hAnsi="GHEA Grapalat"/>
          <w:sz w:val="22"/>
          <w:szCs w:val="22"/>
          <w:lang w:val="af-ZA"/>
        </w:rPr>
        <w:softHyphen/>
        <w:t>տու</w:t>
      </w:r>
      <w:r w:rsidR="00F93D9A" w:rsidRPr="00D91B63">
        <w:rPr>
          <w:rFonts w:ascii="GHEA Grapalat" w:hAnsi="GHEA Grapalat"/>
          <w:sz w:val="22"/>
          <w:szCs w:val="22"/>
          <w:lang w:val="af-ZA"/>
        </w:rPr>
        <w:softHyphen/>
        <w:t>թյան օրենքի նա</w:t>
      </w:r>
      <w:r w:rsidR="00F93D9A" w:rsidRPr="00D91B63">
        <w:rPr>
          <w:rFonts w:ascii="GHEA Grapalat" w:hAnsi="GHEA Grapalat"/>
          <w:sz w:val="22"/>
          <w:szCs w:val="22"/>
          <w:lang w:val="af-ZA"/>
        </w:rPr>
        <w:softHyphen/>
        <w:t xml:space="preserve">խագծի </w:t>
      </w:r>
      <w:r w:rsidR="00F93D9A" w:rsidRPr="00D91B63">
        <w:rPr>
          <w:rFonts w:ascii="GHEA Grapalat" w:hAnsi="GHEA Grapalat"/>
          <w:sz w:val="22"/>
          <w:szCs w:val="22"/>
        </w:rPr>
        <w:t>(</w:t>
      </w:r>
      <w:r w:rsidR="00934596" w:rsidRPr="00D91B63">
        <w:rPr>
          <w:rFonts w:ascii="GHEA Grapalat" w:hAnsi="GHEA Grapalat"/>
          <w:bCs w:val="0"/>
          <w:i/>
          <w:sz w:val="22"/>
          <w:szCs w:val="22"/>
        </w:rPr>
        <w:t>Պ-</w:t>
      </w:r>
      <w:r w:rsidR="00F93D9A" w:rsidRPr="00D91B63">
        <w:rPr>
          <w:rFonts w:ascii="GHEA Grapalat" w:hAnsi="GHEA Grapalat"/>
          <w:bCs w:val="0"/>
          <w:i/>
          <w:sz w:val="22"/>
          <w:szCs w:val="22"/>
        </w:rPr>
        <w:t>793-21.05.2015-</w:t>
      </w:r>
      <w:r w:rsidR="00F93D9A" w:rsidRPr="00D91B63">
        <w:rPr>
          <w:rFonts w:ascii="GHEA Grapalat" w:hAnsi="GHEA Grapalat"/>
          <w:bCs w:val="0"/>
          <w:i/>
          <w:caps/>
          <w:sz w:val="22"/>
          <w:szCs w:val="22"/>
        </w:rPr>
        <w:t>տտ</w:t>
      </w:r>
      <w:r w:rsidR="00F93D9A" w:rsidRPr="00D91B63">
        <w:rPr>
          <w:rFonts w:ascii="GHEA Grapalat" w:hAnsi="GHEA Grapalat"/>
          <w:bCs w:val="0"/>
          <w:i/>
          <w:sz w:val="22"/>
          <w:szCs w:val="22"/>
        </w:rPr>
        <w:t>-010/0</w:t>
      </w:r>
      <w:r w:rsidR="00F93D9A" w:rsidRPr="00D91B63">
        <w:rPr>
          <w:rFonts w:ascii="GHEA Grapalat" w:hAnsi="GHEA Grapalat"/>
          <w:sz w:val="22"/>
          <w:szCs w:val="22"/>
        </w:rPr>
        <w:t xml:space="preserve">) </w:t>
      </w:r>
      <w:r w:rsidR="00F93D9A" w:rsidRPr="00D91B63">
        <w:rPr>
          <w:rFonts w:ascii="GHEA Grapalat" w:hAnsi="GHEA Grapalat"/>
          <w:sz w:val="22"/>
          <w:szCs w:val="22"/>
          <w:lang w:val="af-ZA"/>
        </w:rPr>
        <w:t>վերաբերյալ:</w:t>
      </w:r>
    </w:p>
    <w:p w:rsidR="00C12A96" w:rsidRPr="00D91B63" w:rsidRDefault="00C12A96" w:rsidP="00C12A96">
      <w:pPr>
        <w:spacing w:line="360" w:lineRule="auto"/>
        <w:ind w:firstLine="567"/>
        <w:jc w:val="both"/>
        <w:rPr>
          <w:rFonts w:ascii="GHEA Grapalat" w:hAnsi="GHEA Grapalat"/>
          <w:sz w:val="22"/>
          <w:szCs w:val="22"/>
        </w:rPr>
      </w:pPr>
      <w:r w:rsidRPr="00D91B63">
        <w:rPr>
          <w:rFonts w:ascii="GHEA Grapalat" w:hAnsi="GHEA Grapalat"/>
          <w:bCs w:val="0"/>
          <w:sz w:val="22"/>
          <w:szCs w:val="22"/>
        </w:rPr>
        <w:t xml:space="preserve">Հայաստանի Հանրապետության կառավարությունը </w:t>
      </w:r>
      <w:r w:rsidRPr="00D91B63">
        <w:rPr>
          <w:rFonts w:ascii="GHEA Grapalat" w:hAnsi="GHEA Grapalat"/>
          <w:bCs w:val="0"/>
          <w:sz w:val="22"/>
          <w:szCs w:val="22"/>
          <w:lang w:val="hy-AM"/>
        </w:rPr>
        <w:t>նպատա</w:t>
      </w:r>
      <w:r w:rsidRPr="00D91B63">
        <w:rPr>
          <w:rFonts w:ascii="GHEA Grapalat" w:hAnsi="GHEA Grapalat"/>
          <w:bCs w:val="0"/>
          <w:sz w:val="22"/>
          <w:szCs w:val="22"/>
          <w:lang w:val="hy-AM"/>
        </w:rPr>
        <w:softHyphen/>
        <w:t>կա</w:t>
      </w:r>
      <w:r w:rsidRPr="00D91B63">
        <w:rPr>
          <w:rFonts w:ascii="GHEA Grapalat" w:hAnsi="GHEA Grapalat"/>
          <w:bCs w:val="0"/>
          <w:sz w:val="22"/>
          <w:szCs w:val="22"/>
          <w:lang w:val="hy-AM"/>
        </w:rPr>
        <w:softHyphen/>
        <w:t>հար</w:t>
      </w:r>
      <w:r w:rsidRPr="00D91B63">
        <w:rPr>
          <w:rFonts w:ascii="GHEA Grapalat" w:hAnsi="GHEA Grapalat"/>
          <w:bCs w:val="0"/>
          <w:sz w:val="22"/>
          <w:szCs w:val="22"/>
          <w:lang w:val="hy-AM"/>
        </w:rPr>
        <w:softHyphen/>
        <w:t>մար չի համարում հարկային արտոնություններ նախատեսող ցանկացած բնույթի նախա</w:t>
      </w:r>
      <w:r w:rsidRPr="00D91B63">
        <w:rPr>
          <w:rFonts w:ascii="GHEA Grapalat" w:hAnsi="GHEA Grapalat"/>
          <w:bCs w:val="0"/>
          <w:sz w:val="22"/>
          <w:szCs w:val="22"/>
          <w:lang w:val="hy-AM"/>
        </w:rPr>
        <w:softHyphen/>
        <w:t xml:space="preserve">գծերի ընդունումը՝ հաշվի առնելով այն հանգամանքը, որ </w:t>
      </w:r>
      <w:r w:rsidRPr="00D91B63">
        <w:rPr>
          <w:rFonts w:ascii="GHEA Grapalat" w:hAnsi="GHEA Grapalat"/>
          <w:sz w:val="22"/>
          <w:szCs w:val="22"/>
          <w:lang w:val="hy-AM"/>
        </w:rPr>
        <w:t>փորձը ցույց է տալիս, որ նման արտո</w:t>
      </w:r>
      <w:r w:rsidRPr="00D91B63">
        <w:rPr>
          <w:rFonts w:ascii="GHEA Grapalat" w:hAnsi="GHEA Grapalat"/>
          <w:sz w:val="22"/>
          <w:szCs w:val="22"/>
          <w:lang w:val="hy-AM"/>
        </w:rPr>
        <w:softHyphen/>
        <w:t>նու</w:t>
      </w:r>
      <w:r w:rsidRPr="00D91B63">
        <w:rPr>
          <w:rFonts w:ascii="GHEA Grapalat" w:hAnsi="GHEA Grapalat"/>
          <w:sz w:val="22"/>
          <w:szCs w:val="22"/>
          <w:lang w:val="hy-AM"/>
        </w:rPr>
        <w:softHyphen/>
        <w:t>թյունների կիրառությունը բնակչության մոտ ձևավորում է արտո</w:t>
      </w:r>
      <w:r w:rsidRPr="00D91B63">
        <w:rPr>
          <w:rFonts w:ascii="GHEA Grapalat" w:hAnsi="GHEA Grapalat"/>
          <w:sz w:val="22"/>
          <w:szCs w:val="22"/>
          <w:lang w:val="hy-AM"/>
        </w:rPr>
        <w:softHyphen/>
        <w:t>նությունից շարու</w:t>
      </w:r>
      <w:r w:rsidRPr="00D91B63">
        <w:rPr>
          <w:rFonts w:ascii="GHEA Grapalat" w:hAnsi="GHEA Grapalat"/>
          <w:sz w:val="22"/>
          <w:szCs w:val="22"/>
          <w:lang w:val="hy-AM"/>
        </w:rPr>
        <w:softHyphen/>
        <w:t>նա</w:t>
      </w:r>
      <w:r w:rsidRPr="00D91B63">
        <w:rPr>
          <w:rFonts w:ascii="GHEA Grapalat" w:hAnsi="GHEA Grapalat"/>
          <w:sz w:val="22"/>
          <w:szCs w:val="22"/>
          <w:lang w:val="hy-AM"/>
        </w:rPr>
        <w:softHyphen/>
        <w:t>կա</w:t>
      </w:r>
      <w:r w:rsidRPr="00D91B63">
        <w:rPr>
          <w:rFonts w:ascii="GHEA Grapalat" w:hAnsi="GHEA Grapalat"/>
          <w:sz w:val="22"/>
          <w:szCs w:val="22"/>
          <w:lang w:val="hy-AM"/>
        </w:rPr>
        <w:softHyphen/>
      </w:r>
      <w:r w:rsidRPr="00D91B63">
        <w:rPr>
          <w:rFonts w:ascii="GHEA Grapalat" w:hAnsi="GHEA Grapalat"/>
          <w:sz w:val="22"/>
          <w:szCs w:val="22"/>
          <w:lang w:val="hy-AM"/>
        </w:rPr>
        <w:softHyphen/>
        <w:t>կան օգտ</w:t>
      </w:r>
      <w:r w:rsidRPr="00D91B63">
        <w:rPr>
          <w:rFonts w:ascii="GHEA Grapalat" w:hAnsi="GHEA Grapalat"/>
          <w:sz w:val="22"/>
          <w:szCs w:val="22"/>
          <w:lang w:val="hy-AM"/>
        </w:rPr>
        <w:softHyphen/>
        <w:t>վելու սպասումներ, ինչը հանգեցնում է բնակչության հարկա</w:t>
      </w:r>
      <w:r w:rsidRPr="00D91B63">
        <w:rPr>
          <w:rFonts w:ascii="GHEA Grapalat" w:hAnsi="GHEA Grapalat"/>
          <w:sz w:val="22"/>
          <w:szCs w:val="22"/>
          <w:lang w:val="hy-AM"/>
        </w:rPr>
        <w:softHyphen/>
        <w:t>յին կարգապահության մակար</w:t>
      </w:r>
      <w:r w:rsidRPr="00D91B63">
        <w:rPr>
          <w:rFonts w:ascii="GHEA Grapalat" w:hAnsi="GHEA Grapalat"/>
          <w:sz w:val="22"/>
          <w:szCs w:val="22"/>
          <w:lang w:val="hy-AM"/>
        </w:rPr>
        <w:softHyphen/>
        <w:t xml:space="preserve">դակի նվազեցմանը և </w:t>
      </w:r>
      <w:r w:rsidRPr="00D91B63">
        <w:rPr>
          <w:rFonts w:ascii="GHEA Grapalat" w:hAnsi="GHEA Grapalat"/>
          <w:sz w:val="22"/>
          <w:szCs w:val="22"/>
        </w:rPr>
        <w:t xml:space="preserve">տվյալ դեպքում </w:t>
      </w:r>
      <w:r w:rsidRPr="00D91B63">
        <w:rPr>
          <w:rFonts w:ascii="GHEA Grapalat" w:hAnsi="GHEA Grapalat"/>
          <w:sz w:val="22"/>
          <w:szCs w:val="22"/>
          <w:lang w:val="hy-AM"/>
        </w:rPr>
        <w:t>գույքահարկի գծով ապառքների կուտակ</w:t>
      </w:r>
      <w:r w:rsidRPr="00D91B63">
        <w:rPr>
          <w:rFonts w:ascii="GHEA Grapalat" w:hAnsi="GHEA Grapalat"/>
          <w:sz w:val="22"/>
          <w:szCs w:val="22"/>
          <w:lang w:val="hy-AM"/>
        </w:rPr>
        <w:softHyphen/>
        <w:t>մանը:</w:t>
      </w:r>
    </w:p>
    <w:p w:rsidR="00C12A96" w:rsidRPr="00D91B63" w:rsidRDefault="00C12A96" w:rsidP="00C12A96">
      <w:pPr>
        <w:spacing w:line="360" w:lineRule="auto"/>
        <w:ind w:firstLine="567"/>
        <w:jc w:val="both"/>
        <w:rPr>
          <w:rFonts w:ascii="GHEA Grapalat" w:hAnsi="GHEA Grapalat"/>
          <w:sz w:val="22"/>
          <w:szCs w:val="22"/>
        </w:rPr>
      </w:pPr>
      <w:r w:rsidRPr="00D91B63">
        <w:rPr>
          <w:rFonts w:ascii="GHEA Grapalat" w:hAnsi="GHEA Grapalat"/>
          <w:sz w:val="22"/>
          <w:szCs w:val="22"/>
        </w:rPr>
        <w:t>Այդուհանդերձ ներկայացված նախագծի վերաբերյալ հայտնում ենք, որ</w:t>
      </w:r>
      <w:r w:rsidR="00D91B63" w:rsidRPr="00D91B63">
        <w:rPr>
          <w:rFonts w:ascii="GHEA Grapalat" w:hAnsi="GHEA Grapalat"/>
          <w:sz w:val="22"/>
          <w:szCs w:val="22"/>
        </w:rPr>
        <w:t xml:space="preserve"> </w:t>
      </w:r>
      <w:r w:rsidR="00D91B63" w:rsidRPr="00D91B63">
        <w:rPr>
          <w:rFonts w:ascii="GHEA Grapalat" w:hAnsi="GHEA Grapalat" w:cs="Sylfaen"/>
          <w:sz w:val="22"/>
          <w:szCs w:val="22"/>
          <w:lang w:val="de-AT"/>
        </w:rPr>
        <w:t>օրենքի կիրառման ժամկետների առումով նախագիծը հստա</w:t>
      </w:r>
      <w:r w:rsidR="00D91B63" w:rsidRPr="00D91B63">
        <w:rPr>
          <w:rFonts w:ascii="GHEA Grapalat" w:hAnsi="GHEA Grapalat" w:cs="Sylfaen"/>
          <w:sz w:val="22"/>
          <w:szCs w:val="22"/>
          <w:lang w:val="de-AT"/>
        </w:rPr>
        <w:softHyphen/>
        <w:t>կեց</w:t>
      </w:r>
      <w:r w:rsidR="00D91B63" w:rsidRPr="00D91B63">
        <w:rPr>
          <w:rFonts w:ascii="GHEA Grapalat" w:hAnsi="GHEA Grapalat" w:cs="Sylfaen"/>
          <w:sz w:val="22"/>
          <w:szCs w:val="22"/>
          <w:lang w:val="de-AT"/>
        </w:rPr>
        <w:softHyphen/>
        <w:t>ման կարիք ունի:</w:t>
      </w:r>
    </w:p>
    <w:p w:rsidR="00FB1E44" w:rsidRPr="00D91B63" w:rsidRDefault="00FB1E44" w:rsidP="00537A05">
      <w:pPr>
        <w:numPr>
          <w:ilvl w:val="0"/>
          <w:numId w:val="1"/>
        </w:numPr>
        <w:tabs>
          <w:tab w:val="left" w:pos="-2127"/>
          <w:tab w:val="left" w:pos="851"/>
        </w:tabs>
        <w:spacing w:line="336" w:lineRule="auto"/>
        <w:ind w:left="0" w:firstLine="567"/>
        <w:jc w:val="both"/>
        <w:rPr>
          <w:rFonts w:ascii="GHEA Grapalat" w:hAnsi="GHEA Grapalat"/>
          <w:sz w:val="22"/>
          <w:szCs w:val="22"/>
          <w:lang w:val="af-ZA"/>
        </w:rPr>
      </w:pPr>
      <w:r w:rsidRPr="00D91B63">
        <w:rPr>
          <w:rFonts w:ascii="GHEA Grapalat" w:hAnsi="GHEA Grapalat"/>
          <w:sz w:val="22"/>
          <w:szCs w:val="22"/>
          <w:lang w:val="hy-AM"/>
        </w:rPr>
        <w:t xml:space="preserve">Հաշվի առնելով այն հանգամանքը, որ «Գույքահարկի մասին» </w:t>
      </w:r>
      <w:r w:rsidRPr="00D91B63">
        <w:rPr>
          <w:rFonts w:ascii="GHEA Grapalat" w:hAnsi="GHEA Grapalat"/>
          <w:sz w:val="22"/>
          <w:szCs w:val="22"/>
          <w:lang w:val="af-ZA"/>
        </w:rPr>
        <w:t>Հա</w:t>
      </w:r>
      <w:r w:rsidRPr="00D91B63">
        <w:rPr>
          <w:rFonts w:ascii="GHEA Grapalat" w:hAnsi="GHEA Grapalat"/>
          <w:sz w:val="22"/>
          <w:szCs w:val="22"/>
          <w:lang w:val="af-ZA"/>
        </w:rPr>
        <w:softHyphen/>
        <w:t>յաս</w:t>
      </w:r>
      <w:r w:rsidRPr="00D91B63">
        <w:rPr>
          <w:rFonts w:ascii="GHEA Grapalat" w:hAnsi="GHEA Grapalat"/>
          <w:sz w:val="22"/>
          <w:szCs w:val="22"/>
          <w:lang w:val="af-ZA"/>
        </w:rPr>
        <w:softHyphen/>
      </w:r>
      <w:r w:rsidRPr="00D91B63">
        <w:rPr>
          <w:rFonts w:ascii="GHEA Grapalat" w:hAnsi="GHEA Grapalat"/>
          <w:sz w:val="22"/>
          <w:szCs w:val="22"/>
          <w:lang w:val="af-ZA"/>
        </w:rPr>
        <w:softHyphen/>
      </w:r>
      <w:r w:rsidRPr="00D91B63">
        <w:rPr>
          <w:rFonts w:ascii="GHEA Grapalat" w:hAnsi="GHEA Grapalat"/>
          <w:sz w:val="22"/>
          <w:szCs w:val="22"/>
          <w:lang w:val="af-ZA"/>
        </w:rPr>
        <w:softHyphen/>
        <w:t>տանի Հանրա</w:t>
      </w:r>
      <w:r w:rsidRPr="00D91B63">
        <w:rPr>
          <w:rFonts w:ascii="GHEA Grapalat" w:hAnsi="GHEA Grapalat"/>
          <w:sz w:val="22"/>
          <w:szCs w:val="22"/>
          <w:lang w:val="af-ZA"/>
        </w:rPr>
        <w:softHyphen/>
        <w:t>պե</w:t>
      </w:r>
      <w:r w:rsidRPr="00D91B63">
        <w:rPr>
          <w:rFonts w:ascii="GHEA Grapalat" w:hAnsi="GHEA Grapalat"/>
          <w:sz w:val="22"/>
          <w:szCs w:val="22"/>
          <w:lang w:val="af-ZA"/>
        </w:rPr>
        <w:softHyphen/>
      </w:r>
      <w:r w:rsidRPr="00D91B63">
        <w:rPr>
          <w:rFonts w:ascii="GHEA Grapalat" w:hAnsi="GHEA Grapalat"/>
          <w:sz w:val="22"/>
          <w:szCs w:val="22"/>
          <w:lang w:val="af-ZA"/>
        </w:rPr>
        <w:softHyphen/>
      </w:r>
      <w:r w:rsidRPr="00D91B63">
        <w:rPr>
          <w:rFonts w:ascii="GHEA Grapalat" w:hAnsi="GHEA Grapalat"/>
          <w:sz w:val="22"/>
          <w:szCs w:val="22"/>
          <w:lang w:val="af-ZA"/>
        </w:rPr>
        <w:softHyphen/>
      </w:r>
      <w:r w:rsidR="00792B7D" w:rsidRPr="00D91B63">
        <w:rPr>
          <w:rFonts w:ascii="GHEA Grapalat" w:hAnsi="GHEA Grapalat"/>
          <w:sz w:val="22"/>
          <w:szCs w:val="22"/>
          <w:lang w:val="af-ZA"/>
        </w:rPr>
        <w:softHyphen/>
      </w:r>
      <w:r w:rsidRPr="00D91B63">
        <w:rPr>
          <w:rFonts w:ascii="GHEA Grapalat" w:hAnsi="GHEA Grapalat"/>
          <w:sz w:val="22"/>
          <w:szCs w:val="22"/>
          <w:lang w:val="af-ZA"/>
        </w:rPr>
        <w:t>տու</w:t>
      </w:r>
      <w:r w:rsidRPr="00D91B63">
        <w:rPr>
          <w:rFonts w:ascii="GHEA Grapalat" w:hAnsi="GHEA Grapalat"/>
          <w:sz w:val="22"/>
          <w:szCs w:val="22"/>
          <w:lang w:val="af-ZA"/>
        </w:rPr>
        <w:softHyphen/>
        <w:t>թյան</w:t>
      </w:r>
      <w:r w:rsidRPr="00D91B63">
        <w:rPr>
          <w:rFonts w:ascii="GHEA Grapalat" w:hAnsi="GHEA Grapalat"/>
          <w:sz w:val="22"/>
          <w:szCs w:val="22"/>
          <w:lang w:val="hy-AM"/>
        </w:rPr>
        <w:t xml:space="preserve"> օրենքի 10-րդ հոդ</w:t>
      </w:r>
      <w:r w:rsidRPr="00D91B63">
        <w:rPr>
          <w:rFonts w:ascii="GHEA Grapalat" w:hAnsi="GHEA Grapalat"/>
          <w:sz w:val="22"/>
          <w:szCs w:val="22"/>
          <w:lang w:val="hy-AM"/>
        </w:rPr>
        <w:softHyphen/>
        <w:t>վածի համաձայն</w:t>
      </w:r>
      <w:r w:rsidRPr="00D91B63">
        <w:rPr>
          <w:rFonts w:ascii="GHEA Grapalat" w:hAnsi="GHEA Grapalat"/>
          <w:sz w:val="22"/>
          <w:szCs w:val="22"/>
        </w:rPr>
        <w:t>՝</w:t>
      </w:r>
      <w:r w:rsidRPr="00D91B63">
        <w:rPr>
          <w:rFonts w:ascii="GHEA Grapalat" w:hAnsi="GHEA Grapalat"/>
          <w:sz w:val="22"/>
          <w:szCs w:val="22"/>
          <w:lang w:val="hy-AM"/>
        </w:rPr>
        <w:t xml:space="preserve"> ֆ</w:t>
      </w:r>
      <w:r w:rsidRPr="00D91B63">
        <w:rPr>
          <w:rFonts w:ascii="GHEA Grapalat" w:hAnsi="GHEA Grapalat" w:cs="Sylfaen"/>
          <w:sz w:val="22"/>
          <w:szCs w:val="22"/>
          <w:lang w:val="hy-AM"/>
        </w:rPr>
        <w:t>իզիկական</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անձանց</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համար</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գույքահարկի</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հաշ</w:t>
      </w:r>
      <w:r w:rsidRPr="00D91B63">
        <w:rPr>
          <w:rFonts w:ascii="GHEA Grapalat" w:hAnsi="GHEA Grapalat" w:cs="Sylfaen"/>
          <w:sz w:val="22"/>
          <w:szCs w:val="22"/>
        </w:rPr>
        <w:softHyphen/>
      </w:r>
      <w:r w:rsidR="00792B7D" w:rsidRPr="00D91B63">
        <w:rPr>
          <w:rFonts w:ascii="GHEA Grapalat" w:hAnsi="GHEA Grapalat" w:cs="Sylfaen"/>
          <w:sz w:val="22"/>
          <w:szCs w:val="22"/>
        </w:rPr>
        <w:softHyphen/>
      </w:r>
      <w:r w:rsidRPr="00D91B63">
        <w:rPr>
          <w:rFonts w:ascii="GHEA Grapalat" w:hAnsi="GHEA Grapalat" w:cs="Sylfaen"/>
          <w:sz w:val="22"/>
          <w:szCs w:val="22"/>
          <w:lang w:val="hy-AM"/>
        </w:rPr>
        <w:t>վետու</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ժամանակաշրջան</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է</w:t>
      </w:r>
      <w:r w:rsidRPr="00D91B63">
        <w:rPr>
          <w:rFonts w:ascii="GHEA Grapalat" w:hAnsi="GHEA Grapalat"/>
          <w:sz w:val="22"/>
          <w:szCs w:val="22"/>
          <w:lang w:val="hy-AM"/>
        </w:rPr>
        <w:t xml:space="preserve"> </w:t>
      </w:r>
      <w:r w:rsidRPr="00D91B63">
        <w:rPr>
          <w:rFonts w:ascii="GHEA Grapalat" w:hAnsi="GHEA Grapalat" w:cs="Sylfaen"/>
          <w:sz w:val="22"/>
          <w:szCs w:val="22"/>
          <w:lang w:val="hy-AM"/>
        </w:rPr>
        <w:t>համարվում</w:t>
      </w:r>
      <w:r w:rsidRPr="00D91B63">
        <w:rPr>
          <w:rFonts w:ascii="GHEA Grapalat" w:hAnsi="GHEA Grapalat"/>
          <w:sz w:val="22"/>
          <w:szCs w:val="22"/>
          <w:lang w:val="hy-AM"/>
        </w:rPr>
        <w:t xml:space="preserve"> </w:t>
      </w:r>
      <w:r w:rsidRPr="00D91B63">
        <w:rPr>
          <w:rFonts w:ascii="GHEA Grapalat" w:hAnsi="GHEA Grapalat" w:cs="Sylfaen"/>
          <w:sz w:val="22"/>
          <w:szCs w:val="22"/>
          <w:lang w:val="hy-AM"/>
        </w:rPr>
        <w:t>օրացուցային</w:t>
      </w:r>
      <w:r w:rsidRPr="00D91B63">
        <w:rPr>
          <w:rFonts w:ascii="GHEA Grapalat" w:hAnsi="GHEA Grapalat"/>
          <w:sz w:val="22"/>
          <w:szCs w:val="22"/>
          <w:lang w:val="hy-AM"/>
        </w:rPr>
        <w:t xml:space="preserve"> </w:t>
      </w:r>
      <w:r w:rsidRPr="00D91B63">
        <w:rPr>
          <w:rFonts w:ascii="GHEA Grapalat" w:hAnsi="GHEA Grapalat" w:cs="Sylfaen"/>
          <w:sz w:val="22"/>
          <w:szCs w:val="22"/>
          <w:lang w:val="hy-AM"/>
        </w:rPr>
        <w:t xml:space="preserve">տարին, </w:t>
      </w:r>
      <w:r w:rsidR="00C12A96" w:rsidRPr="00D91B63">
        <w:rPr>
          <w:rFonts w:ascii="GHEA Grapalat" w:hAnsi="GHEA Grapalat" w:cs="Sylfaen"/>
          <w:sz w:val="22"/>
          <w:szCs w:val="22"/>
        </w:rPr>
        <w:t xml:space="preserve">անհրաժեշտ է </w:t>
      </w:r>
      <w:r w:rsidRPr="00D91B63">
        <w:rPr>
          <w:rFonts w:ascii="GHEA Grapalat" w:hAnsi="GHEA Grapalat" w:cs="Sylfaen"/>
          <w:sz w:val="22"/>
          <w:szCs w:val="22"/>
          <w:lang w:val="hy-AM"/>
        </w:rPr>
        <w:t>նախա</w:t>
      </w:r>
      <w:r w:rsidRPr="00D91B63">
        <w:rPr>
          <w:rFonts w:ascii="GHEA Grapalat" w:hAnsi="GHEA Grapalat" w:cs="Sylfaen"/>
          <w:sz w:val="22"/>
          <w:szCs w:val="22"/>
        </w:rPr>
        <w:softHyphen/>
      </w:r>
      <w:r w:rsidR="00C12A96" w:rsidRPr="00D91B63">
        <w:rPr>
          <w:rFonts w:ascii="GHEA Grapalat" w:hAnsi="GHEA Grapalat" w:cs="Sylfaen"/>
          <w:sz w:val="22"/>
          <w:szCs w:val="22"/>
          <w:lang w:val="hy-AM"/>
        </w:rPr>
        <w:t>գծո</w:t>
      </w:r>
      <w:r w:rsidR="00C12A96" w:rsidRPr="00D91B63">
        <w:rPr>
          <w:rFonts w:ascii="GHEA Grapalat" w:hAnsi="GHEA Grapalat" w:cs="Sylfaen"/>
          <w:sz w:val="22"/>
          <w:szCs w:val="22"/>
        </w:rPr>
        <w:t>ւմ</w:t>
      </w:r>
      <w:r w:rsidRPr="00D91B63">
        <w:rPr>
          <w:rFonts w:ascii="GHEA Grapalat" w:hAnsi="GHEA Grapalat" w:cs="Sylfaen"/>
          <w:sz w:val="22"/>
          <w:szCs w:val="22"/>
          <w:lang w:val="hy-AM"/>
        </w:rPr>
        <w:t xml:space="preserve"> նշել այն հաշվետու տարիները (օրինակ՝ 2013 թվական, 2014 թվական), որոնց համար հաշ</w:t>
      </w:r>
      <w:r w:rsidRPr="00D91B63">
        <w:rPr>
          <w:rFonts w:ascii="GHEA Grapalat" w:hAnsi="GHEA Grapalat" w:cs="Sylfaen"/>
          <w:sz w:val="22"/>
          <w:szCs w:val="22"/>
        </w:rPr>
        <w:softHyphen/>
      </w:r>
      <w:r w:rsidRPr="00D91B63">
        <w:rPr>
          <w:rFonts w:ascii="GHEA Grapalat" w:hAnsi="GHEA Grapalat" w:cs="Sylfaen"/>
          <w:sz w:val="22"/>
          <w:szCs w:val="22"/>
          <w:lang w:val="hy-AM"/>
        </w:rPr>
        <w:t>վարկված պարտավորություններին կվերաբերի օրենքը</w:t>
      </w:r>
      <w:r w:rsidRPr="00D91B63">
        <w:rPr>
          <w:rFonts w:ascii="GHEA Grapalat" w:hAnsi="GHEA Grapalat"/>
          <w:sz w:val="22"/>
          <w:szCs w:val="22"/>
          <w:lang w:val="hy-AM"/>
        </w:rPr>
        <w:t>: Միաժամանակ, նախագծի 1-ին հոդ</w:t>
      </w:r>
      <w:r w:rsidRPr="00D91B63">
        <w:rPr>
          <w:rFonts w:ascii="GHEA Grapalat" w:hAnsi="GHEA Grapalat"/>
          <w:sz w:val="22"/>
          <w:szCs w:val="22"/>
        </w:rPr>
        <w:softHyphen/>
      </w:r>
      <w:r w:rsidR="00792B7D" w:rsidRPr="00D91B63">
        <w:rPr>
          <w:rFonts w:ascii="GHEA Grapalat" w:hAnsi="GHEA Grapalat"/>
          <w:sz w:val="22"/>
          <w:szCs w:val="22"/>
          <w:lang w:val="hy-AM"/>
        </w:rPr>
        <w:t>ված</w:t>
      </w:r>
      <w:r w:rsidR="00792B7D" w:rsidRPr="00D91B63">
        <w:rPr>
          <w:rFonts w:ascii="GHEA Grapalat" w:hAnsi="GHEA Grapalat"/>
          <w:sz w:val="22"/>
          <w:szCs w:val="22"/>
        </w:rPr>
        <w:t>ի համաձայն</w:t>
      </w:r>
      <w:r w:rsidRPr="00D91B63">
        <w:rPr>
          <w:rFonts w:ascii="GHEA Grapalat" w:hAnsi="GHEA Grapalat"/>
          <w:sz w:val="22"/>
          <w:szCs w:val="22"/>
          <w:lang w:val="hy-AM"/>
        </w:rPr>
        <w:t xml:space="preserve"> օրենքը տարած</w:t>
      </w:r>
      <w:r w:rsidRPr="00D91B63">
        <w:rPr>
          <w:rFonts w:ascii="GHEA Grapalat" w:hAnsi="GHEA Grapalat"/>
          <w:sz w:val="22"/>
          <w:szCs w:val="22"/>
          <w:lang w:val="hy-AM"/>
        </w:rPr>
        <w:softHyphen/>
        <w:t>վում է 2011 թվականի հունվարի 1-ից 2014 թվականի դեկտեմբերի 31-ն ընկած հաշվետու ժամանակաշրջանների գույքահարկի վճարման պարտավորություն ունե</w:t>
      </w:r>
      <w:r w:rsidRPr="00D91B63">
        <w:rPr>
          <w:rFonts w:ascii="GHEA Grapalat" w:hAnsi="GHEA Grapalat"/>
          <w:sz w:val="22"/>
          <w:szCs w:val="22"/>
        </w:rPr>
        <w:softHyphen/>
      </w:r>
      <w:r w:rsidRPr="00D91B63">
        <w:rPr>
          <w:rFonts w:ascii="GHEA Grapalat" w:hAnsi="GHEA Grapalat"/>
          <w:sz w:val="22"/>
          <w:szCs w:val="22"/>
          <w:lang w:val="hy-AM"/>
        </w:rPr>
        <w:t>ցողների վրա: Այս առումով նորից միանշանակ չէ, թե խոսքը միայն այդ տա</w:t>
      </w:r>
      <w:r w:rsidRPr="00D91B63">
        <w:rPr>
          <w:rFonts w:ascii="GHEA Grapalat" w:hAnsi="GHEA Grapalat"/>
          <w:sz w:val="22"/>
          <w:szCs w:val="22"/>
        </w:rPr>
        <w:softHyphen/>
      </w:r>
      <w:r w:rsidRPr="00D91B63">
        <w:rPr>
          <w:rFonts w:ascii="GHEA Grapalat" w:hAnsi="GHEA Grapalat"/>
          <w:sz w:val="22"/>
          <w:szCs w:val="22"/>
          <w:lang w:val="hy-AM"/>
        </w:rPr>
        <w:t>րի</w:t>
      </w:r>
      <w:r w:rsidRPr="00D91B63">
        <w:rPr>
          <w:rFonts w:ascii="GHEA Grapalat" w:hAnsi="GHEA Grapalat"/>
          <w:sz w:val="22"/>
          <w:szCs w:val="22"/>
        </w:rPr>
        <w:softHyphen/>
      </w:r>
      <w:r w:rsidRPr="00D91B63">
        <w:rPr>
          <w:rFonts w:ascii="GHEA Grapalat" w:hAnsi="GHEA Grapalat"/>
          <w:sz w:val="22"/>
          <w:szCs w:val="22"/>
          <w:lang w:val="hy-AM"/>
        </w:rPr>
        <w:t>նե</w:t>
      </w:r>
      <w:r w:rsidR="00792B7D" w:rsidRPr="00D91B63">
        <w:rPr>
          <w:rFonts w:ascii="GHEA Grapalat" w:hAnsi="GHEA Grapalat"/>
          <w:sz w:val="22"/>
          <w:szCs w:val="22"/>
        </w:rPr>
        <w:softHyphen/>
      </w:r>
      <w:r w:rsidRPr="00D91B63">
        <w:rPr>
          <w:rFonts w:ascii="GHEA Grapalat" w:hAnsi="GHEA Grapalat"/>
          <w:sz w:val="22"/>
          <w:szCs w:val="22"/>
          <w:lang w:val="hy-AM"/>
        </w:rPr>
        <w:t>րի համար հաշվարկված և չվճարված ապառքների և տույժերի մասին</w:t>
      </w:r>
      <w:r w:rsidR="00792B7D" w:rsidRPr="00D91B63">
        <w:rPr>
          <w:rFonts w:ascii="GHEA Grapalat" w:hAnsi="GHEA Grapalat"/>
          <w:sz w:val="22"/>
          <w:szCs w:val="22"/>
        </w:rPr>
        <w:t xml:space="preserve"> է</w:t>
      </w:r>
      <w:r w:rsidRPr="00D91B63">
        <w:rPr>
          <w:rFonts w:ascii="GHEA Grapalat" w:hAnsi="GHEA Grapalat"/>
          <w:sz w:val="22"/>
          <w:szCs w:val="22"/>
          <w:lang w:val="hy-AM"/>
        </w:rPr>
        <w:t>, թե</w:t>
      </w:r>
      <w:r w:rsidR="00792B7D" w:rsidRPr="00D91B63">
        <w:rPr>
          <w:rFonts w:ascii="GHEA Grapalat" w:hAnsi="GHEA Grapalat"/>
          <w:sz w:val="22"/>
          <w:szCs w:val="22"/>
        </w:rPr>
        <w:t>՝</w:t>
      </w:r>
      <w:r w:rsidRPr="00D91B63">
        <w:rPr>
          <w:rFonts w:ascii="GHEA Grapalat" w:hAnsi="GHEA Grapalat"/>
          <w:sz w:val="22"/>
          <w:szCs w:val="22"/>
          <w:lang w:val="hy-AM"/>
        </w:rPr>
        <w:t xml:space="preserve"> նաև նախորդ տա</w:t>
      </w:r>
      <w:r w:rsidRPr="00D91B63">
        <w:rPr>
          <w:rFonts w:ascii="GHEA Grapalat" w:hAnsi="GHEA Grapalat"/>
          <w:sz w:val="22"/>
          <w:szCs w:val="22"/>
        </w:rPr>
        <w:softHyphen/>
      </w:r>
      <w:r w:rsidRPr="00D91B63">
        <w:rPr>
          <w:rFonts w:ascii="GHEA Grapalat" w:hAnsi="GHEA Grapalat"/>
          <w:sz w:val="22"/>
          <w:szCs w:val="22"/>
          <w:lang w:val="hy-AM"/>
        </w:rPr>
        <w:t>րիներից մինչև այդ տարի</w:t>
      </w:r>
      <w:r w:rsidRPr="00D91B63">
        <w:rPr>
          <w:rFonts w:ascii="GHEA Grapalat" w:hAnsi="GHEA Grapalat"/>
          <w:sz w:val="22"/>
          <w:szCs w:val="22"/>
          <w:lang w:val="hy-AM"/>
        </w:rPr>
        <w:softHyphen/>
        <w:t>ները ներառյալ կուտակված ապառքների և տույժերի մասին:</w:t>
      </w:r>
    </w:p>
    <w:p w:rsidR="00FB1E44" w:rsidRPr="00D91B63" w:rsidRDefault="00FB1E44" w:rsidP="00537A05">
      <w:pPr>
        <w:numPr>
          <w:ilvl w:val="0"/>
          <w:numId w:val="1"/>
        </w:numPr>
        <w:tabs>
          <w:tab w:val="left" w:pos="-2127"/>
          <w:tab w:val="left" w:pos="851"/>
        </w:tabs>
        <w:spacing w:line="336" w:lineRule="auto"/>
        <w:ind w:left="0" w:firstLine="567"/>
        <w:jc w:val="both"/>
        <w:rPr>
          <w:rFonts w:ascii="GHEA Grapalat" w:hAnsi="GHEA Grapalat"/>
          <w:sz w:val="22"/>
          <w:szCs w:val="22"/>
          <w:lang w:val="af-ZA"/>
        </w:rPr>
      </w:pPr>
      <w:r w:rsidRPr="00D91B63">
        <w:rPr>
          <w:rFonts w:ascii="GHEA Grapalat" w:hAnsi="GHEA Grapalat"/>
          <w:sz w:val="22"/>
          <w:szCs w:val="22"/>
          <w:lang w:val="hy-AM"/>
        </w:rPr>
        <w:lastRenderedPageBreak/>
        <w:t xml:space="preserve">Նախագծի 2-րդ հոդվածի համաձայն, </w:t>
      </w:r>
      <w:r w:rsidRPr="00D91B63">
        <w:rPr>
          <w:rFonts w:ascii="GHEA Grapalat" w:hAnsi="GHEA Grapalat"/>
          <w:i/>
          <w:sz w:val="22"/>
          <w:szCs w:val="22"/>
          <w:u w:val="single"/>
          <w:lang w:val="hy-AM"/>
        </w:rPr>
        <w:t xml:space="preserve">ֆիզիկական անձանց </w:t>
      </w:r>
      <w:r w:rsidRPr="00D91B63">
        <w:rPr>
          <w:rFonts w:ascii="GHEA Grapalat" w:hAnsi="GHEA Grapalat"/>
          <w:i/>
          <w:sz w:val="22"/>
          <w:szCs w:val="22"/>
          <w:u w:val="single"/>
          <w:lang w:val="af-ZA"/>
        </w:rPr>
        <w:t xml:space="preserve">2011 </w:t>
      </w:r>
      <w:r w:rsidRPr="00D91B63">
        <w:rPr>
          <w:rFonts w:ascii="GHEA Grapalat" w:hAnsi="GHEA Grapalat"/>
          <w:i/>
          <w:sz w:val="22"/>
          <w:szCs w:val="22"/>
          <w:u w:val="single"/>
          <w:lang w:val="ru-RU"/>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ru-RU"/>
        </w:rPr>
        <w:t>հունվարի</w:t>
      </w:r>
      <w:r w:rsidRPr="00D91B63">
        <w:rPr>
          <w:rFonts w:ascii="GHEA Grapalat" w:hAnsi="GHEA Grapalat"/>
          <w:i/>
          <w:sz w:val="22"/>
          <w:szCs w:val="22"/>
          <w:u w:val="single"/>
          <w:lang w:val="af-ZA"/>
        </w:rPr>
        <w:t xml:space="preserve"> 1-</w:t>
      </w:r>
      <w:r w:rsidRPr="00D91B63">
        <w:rPr>
          <w:rFonts w:ascii="GHEA Grapalat" w:hAnsi="GHEA Grapalat"/>
          <w:i/>
          <w:sz w:val="22"/>
          <w:szCs w:val="22"/>
          <w:u w:val="single"/>
          <w:lang w:val="ru-RU"/>
        </w:rPr>
        <w:t>ից</w:t>
      </w:r>
      <w:r w:rsidRPr="00D91B63">
        <w:rPr>
          <w:rFonts w:ascii="GHEA Grapalat" w:hAnsi="GHEA Grapalat"/>
          <w:i/>
          <w:sz w:val="22"/>
          <w:szCs w:val="22"/>
          <w:u w:val="single"/>
          <w:lang w:val="af-ZA"/>
        </w:rPr>
        <w:t xml:space="preserve"> 2014 </w:t>
      </w:r>
      <w:r w:rsidRPr="00D91B63">
        <w:rPr>
          <w:rFonts w:ascii="GHEA Grapalat" w:hAnsi="GHEA Grapalat"/>
          <w:i/>
          <w:sz w:val="22"/>
          <w:szCs w:val="22"/>
          <w:u w:val="single"/>
          <w:lang w:val="ru-RU"/>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ru-RU"/>
        </w:rPr>
        <w:t>դեկտեմբերի</w:t>
      </w:r>
      <w:r w:rsidRPr="00D91B63">
        <w:rPr>
          <w:rFonts w:ascii="GHEA Grapalat" w:hAnsi="GHEA Grapalat"/>
          <w:i/>
          <w:sz w:val="22"/>
          <w:szCs w:val="22"/>
          <w:u w:val="single"/>
          <w:lang w:val="af-ZA"/>
        </w:rPr>
        <w:t xml:space="preserve"> 31-</w:t>
      </w:r>
      <w:r w:rsidRPr="00D91B63">
        <w:rPr>
          <w:rFonts w:ascii="GHEA Grapalat" w:hAnsi="GHEA Grapalat"/>
          <w:i/>
          <w:sz w:val="22"/>
          <w:szCs w:val="22"/>
          <w:u w:val="single"/>
          <w:lang w:val="ru-RU"/>
        </w:rPr>
        <w:t>ն</w:t>
      </w:r>
      <w:r w:rsidRPr="00D91B63">
        <w:rPr>
          <w:rFonts w:ascii="GHEA Grapalat" w:hAnsi="GHEA Grapalat"/>
          <w:sz w:val="22"/>
          <w:szCs w:val="22"/>
          <w:lang w:val="hy-AM"/>
        </w:rPr>
        <w:t xml:space="preserve"> ընկած հաշվետու ժամանակաշրջանների համար շինու</w:t>
      </w:r>
      <w:r w:rsidRPr="00D91B63">
        <w:rPr>
          <w:rFonts w:ascii="GHEA Grapalat" w:hAnsi="GHEA Grapalat"/>
          <w:sz w:val="22"/>
          <w:szCs w:val="22"/>
          <w:lang w:val="af-ZA"/>
        </w:rPr>
        <w:softHyphen/>
      </w:r>
      <w:r w:rsidRPr="00D91B63">
        <w:rPr>
          <w:rFonts w:ascii="GHEA Grapalat" w:hAnsi="GHEA Grapalat"/>
          <w:sz w:val="22"/>
          <w:szCs w:val="22"/>
          <w:lang w:val="hy-AM"/>
        </w:rPr>
        <w:t xml:space="preserve">թյունների գույքահարկի գումարները </w:t>
      </w:r>
      <w:r w:rsidRPr="00D91B63">
        <w:rPr>
          <w:rFonts w:ascii="GHEA Grapalat" w:hAnsi="GHEA Grapalat"/>
          <w:i/>
          <w:sz w:val="22"/>
          <w:szCs w:val="22"/>
          <w:u w:val="single"/>
          <w:lang w:val="hy-AM"/>
        </w:rPr>
        <w:t xml:space="preserve">մինչև </w:t>
      </w:r>
      <w:r w:rsidRPr="00D91B63">
        <w:rPr>
          <w:rFonts w:ascii="GHEA Grapalat" w:hAnsi="GHEA Grapalat"/>
          <w:i/>
          <w:sz w:val="22"/>
          <w:szCs w:val="22"/>
          <w:u w:val="single"/>
          <w:lang w:val="af-ZA"/>
        </w:rPr>
        <w:t xml:space="preserve">2014 </w:t>
      </w:r>
      <w:r w:rsidRPr="00D91B63">
        <w:rPr>
          <w:rFonts w:ascii="GHEA Grapalat" w:hAnsi="GHEA Grapalat"/>
          <w:i/>
          <w:sz w:val="22"/>
          <w:szCs w:val="22"/>
          <w:u w:val="single"/>
          <w:lang w:val="ru-RU"/>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ru-RU"/>
        </w:rPr>
        <w:t>դեկտեմբերի</w:t>
      </w:r>
      <w:r w:rsidRPr="00D91B63">
        <w:rPr>
          <w:rFonts w:ascii="GHEA Grapalat" w:hAnsi="GHEA Grapalat"/>
          <w:i/>
          <w:sz w:val="22"/>
          <w:szCs w:val="22"/>
          <w:u w:val="single"/>
          <w:lang w:val="af-ZA"/>
        </w:rPr>
        <w:t xml:space="preserve"> 31-</w:t>
      </w:r>
      <w:r w:rsidRPr="00D91B63">
        <w:rPr>
          <w:rFonts w:ascii="GHEA Grapalat" w:hAnsi="GHEA Grapalat"/>
          <w:i/>
          <w:sz w:val="22"/>
          <w:szCs w:val="22"/>
          <w:u w:val="single"/>
          <w:lang w:val="ru-RU"/>
        </w:rPr>
        <w:t>ն</w:t>
      </w:r>
      <w:r w:rsidRPr="00D91B63">
        <w:rPr>
          <w:rFonts w:ascii="GHEA Grapalat" w:hAnsi="GHEA Grapalat"/>
          <w:i/>
          <w:sz w:val="22"/>
          <w:szCs w:val="22"/>
          <w:u w:val="single"/>
          <w:lang w:val="hy-AM"/>
        </w:rPr>
        <w:t xml:space="preserve"> ներառյալ</w:t>
      </w:r>
      <w:r w:rsidRPr="00D91B63">
        <w:rPr>
          <w:rFonts w:ascii="GHEA Grapalat" w:hAnsi="GHEA Grapalat"/>
          <w:sz w:val="22"/>
          <w:szCs w:val="22"/>
          <w:lang w:val="hy-AM"/>
        </w:rPr>
        <w:t xml:space="preserve"> վճա</w:t>
      </w:r>
      <w:r w:rsidRPr="00D91B63">
        <w:rPr>
          <w:rFonts w:ascii="GHEA Grapalat" w:hAnsi="GHEA Grapalat"/>
          <w:sz w:val="22"/>
          <w:szCs w:val="22"/>
          <w:lang w:val="af-ZA"/>
        </w:rPr>
        <w:softHyphen/>
      </w:r>
      <w:r w:rsidRPr="00D91B63">
        <w:rPr>
          <w:rFonts w:ascii="GHEA Grapalat" w:hAnsi="GHEA Grapalat"/>
          <w:sz w:val="22"/>
          <w:szCs w:val="22"/>
          <w:lang w:val="hy-AM"/>
        </w:rPr>
        <w:t>րած ֆիզիկական անձինք ազատվում են գույքահարկը սահմանված ժամկետում չվճարելու հա</w:t>
      </w:r>
      <w:r w:rsidRPr="00D91B63">
        <w:rPr>
          <w:rFonts w:ascii="GHEA Grapalat" w:hAnsi="GHEA Grapalat"/>
          <w:sz w:val="22"/>
          <w:szCs w:val="22"/>
        </w:rPr>
        <w:softHyphen/>
      </w:r>
      <w:r w:rsidRPr="00D91B63">
        <w:rPr>
          <w:rFonts w:ascii="GHEA Grapalat" w:hAnsi="GHEA Grapalat"/>
          <w:sz w:val="22"/>
          <w:szCs w:val="22"/>
          <w:lang w:val="hy-AM"/>
        </w:rPr>
        <w:t>մար</w:t>
      </w:r>
      <w:r w:rsidRPr="00D91B63">
        <w:rPr>
          <w:rFonts w:ascii="GHEA Grapalat" w:hAnsi="GHEA Grapalat"/>
          <w:sz w:val="22"/>
          <w:szCs w:val="22"/>
          <w:lang w:val="af-ZA"/>
        </w:rPr>
        <w:t xml:space="preserve"> </w:t>
      </w:r>
      <w:r w:rsidRPr="00D91B63">
        <w:rPr>
          <w:rFonts w:ascii="GHEA Grapalat" w:hAnsi="GHEA Grapalat"/>
          <w:i/>
          <w:sz w:val="22"/>
          <w:szCs w:val="22"/>
          <w:u w:val="single"/>
          <w:lang w:val="af-ZA"/>
        </w:rPr>
        <w:t xml:space="preserve">2011 </w:t>
      </w:r>
      <w:r w:rsidRPr="00D91B63">
        <w:rPr>
          <w:rFonts w:ascii="GHEA Grapalat" w:hAnsi="GHEA Grapalat"/>
          <w:i/>
          <w:sz w:val="22"/>
          <w:szCs w:val="22"/>
          <w:u w:val="single"/>
          <w:lang w:val="ru-RU"/>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ru-RU"/>
        </w:rPr>
        <w:t>հունվարի</w:t>
      </w:r>
      <w:r w:rsidRPr="00D91B63">
        <w:rPr>
          <w:rFonts w:ascii="GHEA Grapalat" w:hAnsi="GHEA Grapalat"/>
          <w:i/>
          <w:sz w:val="22"/>
          <w:szCs w:val="22"/>
          <w:u w:val="single"/>
          <w:lang w:val="af-ZA"/>
        </w:rPr>
        <w:t xml:space="preserve"> 1-</w:t>
      </w:r>
      <w:r w:rsidRPr="00D91B63">
        <w:rPr>
          <w:rFonts w:ascii="GHEA Grapalat" w:hAnsi="GHEA Grapalat"/>
          <w:i/>
          <w:sz w:val="22"/>
          <w:szCs w:val="22"/>
          <w:u w:val="single"/>
          <w:lang w:val="ru-RU"/>
        </w:rPr>
        <w:t>ից</w:t>
      </w:r>
      <w:r w:rsidRPr="00D91B63">
        <w:rPr>
          <w:rFonts w:ascii="GHEA Grapalat" w:hAnsi="GHEA Grapalat"/>
          <w:i/>
          <w:sz w:val="22"/>
          <w:szCs w:val="22"/>
          <w:u w:val="single"/>
          <w:lang w:val="af-ZA"/>
        </w:rPr>
        <w:t xml:space="preserve"> 2014 </w:t>
      </w:r>
      <w:r w:rsidRPr="00D91B63">
        <w:rPr>
          <w:rFonts w:ascii="GHEA Grapalat" w:hAnsi="GHEA Grapalat"/>
          <w:i/>
          <w:sz w:val="22"/>
          <w:szCs w:val="22"/>
          <w:u w:val="single"/>
          <w:lang w:val="ru-RU"/>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ru-RU"/>
        </w:rPr>
        <w:t>դեկտեմբերի</w:t>
      </w:r>
      <w:r w:rsidRPr="00D91B63">
        <w:rPr>
          <w:rFonts w:ascii="GHEA Grapalat" w:hAnsi="GHEA Grapalat"/>
          <w:i/>
          <w:sz w:val="22"/>
          <w:szCs w:val="22"/>
          <w:u w:val="single"/>
          <w:lang w:val="af-ZA"/>
        </w:rPr>
        <w:t xml:space="preserve"> 31-</w:t>
      </w:r>
      <w:r w:rsidRPr="00D91B63">
        <w:rPr>
          <w:rFonts w:ascii="GHEA Grapalat" w:hAnsi="GHEA Grapalat"/>
          <w:i/>
          <w:sz w:val="22"/>
          <w:szCs w:val="22"/>
          <w:u w:val="single"/>
          <w:lang w:val="ru-RU"/>
        </w:rPr>
        <w:t>ն</w:t>
      </w:r>
      <w:r w:rsidRPr="00D91B63">
        <w:rPr>
          <w:rFonts w:ascii="GHEA Grapalat" w:hAnsi="GHEA Grapalat"/>
          <w:sz w:val="22"/>
          <w:szCs w:val="22"/>
          <w:lang w:val="hy-AM"/>
        </w:rPr>
        <w:t xml:space="preserve"> ընկած հաշվետու ժամանակաշրջանների մասով հաշվարկված և չվճարված տույժերի վճարումից, եթե </w:t>
      </w:r>
      <w:r w:rsidRPr="00D91B63">
        <w:rPr>
          <w:rFonts w:ascii="GHEA Grapalat" w:hAnsi="GHEA Grapalat"/>
          <w:i/>
          <w:sz w:val="22"/>
          <w:szCs w:val="22"/>
          <w:u w:val="single"/>
          <w:lang w:val="hy-AM"/>
        </w:rPr>
        <w:t>օրենքն ուժի մեջ մտնելու պահին</w:t>
      </w:r>
      <w:r w:rsidRPr="00D91B63">
        <w:rPr>
          <w:rFonts w:ascii="GHEA Grapalat" w:hAnsi="GHEA Grapalat"/>
          <w:sz w:val="22"/>
          <w:szCs w:val="22"/>
          <w:lang w:val="hy-AM"/>
        </w:rPr>
        <w:t xml:space="preserve"> շինությունների համար </w:t>
      </w:r>
      <w:r w:rsidRPr="00D91B63">
        <w:rPr>
          <w:rFonts w:ascii="GHEA Grapalat" w:hAnsi="GHEA Grapalat"/>
          <w:i/>
          <w:sz w:val="22"/>
          <w:szCs w:val="22"/>
          <w:u w:val="single"/>
          <w:lang w:val="hy-AM"/>
        </w:rPr>
        <w:t>չվճարված գույքահարկը և դրանց մասով հաշ</w:t>
      </w:r>
      <w:r w:rsidRPr="00D91B63">
        <w:rPr>
          <w:rFonts w:ascii="GHEA Grapalat" w:hAnsi="GHEA Grapalat"/>
          <w:i/>
          <w:sz w:val="22"/>
          <w:szCs w:val="22"/>
          <w:u w:val="single"/>
          <w:lang w:val="af-ZA"/>
        </w:rPr>
        <w:softHyphen/>
      </w:r>
      <w:r w:rsidRPr="00D91B63">
        <w:rPr>
          <w:rFonts w:ascii="GHEA Grapalat" w:hAnsi="GHEA Grapalat"/>
          <w:i/>
          <w:sz w:val="22"/>
          <w:szCs w:val="22"/>
          <w:u w:val="single"/>
          <w:lang w:val="hy-AM"/>
        </w:rPr>
        <w:t>վարկված տույժերը չեն գերազանցում 0,1 մլն դրամը</w:t>
      </w:r>
      <w:r w:rsidRPr="00D91B63">
        <w:rPr>
          <w:rFonts w:ascii="GHEA Grapalat" w:hAnsi="GHEA Grapalat"/>
          <w:sz w:val="22"/>
          <w:szCs w:val="22"/>
          <w:lang w:val="hy-AM"/>
        </w:rPr>
        <w:t>: Կարծում ենք, որ հստակեցման առու</w:t>
      </w:r>
      <w:r w:rsidRPr="00D91B63">
        <w:rPr>
          <w:rFonts w:ascii="GHEA Grapalat" w:hAnsi="GHEA Grapalat"/>
          <w:sz w:val="22"/>
          <w:szCs w:val="22"/>
        </w:rPr>
        <w:softHyphen/>
      </w:r>
      <w:r w:rsidRPr="00D91B63">
        <w:rPr>
          <w:rFonts w:ascii="GHEA Grapalat" w:hAnsi="GHEA Grapalat"/>
          <w:sz w:val="22"/>
          <w:szCs w:val="22"/>
          <w:lang w:val="hy-AM"/>
        </w:rPr>
        <w:t>մով</w:t>
      </w:r>
      <w:r w:rsidRPr="00D91B63">
        <w:rPr>
          <w:rFonts w:ascii="GHEA Grapalat" w:hAnsi="GHEA Grapalat"/>
          <w:sz w:val="22"/>
          <w:szCs w:val="22"/>
        </w:rPr>
        <w:t xml:space="preserve"> </w:t>
      </w:r>
      <w:r w:rsidRPr="00D91B63">
        <w:rPr>
          <w:rFonts w:ascii="GHEA Grapalat" w:hAnsi="GHEA Grapalat"/>
          <w:sz w:val="22"/>
          <w:szCs w:val="22"/>
          <w:lang w:val="hy-AM"/>
        </w:rPr>
        <w:t>նախագծով առաջարկվող ժամկետները խմբագրման կարիք ունեն:</w:t>
      </w:r>
      <w:r w:rsidRPr="00D91B63">
        <w:rPr>
          <w:rFonts w:ascii="GHEA Grapalat" w:hAnsi="GHEA Grapalat"/>
          <w:sz w:val="22"/>
          <w:szCs w:val="22"/>
        </w:rPr>
        <w:t xml:space="preserve"> </w:t>
      </w:r>
      <w:r w:rsidRPr="00D91B63">
        <w:rPr>
          <w:rFonts w:ascii="GHEA Grapalat" w:hAnsi="GHEA Grapalat"/>
          <w:sz w:val="22"/>
          <w:szCs w:val="22"/>
          <w:lang w:val="hy-AM"/>
        </w:rPr>
        <w:t>Մասնա</w:t>
      </w:r>
      <w:r w:rsidRPr="00D91B63">
        <w:rPr>
          <w:rFonts w:ascii="GHEA Grapalat" w:hAnsi="GHEA Grapalat"/>
          <w:sz w:val="22"/>
          <w:szCs w:val="22"/>
        </w:rPr>
        <w:softHyphen/>
      </w:r>
      <w:r w:rsidRPr="00D91B63">
        <w:rPr>
          <w:rFonts w:ascii="GHEA Grapalat" w:hAnsi="GHEA Grapalat"/>
          <w:sz w:val="22"/>
          <w:szCs w:val="22"/>
          <w:lang w:val="hy-AM"/>
        </w:rPr>
        <w:t>վո</w:t>
      </w:r>
      <w:r w:rsidRPr="00D91B63">
        <w:rPr>
          <w:rFonts w:ascii="GHEA Grapalat" w:hAnsi="GHEA Grapalat"/>
          <w:sz w:val="22"/>
          <w:szCs w:val="22"/>
        </w:rPr>
        <w:softHyphen/>
      </w:r>
      <w:r w:rsidRPr="00D91B63">
        <w:rPr>
          <w:rFonts w:ascii="GHEA Grapalat" w:hAnsi="GHEA Grapalat"/>
          <w:sz w:val="22"/>
          <w:szCs w:val="22"/>
          <w:lang w:val="hy-AM"/>
        </w:rPr>
        <w:t>րապես՝</w:t>
      </w:r>
    </w:p>
    <w:p w:rsidR="00FB1E44" w:rsidRPr="00D91B63" w:rsidRDefault="00FB1E44" w:rsidP="00537A05">
      <w:pPr>
        <w:spacing w:line="336" w:lineRule="auto"/>
        <w:ind w:firstLine="567"/>
        <w:jc w:val="both"/>
        <w:rPr>
          <w:rFonts w:ascii="GHEA Grapalat" w:hAnsi="GHEA Grapalat"/>
          <w:sz w:val="22"/>
          <w:szCs w:val="22"/>
          <w:lang w:val="hy-AM"/>
        </w:rPr>
      </w:pPr>
      <w:r w:rsidRPr="00D91B63">
        <w:rPr>
          <w:rFonts w:ascii="GHEA Grapalat" w:hAnsi="GHEA Grapalat"/>
          <w:sz w:val="22"/>
          <w:szCs w:val="22"/>
          <w:lang w:val="hy-AM"/>
        </w:rPr>
        <w:t xml:space="preserve">1) </w:t>
      </w:r>
      <w:r w:rsidRPr="00D91B63">
        <w:rPr>
          <w:rFonts w:ascii="GHEA Grapalat" w:hAnsi="GHEA Grapalat"/>
          <w:i/>
          <w:sz w:val="22"/>
          <w:szCs w:val="22"/>
          <w:u w:val="single"/>
          <w:lang w:val="hy-AM"/>
        </w:rPr>
        <w:t>օրենքն ուժի մեջ մտնելու պահին շինությունների համար չվճարված գույքահարկը</w:t>
      </w:r>
      <w:r w:rsidRPr="00D91B63">
        <w:rPr>
          <w:rFonts w:ascii="GHEA Grapalat" w:hAnsi="GHEA Grapalat"/>
          <w:sz w:val="22"/>
          <w:szCs w:val="22"/>
          <w:lang w:val="hy-AM"/>
        </w:rPr>
        <w:t xml:space="preserve"> և դրանց մասով հաշվարկված տույժերը ներառում են նաև մինչև </w:t>
      </w:r>
      <w:r w:rsidRPr="00D91B63">
        <w:rPr>
          <w:rFonts w:ascii="GHEA Grapalat" w:hAnsi="GHEA Grapalat"/>
          <w:i/>
          <w:sz w:val="22"/>
          <w:szCs w:val="22"/>
          <w:u w:val="single"/>
          <w:lang w:val="af-ZA"/>
        </w:rPr>
        <w:t xml:space="preserve">2011 </w:t>
      </w:r>
      <w:r w:rsidRPr="00D91B63">
        <w:rPr>
          <w:rFonts w:ascii="GHEA Grapalat" w:hAnsi="GHEA Grapalat"/>
          <w:i/>
          <w:sz w:val="22"/>
          <w:szCs w:val="22"/>
          <w:u w:val="single"/>
          <w:lang w:val="ru-RU"/>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ru-RU"/>
        </w:rPr>
        <w:t>հունվարի</w:t>
      </w:r>
      <w:r w:rsidRPr="00D91B63">
        <w:rPr>
          <w:rFonts w:ascii="GHEA Grapalat" w:hAnsi="GHEA Grapalat"/>
          <w:i/>
          <w:sz w:val="22"/>
          <w:szCs w:val="22"/>
          <w:u w:val="single"/>
          <w:lang w:val="af-ZA"/>
        </w:rPr>
        <w:t xml:space="preserve"> 1-ի </w:t>
      </w:r>
      <w:r w:rsidRPr="00D91B63">
        <w:rPr>
          <w:rFonts w:ascii="GHEA Grapalat" w:hAnsi="GHEA Grapalat"/>
          <w:sz w:val="22"/>
          <w:szCs w:val="22"/>
          <w:lang w:val="hy-AM"/>
        </w:rPr>
        <w:t>դրությամբ առկա ապառքներն ու տույժերը, իսկ ըստ նախագծի՝ խոսք է գնում 2011-2014</w:t>
      </w:r>
      <w:r w:rsidRPr="00D91B63">
        <w:rPr>
          <w:rFonts w:ascii="GHEA Grapalat" w:hAnsi="GHEA Grapalat"/>
          <w:sz w:val="22"/>
          <w:szCs w:val="22"/>
          <w:lang w:val="af-ZA"/>
        </w:rPr>
        <w:t xml:space="preserve"> </w:t>
      </w:r>
      <w:r w:rsidRPr="00D91B63">
        <w:rPr>
          <w:rFonts w:ascii="GHEA Grapalat" w:hAnsi="GHEA Grapalat"/>
          <w:sz w:val="22"/>
          <w:szCs w:val="22"/>
        </w:rPr>
        <w:t>թվա</w:t>
      </w:r>
      <w:r w:rsidRPr="00D91B63">
        <w:rPr>
          <w:rFonts w:ascii="GHEA Grapalat" w:hAnsi="GHEA Grapalat"/>
          <w:sz w:val="22"/>
          <w:szCs w:val="22"/>
          <w:lang w:val="af-ZA"/>
        </w:rPr>
        <w:softHyphen/>
      </w:r>
      <w:r w:rsidRPr="00D91B63">
        <w:rPr>
          <w:rFonts w:ascii="GHEA Grapalat" w:hAnsi="GHEA Grapalat"/>
          <w:sz w:val="22"/>
          <w:szCs w:val="22"/>
        </w:rPr>
        <w:t>կանների</w:t>
      </w:r>
      <w:r w:rsidRPr="00D91B63">
        <w:rPr>
          <w:rFonts w:ascii="GHEA Grapalat" w:hAnsi="GHEA Grapalat"/>
          <w:sz w:val="22"/>
          <w:szCs w:val="22"/>
          <w:lang w:val="hy-AM"/>
        </w:rPr>
        <w:t xml:space="preserve"> ապառքների մասին,</w:t>
      </w:r>
    </w:p>
    <w:p w:rsidR="00FB1E44" w:rsidRPr="00D91B63" w:rsidRDefault="00FB1E44" w:rsidP="00537A05">
      <w:pPr>
        <w:spacing w:line="336" w:lineRule="auto"/>
        <w:ind w:firstLine="567"/>
        <w:jc w:val="both"/>
        <w:rPr>
          <w:rFonts w:ascii="GHEA Grapalat" w:hAnsi="GHEA Grapalat"/>
          <w:sz w:val="22"/>
          <w:szCs w:val="22"/>
        </w:rPr>
      </w:pPr>
      <w:r w:rsidRPr="00D91B63">
        <w:rPr>
          <w:rFonts w:ascii="GHEA Grapalat" w:hAnsi="GHEA Grapalat"/>
          <w:sz w:val="22"/>
          <w:szCs w:val="22"/>
          <w:lang w:val="hy-AM"/>
        </w:rPr>
        <w:t>2) օրենքն ուժի մեջ մտնելու պահին շինությունների համար 2011-2014</w:t>
      </w:r>
      <w:r w:rsidRPr="00D91B63">
        <w:rPr>
          <w:rFonts w:ascii="GHEA Grapalat" w:hAnsi="GHEA Grapalat"/>
          <w:sz w:val="22"/>
          <w:szCs w:val="22"/>
          <w:lang w:val="af-ZA"/>
        </w:rPr>
        <w:t xml:space="preserve"> </w:t>
      </w:r>
      <w:r w:rsidRPr="00D91B63">
        <w:rPr>
          <w:rFonts w:ascii="GHEA Grapalat" w:hAnsi="GHEA Grapalat"/>
          <w:sz w:val="22"/>
          <w:szCs w:val="22"/>
          <w:lang w:val="hy-AM"/>
        </w:rPr>
        <w:t>թվա</w:t>
      </w:r>
      <w:r w:rsidRPr="00D91B63">
        <w:rPr>
          <w:rFonts w:ascii="GHEA Grapalat" w:hAnsi="GHEA Grapalat"/>
          <w:sz w:val="22"/>
          <w:szCs w:val="22"/>
          <w:lang w:val="hy-AM"/>
        </w:rPr>
        <w:softHyphen/>
        <w:t>կան</w:t>
      </w:r>
      <w:r w:rsidRPr="00D91B63">
        <w:rPr>
          <w:rFonts w:ascii="GHEA Grapalat" w:hAnsi="GHEA Grapalat"/>
          <w:sz w:val="22"/>
          <w:szCs w:val="22"/>
          <w:lang w:val="hy-AM"/>
        </w:rPr>
        <w:softHyphen/>
        <w:t>ներին չվճա</w:t>
      </w:r>
      <w:r w:rsidRPr="00D91B63">
        <w:rPr>
          <w:rFonts w:ascii="GHEA Grapalat" w:hAnsi="GHEA Grapalat"/>
          <w:sz w:val="22"/>
          <w:szCs w:val="22"/>
        </w:rPr>
        <w:softHyphen/>
      </w:r>
      <w:r w:rsidRPr="00D91B63">
        <w:rPr>
          <w:rFonts w:ascii="GHEA Grapalat" w:hAnsi="GHEA Grapalat"/>
          <w:sz w:val="22"/>
          <w:szCs w:val="22"/>
          <w:lang w:val="hy-AM"/>
        </w:rPr>
        <w:t>րված գույքահարկի մասով հաշվարկված տույժերի 0.1 մլն դրամի սահմանաչափի հետ մի</w:t>
      </w:r>
      <w:r w:rsidRPr="00D91B63">
        <w:rPr>
          <w:rFonts w:ascii="GHEA Grapalat" w:hAnsi="GHEA Grapalat"/>
          <w:sz w:val="22"/>
          <w:szCs w:val="22"/>
        </w:rPr>
        <w:softHyphen/>
      </w:r>
      <w:r w:rsidRPr="00D91B63">
        <w:rPr>
          <w:rFonts w:ascii="GHEA Grapalat" w:hAnsi="GHEA Grapalat"/>
          <w:sz w:val="22"/>
          <w:szCs w:val="22"/>
          <w:lang w:val="hy-AM"/>
        </w:rPr>
        <w:t xml:space="preserve">ասին արտոնության կիրառման համար առաջարկվում է մինչև </w:t>
      </w:r>
      <w:r w:rsidRPr="00D91B63">
        <w:rPr>
          <w:rFonts w:ascii="GHEA Grapalat" w:hAnsi="GHEA Grapalat"/>
          <w:i/>
          <w:sz w:val="22"/>
          <w:szCs w:val="22"/>
          <w:u w:val="single"/>
          <w:lang w:val="af-ZA"/>
        </w:rPr>
        <w:t xml:space="preserve">2014 </w:t>
      </w:r>
      <w:r w:rsidRPr="00D91B63">
        <w:rPr>
          <w:rFonts w:ascii="GHEA Grapalat" w:hAnsi="GHEA Grapalat"/>
          <w:i/>
          <w:sz w:val="22"/>
          <w:szCs w:val="22"/>
          <w:u w:val="single"/>
          <w:lang w:val="hy-AM"/>
        </w:rPr>
        <w:t>թվականի</w:t>
      </w:r>
      <w:r w:rsidRPr="00D91B63">
        <w:rPr>
          <w:rFonts w:ascii="GHEA Grapalat" w:hAnsi="GHEA Grapalat"/>
          <w:i/>
          <w:sz w:val="22"/>
          <w:szCs w:val="22"/>
          <w:u w:val="single"/>
          <w:lang w:val="af-ZA"/>
        </w:rPr>
        <w:t xml:space="preserve"> </w:t>
      </w:r>
      <w:r w:rsidRPr="00D91B63">
        <w:rPr>
          <w:rFonts w:ascii="GHEA Grapalat" w:hAnsi="GHEA Grapalat"/>
          <w:i/>
          <w:sz w:val="22"/>
          <w:szCs w:val="22"/>
          <w:u w:val="single"/>
          <w:lang w:val="hy-AM"/>
        </w:rPr>
        <w:t>դեկտեմ</w:t>
      </w:r>
      <w:r w:rsidRPr="00D91B63">
        <w:rPr>
          <w:rFonts w:ascii="GHEA Grapalat" w:hAnsi="GHEA Grapalat"/>
          <w:i/>
          <w:sz w:val="22"/>
          <w:szCs w:val="22"/>
          <w:u w:val="single"/>
          <w:lang w:val="hy-AM"/>
        </w:rPr>
        <w:softHyphen/>
        <w:t>բերի</w:t>
      </w:r>
      <w:r w:rsidRPr="00D91B63">
        <w:rPr>
          <w:rFonts w:ascii="GHEA Grapalat" w:hAnsi="GHEA Grapalat"/>
          <w:i/>
          <w:sz w:val="22"/>
          <w:szCs w:val="22"/>
          <w:u w:val="single"/>
          <w:lang w:val="af-ZA"/>
        </w:rPr>
        <w:t xml:space="preserve"> 31-</w:t>
      </w:r>
      <w:r w:rsidRPr="00D91B63">
        <w:rPr>
          <w:rFonts w:ascii="GHEA Grapalat" w:hAnsi="GHEA Grapalat"/>
          <w:i/>
          <w:sz w:val="22"/>
          <w:szCs w:val="22"/>
          <w:u w:val="single"/>
          <w:lang w:val="hy-AM"/>
        </w:rPr>
        <w:t>ն</w:t>
      </w:r>
      <w:r w:rsidRPr="00D91B63">
        <w:rPr>
          <w:rFonts w:ascii="GHEA Grapalat" w:hAnsi="GHEA Grapalat"/>
          <w:sz w:val="22"/>
          <w:szCs w:val="22"/>
          <w:lang w:val="hy-AM"/>
        </w:rPr>
        <w:t xml:space="preserve"> վճարած լինելու հանգամանքը: Այս դեպքում նորից խնդիր է առաջանում 2011-2014 թվա</w:t>
      </w:r>
      <w:r w:rsidRPr="00D91B63">
        <w:rPr>
          <w:rFonts w:ascii="GHEA Grapalat" w:hAnsi="GHEA Grapalat"/>
          <w:sz w:val="22"/>
          <w:szCs w:val="22"/>
        </w:rPr>
        <w:softHyphen/>
      </w:r>
      <w:r w:rsidRPr="00D91B63">
        <w:rPr>
          <w:rFonts w:ascii="GHEA Grapalat" w:hAnsi="GHEA Grapalat"/>
          <w:sz w:val="22"/>
          <w:szCs w:val="22"/>
          <w:lang w:val="hy-AM"/>
        </w:rPr>
        <w:t>կան</w:t>
      </w:r>
      <w:r w:rsidRPr="00D91B63">
        <w:rPr>
          <w:rFonts w:ascii="GHEA Grapalat" w:hAnsi="GHEA Grapalat"/>
          <w:sz w:val="22"/>
          <w:szCs w:val="22"/>
        </w:rPr>
        <w:softHyphen/>
      </w:r>
      <w:r w:rsidRPr="00D91B63">
        <w:rPr>
          <w:rFonts w:ascii="GHEA Grapalat" w:hAnsi="GHEA Grapalat"/>
          <w:sz w:val="22"/>
          <w:szCs w:val="22"/>
          <w:lang w:val="hy-AM"/>
        </w:rPr>
        <w:t>ներին վերաբերող այն ապառքների մասով, որոնք վճարվել են 2015 թվականի ընթաց</w:t>
      </w:r>
      <w:r w:rsidRPr="00D91B63">
        <w:rPr>
          <w:rFonts w:ascii="GHEA Grapalat" w:hAnsi="GHEA Grapalat"/>
          <w:sz w:val="22"/>
          <w:szCs w:val="22"/>
          <w:lang w:val="hy-AM"/>
        </w:rPr>
        <w:softHyphen/>
        <w:t>քում՝ մինչև օրենքն ուժի մեջ մտնելը (այդ թվում՝ ապահովելով արտոնության կիրառման սահ</w:t>
      </w:r>
      <w:r w:rsidRPr="00D91B63">
        <w:rPr>
          <w:rFonts w:ascii="GHEA Grapalat" w:hAnsi="GHEA Grapalat"/>
          <w:sz w:val="22"/>
          <w:szCs w:val="22"/>
          <w:lang w:val="hy-AM"/>
        </w:rPr>
        <w:softHyphen/>
        <w:t>մա</w:t>
      </w:r>
      <w:r w:rsidRPr="00D91B63">
        <w:rPr>
          <w:rFonts w:ascii="GHEA Grapalat" w:hAnsi="GHEA Grapalat"/>
          <w:sz w:val="22"/>
          <w:szCs w:val="22"/>
        </w:rPr>
        <w:softHyphen/>
      </w:r>
      <w:r w:rsidRPr="00D91B63">
        <w:rPr>
          <w:rFonts w:ascii="GHEA Grapalat" w:hAnsi="GHEA Grapalat"/>
          <w:sz w:val="22"/>
          <w:szCs w:val="22"/>
          <w:lang w:val="hy-AM"/>
        </w:rPr>
        <w:t>նաչափը: Հարկ ենք համարում</w:t>
      </w:r>
      <w:r w:rsidR="00934596" w:rsidRPr="00D91B63">
        <w:rPr>
          <w:rFonts w:ascii="GHEA Grapalat" w:hAnsi="GHEA Grapalat"/>
          <w:sz w:val="22"/>
          <w:szCs w:val="22"/>
          <w:lang w:val="hy-AM"/>
        </w:rPr>
        <w:t xml:space="preserve"> նշել, որ 201</w:t>
      </w:r>
      <w:r w:rsidR="00934596" w:rsidRPr="00D91B63">
        <w:rPr>
          <w:rFonts w:ascii="GHEA Grapalat" w:hAnsi="GHEA Grapalat"/>
          <w:sz w:val="22"/>
          <w:szCs w:val="22"/>
        </w:rPr>
        <w:t>2</w:t>
      </w:r>
      <w:r w:rsidRPr="00D91B63">
        <w:rPr>
          <w:rFonts w:ascii="GHEA Grapalat" w:hAnsi="GHEA Grapalat"/>
          <w:sz w:val="22"/>
          <w:szCs w:val="22"/>
          <w:lang w:val="hy-AM"/>
        </w:rPr>
        <w:t xml:space="preserve"> թվականի մարտի 21-ի «Գույքահարկի և հողի հարկի առաջացած ապառքների մասին» ՀՕ-93-Ն օրենքն ուժի մեջ է մտել 2012 թվականի ապ</w:t>
      </w:r>
      <w:r w:rsidRPr="00D91B63">
        <w:rPr>
          <w:rFonts w:ascii="GHEA Grapalat" w:hAnsi="GHEA Grapalat"/>
          <w:sz w:val="22"/>
          <w:szCs w:val="22"/>
        </w:rPr>
        <w:softHyphen/>
      </w:r>
      <w:r w:rsidRPr="00D91B63">
        <w:rPr>
          <w:rFonts w:ascii="GHEA Grapalat" w:hAnsi="GHEA Grapalat"/>
          <w:sz w:val="22"/>
          <w:szCs w:val="22"/>
          <w:lang w:val="hy-AM"/>
        </w:rPr>
        <w:t>րիլի 28-ին և արտոնության կիրառման համար վճարման ժամկետ է սահմանել մինչև 2012 թվականի դեկտեմբերի 31-ը:</w:t>
      </w:r>
    </w:p>
    <w:p w:rsidR="00B00078" w:rsidRPr="00D91B63" w:rsidRDefault="00FB1E44" w:rsidP="00B00078">
      <w:pPr>
        <w:widowControl w:val="0"/>
        <w:spacing w:line="360" w:lineRule="auto"/>
        <w:ind w:firstLine="708"/>
        <w:jc w:val="both"/>
        <w:textAlignment w:val="baseline"/>
        <w:rPr>
          <w:rFonts w:ascii="GHEA Grapalat" w:hAnsi="GHEA Grapalat" w:cs="Sylfaen"/>
          <w:sz w:val="22"/>
          <w:szCs w:val="22"/>
          <w:lang w:val="af-ZA"/>
        </w:rPr>
      </w:pPr>
      <w:r w:rsidRPr="00D91B63">
        <w:rPr>
          <w:rFonts w:ascii="GHEA Grapalat" w:hAnsi="GHEA Grapalat"/>
          <w:sz w:val="22"/>
          <w:szCs w:val="22"/>
        </w:rPr>
        <w:t>Ելնելով շարադրվածից, Հայաuտանի Հանրապետության</w:t>
      </w:r>
      <w:r w:rsidRPr="00D91B63">
        <w:rPr>
          <w:rFonts w:ascii="GHEA Grapalat" w:hAnsi="GHEA Grapalat" w:cs="Sylfaen"/>
          <w:sz w:val="22"/>
          <w:szCs w:val="22"/>
          <w:lang w:val="de-AT"/>
        </w:rPr>
        <w:t xml:space="preserve"> կառավարությունը </w:t>
      </w:r>
      <w:r w:rsidR="008F4AAB">
        <w:rPr>
          <w:rFonts w:ascii="GHEA Grapalat" w:hAnsi="GHEA Grapalat" w:cs="Sylfaen"/>
          <w:sz w:val="22"/>
          <w:szCs w:val="22"/>
          <w:lang w:val="de-AT"/>
        </w:rPr>
        <w:t xml:space="preserve">դեմ է </w:t>
      </w:r>
      <w:r w:rsidR="00D91B63" w:rsidRPr="00D91B63">
        <w:rPr>
          <w:rFonts w:ascii="GHEA Grapalat" w:hAnsi="GHEA Grapalat" w:cs="Sylfaen"/>
          <w:sz w:val="22"/>
          <w:szCs w:val="22"/>
          <w:lang w:val="de-AT"/>
        </w:rPr>
        <w:t xml:space="preserve">ներկայացված օրենքի նախագծի </w:t>
      </w:r>
      <w:r w:rsidR="00B00078" w:rsidRPr="00D91B63">
        <w:rPr>
          <w:rFonts w:ascii="GHEA Grapalat" w:hAnsi="GHEA Grapalat"/>
          <w:sz w:val="22"/>
          <w:szCs w:val="22"/>
          <w:lang w:val="fr-CA" w:bidi="en-US"/>
        </w:rPr>
        <w:t>ընդուն</w:t>
      </w:r>
      <w:r w:rsidR="00B00078" w:rsidRPr="00D91B63">
        <w:rPr>
          <w:rFonts w:ascii="GHEA Grapalat" w:hAnsi="GHEA Grapalat"/>
          <w:sz w:val="22"/>
          <w:szCs w:val="22"/>
          <w:lang w:val="fr-CA" w:bidi="en-US"/>
        </w:rPr>
        <w:softHyphen/>
      </w:r>
      <w:r w:rsidR="008F4AAB">
        <w:rPr>
          <w:rFonts w:ascii="GHEA Grapalat" w:hAnsi="GHEA Grapalat"/>
          <w:sz w:val="22"/>
          <w:szCs w:val="22"/>
          <w:lang w:val="fr-CA" w:bidi="en-US"/>
        </w:rPr>
        <w:t>ման</w:t>
      </w:r>
      <w:r w:rsidR="00D91B63" w:rsidRPr="00D91B63">
        <w:rPr>
          <w:rFonts w:ascii="GHEA Grapalat" w:hAnsi="GHEA Grapalat"/>
          <w:sz w:val="22"/>
          <w:szCs w:val="22"/>
          <w:lang w:val="fr-CA" w:bidi="en-US"/>
        </w:rPr>
        <w:t>ը</w:t>
      </w:r>
      <w:r w:rsidR="00B00078" w:rsidRPr="00D91B63">
        <w:rPr>
          <w:rFonts w:ascii="GHEA Grapalat" w:hAnsi="GHEA Grapalat"/>
          <w:sz w:val="22"/>
          <w:szCs w:val="22"/>
          <w:lang w:val="fr-CA" w:bidi="en-US"/>
        </w:rPr>
        <w:t xml:space="preserve">: </w:t>
      </w:r>
    </w:p>
    <w:p w:rsidR="00FB1E44" w:rsidRPr="00D91B63" w:rsidRDefault="00FB1E44" w:rsidP="00537A05">
      <w:pPr>
        <w:widowControl w:val="0"/>
        <w:tabs>
          <w:tab w:val="left" w:pos="0"/>
        </w:tabs>
        <w:spacing w:line="336" w:lineRule="auto"/>
        <w:jc w:val="both"/>
        <w:textAlignment w:val="baseline"/>
        <w:rPr>
          <w:rFonts w:ascii="GHEA Grapalat" w:hAnsi="GHEA Grapalat" w:cs="Sylfaen"/>
          <w:sz w:val="22"/>
          <w:szCs w:val="22"/>
        </w:rPr>
      </w:pPr>
      <w:r w:rsidRPr="00D91B63">
        <w:rPr>
          <w:rFonts w:ascii="GHEA Grapalat" w:hAnsi="GHEA Grapalat" w:cs="Sylfaen"/>
          <w:sz w:val="22"/>
          <w:szCs w:val="22"/>
        </w:rPr>
        <w:tab/>
        <w:t xml:space="preserve">Միաժամանակ հայտնում </w:t>
      </w:r>
      <w:r w:rsidR="00792B7D" w:rsidRPr="00D91B63">
        <w:rPr>
          <w:rFonts w:ascii="GHEA Grapalat" w:hAnsi="GHEA Grapalat" w:cs="Sylfaen"/>
          <w:sz w:val="22"/>
          <w:szCs w:val="22"/>
        </w:rPr>
        <w:t>ենք, որ, ներկայացված օրենքի նախագիծը</w:t>
      </w:r>
      <w:r w:rsidRPr="00D91B63">
        <w:rPr>
          <w:rFonts w:ascii="GHEA Grapalat" w:hAnsi="GHEA Grapalat" w:cs="Sylfaen"/>
          <w:sz w:val="22"/>
          <w:szCs w:val="22"/>
        </w:rPr>
        <w:t xml:space="preserve"> Հա</w:t>
      </w:r>
      <w:r w:rsidRPr="00D91B63">
        <w:rPr>
          <w:rFonts w:ascii="GHEA Grapalat" w:hAnsi="GHEA Grapalat" w:cs="Sylfaen"/>
          <w:sz w:val="22"/>
          <w:szCs w:val="22"/>
        </w:rPr>
        <w:softHyphen/>
        <w:t>յաս</w:t>
      </w:r>
      <w:r w:rsidRPr="00D91B63">
        <w:rPr>
          <w:rFonts w:ascii="GHEA Grapalat" w:hAnsi="GHEA Grapalat" w:cs="Sylfaen"/>
          <w:sz w:val="22"/>
          <w:szCs w:val="22"/>
        </w:rPr>
        <w:softHyphen/>
        <w:t>տա</w:t>
      </w:r>
      <w:r w:rsidRPr="00D91B63">
        <w:rPr>
          <w:rFonts w:ascii="GHEA Grapalat" w:hAnsi="GHEA Grapalat" w:cs="Sylfaen"/>
          <w:sz w:val="22"/>
          <w:szCs w:val="22"/>
        </w:rPr>
        <w:softHyphen/>
      </w:r>
      <w:r w:rsidRPr="00D91B63">
        <w:rPr>
          <w:rFonts w:ascii="GHEA Grapalat" w:hAnsi="GHEA Grapalat" w:cs="Sylfaen"/>
          <w:sz w:val="22"/>
          <w:szCs w:val="22"/>
        </w:rPr>
        <w:softHyphen/>
        <w:t>նի Հան</w:t>
      </w:r>
      <w:r w:rsidRPr="00D91B63">
        <w:rPr>
          <w:rFonts w:ascii="GHEA Grapalat" w:hAnsi="GHEA Grapalat" w:cs="Sylfaen"/>
          <w:sz w:val="22"/>
          <w:szCs w:val="22"/>
        </w:rPr>
        <w:softHyphen/>
      </w:r>
      <w:r w:rsidRPr="00D91B63">
        <w:rPr>
          <w:rFonts w:ascii="GHEA Grapalat" w:hAnsi="GHEA Grapalat" w:cs="Sylfaen"/>
          <w:sz w:val="22"/>
          <w:szCs w:val="22"/>
        </w:rPr>
        <w:softHyphen/>
      </w:r>
      <w:r w:rsidRPr="00D91B63">
        <w:rPr>
          <w:rFonts w:ascii="GHEA Grapalat" w:hAnsi="GHEA Grapalat" w:cs="Sylfaen"/>
          <w:sz w:val="22"/>
          <w:szCs w:val="22"/>
        </w:rPr>
        <w:softHyphen/>
        <w:t>րա</w:t>
      </w:r>
      <w:r w:rsidRPr="00D91B63">
        <w:rPr>
          <w:rFonts w:ascii="GHEA Grapalat" w:hAnsi="GHEA Grapalat" w:cs="Sylfaen"/>
          <w:sz w:val="22"/>
          <w:szCs w:val="22"/>
        </w:rPr>
        <w:softHyphen/>
        <w:t>պետության Ազգային ժողովում քննարկելիս, հարակից զեկուց</w:t>
      </w:r>
      <w:r w:rsidRPr="00D91B63">
        <w:rPr>
          <w:rFonts w:ascii="GHEA Grapalat" w:hAnsi="GHEA Grapalat" w:cs="Sylfaen"/>
          <w:sz w:val="22"/>
          <w:szCs w:val="22"/>
        </w:rPr>
        <w:softHyphen/>
        <w:t>մամբ հանդես կգա Հա</w:t>
      </w:r>
      <w:r w:rsidRPr="00D91B63">
        <w:rPr>
          <w:rFonts w:ascii="GHEA Grapalat" w:hAnsi="GHEA Grapalat" w:cs="Sylfaen"/>
          <w:sz w:val="22"/>
          <w:szCs w:val="22"/>
        </w:rPr>
        <w:softHyphen/>
      </w:r>
      <w:r w:rsidRPr="00D91B63">
        <w:rPr>
          <w:rFonts w:ascii="GHEA Grapalat" w:hAnsi="GHEA Grapalat" w:cs="Sylfaen"/>
          <w:sz w:val="22"/>
          <w:szCs w:val="22"/>
        </w:rPr>
        <w:softHyphen/>
        <w:t>յաս</w:t>
      </w:r>
      <w:r w:rsidRPr="00D91B63">
        <w:rPr>
          <w:rFonts w:ascii="GHEA Grapalat" w:hAnsi="GHEA Grapalat" w:cs="Sylfaen"/>
          <w:sz w:val="22"/>
          <w:szCs w:val="22"/>
        </w:rPr>
        <w:softHyphen/>
        <w:t>տանի Հան</w:t>
      </w:r>
      <w:r w:rsidRPr="00D91B63">
        <w:rPr>
          <w:rFonts w:ascii="GHEA Grapalat" w:hAnsi="GHEA Grapalat" w:cs="Sylfaen"/>
          <w:sz w:val="22"/>
          <w:szCs w:val="22"/>
        </w:rPr>
        <w:softHyphen/>
        <w:t>րապետության ֆինանսների նախարարի տեղակալ Վախթանգ Միրումյանը:</w:t>
      </w:r>
    </w:p>
    <w:p w:rsidR="00FB1E44" w:rsidRPr="00D91B63" w:rsidRDefault="00FB1E44" w:rsidP="00537A05">
      <w:pPr>
        <w:pStyle w:val="mechtex"/>
        <w:spacing w:line="336" w:lineRule="auto"/>
        <w:ind w:firstLine="720"/>
        <w:jc w:val="both"/>
        <w:rPr>
          <w:rFonts w:ascii="GHEA Grapalat" w:hAnsi="GHEA Grapalat" w:cs="Sylfaen"/>
        </w:rPr>
      </w:pPr>
      <w:r w:rsidRPr="00D91B63">
        <w:rPr>
          <w:rFonts w:ascii="GHEA Grapalat" w:hAnsi="GHEA Grapalat" w:cs="Sylfaen"/>
        </w:rPr>
        <w:t>Օրենքի նախագծի ընդունման դեպքում Հա</w:t>
      </w:r>
      <w:r w:rsidRPr="00D91B63">
        <w:rPr>
          <w:rFonts w:ascii="GHEA Grapalat" w:hAnsi="GHEA Grapalat" w:cs="Sylfaen"/>
        </w:rPr>
        <w:softHyphen/>
        <w:t>յաս</w:t>
      </w:r>
      <w:r w:rsidRPr="00D91B63">
        <w:rPr>
          <w:rFonts w:ascii="GHEA Grapalat" w:hAnsi="GHEA Grapalat" w:cs="Sylfaen"/>
        </w:rPr>
        <w:softHyphen/>
        <w:t>տա</w:t>
      </w:r>
      <w:r w:rsidRPr="00D91B63">
        <w:rPr>
          <w:rFonts w:ascii="GHEA Grapalat" w:hAnsi="GHEA Grapalat" w:cs="Sylfaen"/>
        </w:rPr>
        <w:softHyphen/>
      </w:r>
      <w:r w:rsidRPr="00D91B63">
        <w:rPr>
          <w:rFonts w:ascii="GHEA Grapalat" w:hAnsi="GHEA Grapalat" w:cs="Sylfaen"/>
        </w:rPr>
        <w:softHyphen/>
        <w:t>նի Հան</w:t>
      </w:r>
      <w:r w:rsidRPr="00D91B63">
        <w:rPr>
          <w:rFonts w:ascii="GHEA Grapalat" w:hAnsi="GHEA Grapalat" w:cs="Sylfaen"/>
        </w:rPr>
        <w:softHyphen/>
      </w:r>
      <w:r w:rsidRPr="00D91B63">
        <w:rPr>
          <w:rFonts w:ascii="GHEA Grapalat" w:hAnsi="GHEA Grapalat" w:cs="Sylfaen"/>
        </w:rPr>
        <w:softHyphen/>
      </w:r>
      <w:r w:rsidRPr="00D91B63">
        <w:rPr>
          <w:rFonts w:ascii="GHEA Grapalat" w:hAnsi="GHEA Grapalat" w:cs="Sylfaen"/>
        </w:rPr>
        <w:softHyphen/>
        <w:t>րա</w:t>
      </w:r>
      <w:r w:rsidRPr="00D91B63">
        <w:rPr>
          <w:rFonts w:ascii="GHEA Grapalat" w:hAnsi="GHEA Grapalat" w:cs="Sylfaen"/>
        </w:rPr>
        <w:softHyphen/>
        <w:t>պետության կառա</w:t>
      </w:r>
      <w:r w:rsidRPr="00D91B63">
        <w:rPr>
          <w:rFonts w:ascii="GHEA Grapalat" w:hAnsi="GHEA Grapalat" w:cs="Sylfaen"/>
        </w:rPr>
        <w:softHyphen/>
        <w:t>վա</w:t>
      </w:r>
      <w:r w:rsidRPr="00D91B63">
        <w:rPr>
          <w:rFonts w:ascii="GHEA Grapalat" w:hAnsi="GHEA Grapalat" w:cs="Sylfaen"/>
        </w:rPr>
        <w:softHyphen/>
        <w:t>րության որոշման կամ այլ իրա</w:t>
      </w:r>
      <w:r w:rsidRPr="00D91B63">
        <w:rPr>
          <w:rFonts w:ascii="GHEA Grapalat" w:hAnsi="GHEA Grapalat" w:cs="Sylfaen"/>
        </w:rPr>
        <w:softHyphen/>
        <w:t>վա</w:t>
      </w:r>
      <w:r w:rsidRPr="00D91B63">
        <w:rPr>
          <w:rFonts w:ascii="GHEA Grapalat" w:hAnsi="GHEA Grapalat" w:cs="Sylfaen"/>
        </w:rPr>
        <w:softHyphen/>
        <w:t>կան ակտի ընդունման անհրաժեշտություն չի առաջանում:</w:t>
      </w:r>
    </w:p>
    <w:p w:rsidR="00FB1E44" w:rsidRPr="00D91B63" w:rsidRDefault="00FB1E44" w:rsidP="00537A05">
      <w:pPr>
        <w:pStyle w:val="norm"/>
        <w:spacing w:line="336" w:lineRule="auto"/>
        <w:rPr>
          <w:rFonts w:ascii="GHEA Grapalat" w:hAnsi="GHEA Grapalat"/>
          <w:lang w:val="af-ZA"/>
        </w:rPr>
      </w:pPr>
      <w:r w:rsidRPr="00D91B63">
        <w:rPr>
          <w:rFonts w:ascii="GHEA Grapalat" w:hAnsi="GHEA Grapalat"/>
          <w:lang w:val="af-ZA"/>
        </w:rPr>
        <w:t>Կից ներ</w:t>
      </w:r>
      <w:r w:rsidRPr="00D91B63">
        <w:rPr>
          <w:rFonts w:ascii="GHEA Grapalat" w:hAnsi="GHEA Grapalat"/>
          <w:lang w:val="af-ZA"/>
        </w:rPr>
        <w:softHyphen/>
        <w:t>կա</w:t>
      </w:r>
      <w:r w:rsidRPr="00D91B63">
        <w:rPr>
          <w:rFonts w:ascii="GHEA Grapalat" w:hAnsi="GHEA Grapalat"/>
          <w:lang w:val="af-ZA"/>
        </w:rPr>
        <w:softHyphen/>
        <w:t>յաց</w:t>
      </w:r>
      <w:r w:rsidRPr="00D91B63">
        <w:rPr>
          <w:rFonts w:ascii="GHEA Grapalat" w:hAnsi="GHEA Grapalat"/>
          <w:lang w:val="af-ZA"/>
        </w:rPr>
        <w:softHyphen/>
        <w:t>վում են օրենքի նախագծի կարգավոր</w:t>
      </w:r>
      <w:r w:rsidRPr="00D91B63">
        <w:rPr>
          <w:rFonts w:ascii="GHEA Grapalat" w:hAnsi="GHEA Grapalat"/>
          <w:lang w:val="af-ZA"/>
        </w:rPr>
        <w:softHyphen/>
        <w:t>ման ազ</w:t>
      </w:r>
      <w:r w:rsidRPr="00D91B63">
        <w:rPr>
          <w:rFonts w:ascii="GHEA Grapalat" w:hAnsi="GHEA Grapalat"/>
          <w:lang w:val="af-ZA"/>
        </w:rPr>
        <w:softHyphen/>
        <w:t>դե</w:t>
      </w:r>
      <w:r w:rsidRPr="00D91B63">
        <w:rPr>
          <w:rFonts w:ascii="GHEA Grapalat" w:hAnsi="GHEA Grapalat"/>
          <w:lang w:val="af-ZA"/>
        </w:rPr>
        <w:softHyphen/>
        <w:t>ցու</w:t>
      </w:r>
      <w:r w:rsidRPr="00D91B63">
        <w:rPr>
          <w:rFonts w:ascii="GHEA Grapalat" w:hAnsi="GHEA Grapalat"/>
          <w:lang w:val="af-ZA"/>
        </w:rPr>
        <w:softHyphen/>
      </w:r>
      <w:r w:rsidRPr="00D91B63">
        <w:rPr>
          <w:rFonts w:ascii="GHEA Grapalat" w:hAnsi="GHEA Grapalat"/>
          <w:lang w:val="af-ZA"/>
        </w:rPr>
        <w:softHyphen/>
        <w:t>թյան գնահատման  եզ</w:t>
      </w:r>
      <w:r w:rsidRPr="00D91B63">
        <w:rPr>
          <w:rFonts w:ascii="GHEA Grapalat" w:hAnsi="GHEA Grapalat"/>
          <w:lang w:val="af-ZA"/>
        </w:rPr>
        <w:softHyphen/>
        <w:t>րակացությունները:</w:t>
      </w:r>
    </w:p>
    <w:p w:rsidR="00C15AC7" w:rsidRPr="00D91B63" w:rsidRDefault="00C15AC7" w:rsidP="00537A05">
      <w:pPr>
        <w:pStyle w:val="mechtex"/>
        <w:spacing w:line="336" w:lineRule="auto"/>
        <w:jc w:val="both"/>
        <w:rPr>
          <w:rFonts w:ascii="GHEA Grapalat" w:hAnsi="GHEA Grapalat"/>
          <w:lang w:val="af-ZA"/>
        </w:rPr>
      </w:pPr>
    </w:p>
    <w:p w:rsidR="00C15AC7" w:rsidRDefault="00C15AC7" w:rsidP="00537A05">
      <w:pPr>
        <w:pStyle w:val="mechtex"/>
        <w:spacing w:line="336" w:lineRule="auto"/>
        <w:ind w:firstLine="720"/>
        <w:jc w:val="both"/>
        <w:rPr>
          <w:rFonts w:ascii="GHEA Grapalat" w:hAnsi="GHEA Grapalat"/>
          <w:lang w:val="af-ZA"/>
        </w:rPr>
      </w:pPr>
      <w:r w:rsidRPr="00FB1E44">
        <w:rPr>
          <w:rFonts w:ascii="GHEA Grapalat" w:hAnsi="GHEA Grapalat"/>
          <w:lang w:val="af-ZA"/>
        </w:rPr>
        <w:t>Հարգանքով`</w:t>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r>
      <w:r w:rsidRPr="00FB1E44">
        <w:rPr>
          <w:rFonts w:ascii="GHEA Grapalat" w:hAnsi="GHEA Grapalat"/>
          <w:lang w:val="af-ZA"/>
        </w:rPr>
        <w:tab/>
        <w:t xml:space="preserve">     ՀՈՎԻԿ  ԱԲՐԱՀԱՄՅԱՆ</w:t>
      </w:r>
    </w:p>
    <w:p w:rsidR="00305BEC" w:rsidRPr="00305BEC" w:rsidRDefault="00305BEC" w:rsidP="00305BEC">
      <w:pPr>
        <w:ind w:firstLine="426"/>
        <w:jc w:val="center"/>
        <w:rPr>
          <w:rFonts w:ascii="GHEA Grapalat" w:hAnsi="GHEA Grapalat"/>
          <w:b/>
          <w:sz w:val="22"/>
          <w:szCs w:val="22"/>
          <w:lang w:val="hy-AM"/>
        </w:rPr>
      </w:pPr>
      <w:r w:rsidRPr="00305BEC">
        <w:rPr>
          <w:rFonts w:ascii="GHEA Grapalat" w:hAnsi="GHEA Grapalat"/>
          <w:b/>
          <w:sz w:val="22"/>
          <w:szCs w:val="22"/>
          <w:lang w:val="hy-AM"/>
        </w:rPr>
        <w:lastRenderedPageBreak/>
        <w:t>ԱՌՈՂՋԱՊԱՀՈՒԹՅԱՆ ԲՆԱԳԱՎԱՌՈՒՄ ԿԱՐԳԱՎՈՐՄԱՆ ԱԶԴԵՑՈՒԹՅԱՆ   ԳՆԱՀԱՏՄԱՆ ԵԶՐԱԿԱՑՈՒԹՅՈՒՆ</w:t>
      </w:r>
    </w:p>
    <w:p w:rsidR="00305BEC" w:rsidRPr="00305BEC" w:rsidRDefault="00305BEC" w:rsidP="00305BEC">
      <w:pPr>
        <w:ind w:firstLine="851"/>
        <w:jc w:val="center"/>
        <w:rPr>
          <w:rFonts w:ascii="GHEA Grapalat" w:hAnsi="GHEA Grapalat"/>
          <w:b/>
          <w:sz w:val="22"/>
          <w:szCs w:val="22"/>
          <w:lang w:val="hy-AM"/>
        </w:rPr>
      </w:pPr>
    </w:p>
    <w:p w:rsidR="00305BEC" w:rsidRPr="00305BEC" w:rsidRDefault="00305BEC" w:rsidP="00305BEC">
      <w:pPr>
        <w:ind w:firstLine="851"/>
        <w:jc w:val="center"/>
        <w:rPr>
          <w:rFonts w:ascii="GHEA Grapalat" w:hAnsi="GHEA Grapalat"/>
          <w:b/>
          <w:sz w:val="22"/>
          <w:szCs w:val="22"/>
          <w:lang w:val="hy-AM"/>
        </w:rPr>
      </w:pPr>
      <w:r w:rsidRPr="00305BEC">
        <w:rPr>
          <w:rFonts w:ascii="GHEA Grapalat" w:hAnsi="GHEA Grapalat"/>
          <w:b/>
          <w:sz w:val="22"/>
          <w:szCs w:val="22"/>
          <w:lang w:val="hy-AM"/>
        </w:rPr>
        <w:t>«Անշարժ գույքի գույքահարկի ապառքների գծով առաջացած տույժերի մասին» Հայաստանի Հանրապետության օրենքի նախագծի ընդունման դեպքում</w:t>
      </w:r>
    </w:p>
    <w:p w:rsidR="00305BEC" w:rsidRPr="00305BEC" w:rsidRDefault="00305BEC" w:rsidP="00305BEC">
      <w:pPr>
        <w:ind w:firstLine="851"/>
        <w:rPr>
          <w:rFonts w:ascii="GHEA Grapalat" w:hAnsi="GHEA Grapalat"/>
          <w:sz w:val="22"/>
          <w:szCs w:val="22"/>
          <w:lang w:val="hy-AM"/>
        </w:rPr>
      </w:pPr>
    </w:p>
    <w:p w:rsidR="00305BEC" w:rsidRPr="00305BEC" w:rsidRDefault="00305BEC" w:rsidP="00305BEC">
      <w:pPr>
        <w:spacing w:line="360" w:lineRule="auto"/>
        <w:ind w:firstLine="851"/>
        <w:rPr>
          <w:rFonts w:ascii="GHEA Grapalat" w:hAnsi="GHEA Grapalat"/>
          <w:sz w:val="22"/>
          <w:szCs w:val="22"/>
          <w:lang w:val="hy-AM"/>
        </w:rPr>
      </w:pPr>
    </w:p>
    <w:p w:rsidR="00305BEC" w:rsidRPr="00305BEC" w:rsidRDefault="00305BEC" w:rsidP="00305BEC">
      <w:pPr>
        <w:jc w:val="both"/>
        <w:rPr>
          <w:rFonts w:ascii="GHEA Grapalat" w:hAnsi="GHEA Grapalat"/>
          <w:sz w:val="22"/>
          <w:szCs w:val="22"/>
          <w:lang w:val="hy-AM"/>
        </w:rPr>
      </w:pPr>
      <w:r w:rsidRPr="00305BEC">
        <w:rPr>
          <w:rFonts w:ascii="GHEA Grapalat" w:hAnsi="GHEA Grapalat"/>
          <w:sz w:val="22"/>
          <w:szCs w:val="22"/>
          <w:lang w:val="hy-AM"/>
        </w:rPr>
        <w:t xml:space="preserve">   «Անշարժ գույքի գույքահարկի ապառքների գծով առաջացած տույժերի մասին» Հայաստանի Հանրապետության օրենքի նախագծի ընդունումն առողջապահության բնագավառի վրա ազդեցություն չի ունենա: </w:t>
      </w:r>
    </w:p>
    <w:p w:rsidR="00305BEC" w:rsidRPr="00305BEC" w:rsidRDefault="00305BEC" w:rsidP="00305BEC">
      <w:pPr>
        <w:spacing w:line="360" w:lineRule="auto"/>
        <w:jc w:val="both"/>
        <w:rPr>
          <w:rFonts w:ascii="GHEA Grapalat" w:hAnsi="GHEA Grapalat"/>
          <w:sz w:val="22"/>
          <w:szCs w:val="22"/>
          <w:lang w:val="hy-AM"/>
        </w:rPr>
      </w:pPr>
      <w:r w:rsidRPr="00305BEC">
        <w:rPr>
          <w:rFonts w:ascii="GHEA Grapalat" w:hAnsi="GHEA Grapalat"/>
          <w:sz w:val="22"/>
          <w:szCs w:val="22"/>
          <w:lang w:val="hy-AM"/>
        </w:rPr>
        <w:t xml:space="preserve">    </w:t>
      </w:r>
    </w:p>
    <w:p w:rsidR="00305BEC" w:rsidRPr="00305BEC" w:rsidRDefault="00305BEC" w:rsidP="00305BEC">
      <w:pPr>
        <w:spacing w:line="360" w:lineRule="auto"/>
        <w:jc w:val="center"/>
        <w:rPr>
          <w:rFonts w:ascii="GHEA Grapalat" w:hAnsi="GHEA Grapalat"/>
          <w:b/>
          <w:sz w:val="22"/>
          <w:szCs w:val="22"/>
        </w:rPr>
      </w:pPr>
    </w:p>
    <w:p w:rsidR="00305BEC" w:rsidRPr="00305BEC" w:rsidRDefault="00305BEC" w:rsidP="00305BEC">
      <w:pPr>
        <w:tabs>
          <w:tab w:val="left" w:pos="-720"/>
        </w:tabs>
        <w:ind w:firstLine="720"/>
        <w:jc w:val="center"/>
        <w:rPr>
          <w:rFonts w:ascii="GHEA Grapalat" w:hAnsi="GHEA Grapalat" w:cs="Arial LatArm"/>
          <w:sz w:val="22"/>
          <w:szCs w:val="22"/>
          <w:lang w:val="af-ZA"/>
        </w:rPr>
      </w:pPr>
      <w:r w:rsidRPr="00305BEC">
        <w:rPr>
          <w:rFonts w:ascii="GHEA Grapalat" w:hAnsi="GHEA Grapalat" w:cs="Arial LatArm"/>
          <w:sz w:val="22"/>
          <w:szCs w:val="22"/>
          <w:lang w:val="af-ZA"/>
        </w:rPr>
        <w:t>Եզրակացություն</w:t>
      </w:r>
    </w:p>
    <w:p w:rsidR="00305BEC" w:rsidRPr="00305BEC" w:rsidRDefault="00305BEC" w:rsidP="00305BEC">
      <w:pPr>
        <w:tabs>
          <w:tab w:val="left" w:pos="-720"/>
        </w:tabs>
        <w:ind w:firstLine="720"/>
        <w:jc w:val="center"/>
        <w:rPr>
          <w:rFonts w:ascii="GHEA Grapalat" w:hAnsi="GHEA Grapalat" w:cs="Arial LatArm"/>
          <w:b/>
          <w:sz w:val="22"/>
          <w:szCs w:val="22"/>
          <w:lang w:val="af-ZA"/>
        </w:rPr>
      </w:pPr>
    </w:p>
    <w:p w:rsidR="00305BEC" w:rsidRPr="00305BEC" w:rsidRDefault="00305BEC" w:rsidP="00305BEC">
      <w:pPr>
        <w:tabs>
          <w:tab w:val="left" w:pos="-720"/>
        </w:tabs>
        <w:ind w:firstLine="720"/>
        <w:jc w:val="center"/>
        <w:rPr>
          <w:rFonts w:ascii="GHEA Grapalat" w:hAnsi="GHEA Grapalat" w:cs="Arial LatArm"/>
          <w:b/>
          <w:sz w:val="22"/>
          <w:szCs w:val="22"/>
          <w:lang w:val="af-ZA"/>
        </w:rPr>
      </w:pPr>
      <w:r w:rsidRPr="00305BEC">
        <w:rPr>
          <w:rFonts w:ascii="GHEA Grapalat" w:hAnsi="GHEA Grapalat" w:cs="Calibri"/>
          <w:b/>
          <w:sz w:val="22"/>
          <w:szCs w:val="22"/>
          <w:lang w:val="hy-AM"/>
        </w:rPr>
        <w:t>«</w:t>
      </w:r>
      <w:r w:rsidRPr="00305BEC">
        <w:rPr>
          <w:rFonts w:ascii="GHEA Grapalat" w:hAnsi="GHEA Grapalat" w:cs="Sylfaen"/>
          <w:b/>
          <w:sz w:val="22"/>
          <w:szCs w:val="22"/>
          <w:lang w:val="hy-AM"/>
        </w:rPr>
        <w:t>Անշարժ</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գույքի</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գույքահարկի</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գծով</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առաջացած</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ապառքների</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և</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տույժերի</w:t>
      </w:r>
      <w:r w:rsidRPr="00305BEC">
        <w:rPr>
          <w:rFonts w:ascii="GHEA Grapalat" w:hAnsi="GHEA Grapalat"/>
          <w:b/>
          <w:sz w:val="22"/>
          <w:szCs w:val="22"/>
          <w:lang w:val="hy-AM"/>
        </w:rPr>
        <w:t xml:space="preserve"> </w:t>
      </w:r>
      <w:r w:rsidRPr="00305BEC">
        <w:rPr>
          <w:rFonts w:ascii="GHEA Grapalat" w:hAnsi="GHEA Grapalat" w:cs="Sylfaen"/>
          <w:b/>
          <w:sz w:val="22"/>
          <w:szCs w:val="22"/>
          <w:lang w:val="hy-AM"/>
        </w:rPr>
        <w:t>մասին»</w:t>
      </w:r>
      <w:r w:rsidRPr="00305BEC">
        <w:rPr>
          <w:rFonts w:ascii="GHEA Grapalat" w:hAnsi="GHEA Grapalat"/>
          <w:b/>
          <w:sz w:val="22"/>
          <w:szCs w:val="22"/>
          <w:lang w:val="hy-AM"/>
        </w:rPr>
        <w:t xml:space="preserve"> </w:t>
      </w:r>
      <w:r w:rsidRPr="00305BEC">
        <w:rPr>
          <w:rFonts w:ascii="GHEA Grapalat" w:hAnsi="GHEA Grapalat"/>
          <w:b/>
          <w:color w:val="000000"/>
          <w:sz w:val="22"/>
          <w:szCs w:val="22"/>
          <w:shd w:val="clear" w:color="auto" w:fill="FFFFFF"/>
          <w:lang w:val="hy-AM"/>
        </w:rPr>
        <w:t>ՀՀ օրենքի նախագծի</w:t>
      </w:r>
      <w:r w:rsidRPr="00305BEC">
        <w:rPr>
          <w:rStyle w:val="apple-converted-space"/>
          <w:rFonts w:ascii="Courier New" w:hAnsi="Courier New" w:cs="Courier New"/>
          <w:b/>
          <w:color w:val="000000"/>
          <w:sz w:val="22"/>
          <w:szCs w:val="22"/>
          <w:shd w:val="clear" w:color="auto" w:fill="FFFFFF"/>
          <w:lang w:val="hy-AM"/>
        </w:rPr>
        <w:t> </w:t>
      </w:r>
      <w:r w:rsidRPr="00305BEC">
        <w:rPr>
          <w:rFonts w:ascii="GHEA Grapalat" w:hAnsi="GHEA Grapalat"/>
          <w:b/>
          <w:sz w:val="22"/>
          <w:szCs w:val="22"/>
          <w:lang w:val="hy-AM"/>
        </w:rPr>
        <w:t xml:space="preserve"> </w:t>
      </w:r>
      <w:r w:rsidRPr="00305BEC">
        <w:rPr>
          <w:rFonts w:ascii="GHEA Grapalat" w:hAnsi="GHEA Grapalat" w:cs="Sylfaen"/>
          <w:b/>
          <w:sz w:val="22"/>
          <w:szCs w:val="22"/>
        </w:rPr>
        <w:t>վերաբերյալ</w:t>
      </w:r>
      <w:r w:rsidRPr="00305BEC">
        <w:rPr>
          <w:rFonts w:ascii="GHEA Grapalat" w:hAnsi="GHEA Grapalat" w:cs="Calibri"/>
          <w:b/>
          <w:sz w:val="22"/>
          <w:szCs w:val="22"/>
          <w:lang w:val="af-ZA"/>
        </w:rPr>
        <w:t xml:space="preserve"> </w:t>
      </w:r>
      <w:r w:rsidRPr="00305BEC">
        <w:rPr>
          <w:rFonts w:ascii="GHEA Grapalat" w:hAnsi="GHEA Grapalat"/>
          <w:b/>
          <w:sz w:val="22"/>
          <w:szCs w:val="22"/>
          <w:lang w:val="hy-AM"/>
        </w:rPr>
        <w:t>սոցիալական</w:t>
      </w:r>
      <w:r w:rsidRPr="00305BEC">
        <w:rPr>
          <w:rFonts w:ascii="GHEA Grapalat" w:hAnsi="GHEA Grapalat"/>
          <w:b/>
          <w:sz w:val="22"/>
          <w:szCs w:val="22"/>
          <w:lang w:val="fr-CA"/>
        </w:rPr>
        <w:t xml:space="preserve"> </w:t>
      </w:r>
      <w:r w:rsidRPr="00305BEC">
        <w:rPr>
          <w:rFonts w:ascii="GHEA Grapalat" w:hAnsi="GHEA Grapalat"/>
          <w:b/>
          <w:sz w:val="22"/>
          <w:szCs w:val="22"/>
          <w:lang w:val="hy-AM"/>
        </w:rPr>
        <w:t>պաշտպանության</w:t>
      </w:r>
      <w:r w:rsidRPr="00305BEC">
        <w:rPr>
          <w:rFonts w:ascii="GHEA Grapalat" w:hAnsi="GHEA Grapalat"/>
          <w:b/>
          <w:sz w:val="22"/>
          <w:szCs w:val="22"/>
          <w:lang w:val="fr-CA"/>
        </w:rPr>
        <w:t xml:space="preserve"> </w:t>
      </w:r>
      <w:r w:rsidRPr="00305BEC">
        <w:rPr>
          <w:rFonts w:ascii="GHEA Grapalat" w:hAnsi="GHEA Grapalat"/>
          <w:b/>
          <w:sz w:val="22"/>
          <w:szCs w:val="22"/>
          <w:lang w:val="hy-AM"/>
        </w:rPr>
        <w:t>ոլորտում</w:t>
      </w:r>
      <w:r w:rsidRPr="00305BEC">
        <w:rPr>
          <w:rFonts w:ascii="GHEA Grapalat" w:hAnsi="GHEA Grapalat"/>
          <w:b/>
          <w:sz w:val="22"/>
          <w:szCs w:val="22"/>
          <w:lang w:val="fr-CA"/>
        </w:rPr>
        <w:t xml:space="preserve"> </w:t>
      </w:r>
      <w:r w:rsidRPr="00305BEC">
        <w:rPr>
          <w:rFonts w:ascii="GHEA Grapalat" w:hAnsi="GHEA Grapalat"/>
          <w:b/>
          <w:sz w:val="22"/>
          <w:szCs w:val="22"/>
          <w:lang w:val="hy-AM"/>
        </w:rPr>
        <w:t>կարգավորման</w:t>
      </w:r>
      <w:r w:rsidRPr="00305BEC">
        <w:rPr>
          <w:rFonts w:ascii="GHEA Grapalat" w:hAnsi="GHEA Grapalat"/>
          <w:b/>
          <w:sz w:val="22"/>
          <w:szCs w:val="22"/>
          <w:lang w:val="fr-CA"/>
        </w:rPr>
        <w:t xml:space="preserve"> </w:t>
      </w:r>
      <w:r w:rsidRPr="00305BEC">
        <w:rPr>
          <w:rFonts w:ascii="GHEA Grapalat" w:hAnsi="GHEA Grapalat"/>
          <w:b/>
          <w:sz w:val="22"/>
          <w:szCs w:val="22"/>
          <w:lang w:val="hy-AM"/>
        </w:rPr>
        <w:t>ազդեցության</w:t>
      </w:r>
      <w:r w:rsidRPr="00305BEC">
        <w:rPr>
          <w:rFonts w:ascii="GHEA Grapalat" w:hAnsi="GHEA Grapalat"/>
          <w:b/>
          <w:sz w:val="22"/>
          <w:szCs w:val="22"/>
          <w:lang w:val="fr-CA"/>
        </w:rPr>
        <w:t xml:space="preserve"> </w:t>
      </w:r>
      <w:r w:rsidRPr="00305BEC">
        <w:rPr>
          <w:rFonts w:ascii="GHEA Grapalat" w:hAnsi="GHEA Grapalat"/>
          <w:b/>
          <w:sz w:val="22"/>
          <w:szCs w:val="22"/>
          <w:lang w:val="hy-AM"/>
        </w:rPr>
        <w:t>գնահատման</w:t>
      </w:r>
      <w:r w:rsidRPr="00305BEC">
        <w:rPr>
          <w:rFonts w:ascii="GHEA Grapalat" w:hAnsi="GHEA Grapalat"/>
          <w:b/>
          <w:sz w:val="22"/>
          <w:szCs w:val="22"/>
          <w:lang w:val="fr-CA"/>
        </w:rPr>
        <w:t xml:space="preserve"> </w:t>
      </w:r>
    </w:p>
    <w:p w:rsidR="00305BEC" w:rsidRPr="00305BEC" w:rsidRDefault="00305BEC" w:rsidP="00305BEC">
      <w:pPr>
        <w:ind w:firstLine="709"/>
        <w:jc w:val="both"/>
        <w:rPr>
          <w:rFonts w:ascii="GHEA Grapalat" w:hAnsi="GHEA Grapalat"/>
          <w:b/>
          <w:sz w:val="22"/>
          <w:szCs w:val="22"/>
          <w:lang w:val="af-ZA"/>
        </w:rPr>
      </w:pPr>
    </w:p>
    <w:p w:rsidR="00305BEC" w:rsidRPr="00305BEC" w:rsidRDefault="00305BEC" w:rsidP="00305BEC">
      <w:pPr>
        <w:ind w:firstLine="709"/>
        <w:jc w:val="both"/>
        <w:rPr>
          <w:rFonts w:ascii="GHEA Grapalat" w:hAnsi="GHEA Grapalat" w:cs="Arial LatArm"/>
          <w:sz w:val="22"/>
          <w:szCs w:val="22"/>
          <w:lang w:val="af-ZA"/>
        </w:rPr>
      </w:pPr>
      <w:r w:rsidRPr="00305BEC">
        <w:rPr>
          <w:rFonts w:ascii="GHEA Grapalat" w:hAnsi="GHEA Grapalat" w:cs="Calibri"/>
          <w:sz w:val="22"/>
          <w:szCs w:val="22"/>
          <w:lang w:val="hy-AM"/>
        </w:rPr>
        <w:t>«</w:t>
      </w:r>
      <w:r w:rsidRPr="00305BEC">
        <w:rPr>
          <w:rFonts w:ascii="GHEA Grapalat" w:hAnsi="GHEA Grapalat" w:cs="Sylfaen"/>
          <w:sz w:val="22"/>
          <w:szCs w:val="22"/>
          <w:lang w:val="hy-AM"/>
        </w:rPr>
        <w:t>Անշարժ</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գույքի</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գույքահարկի</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գծով</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առաջացած</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ապառքների</w:t>
      </w:r>
      <w:r w:rsidRPr="00305BEC">
        <w:rPr>
          <w:rFonts w:ascii="GHEA Grapalat" w:hAnsi="GHEA Grapalat"/>
          <w:sz w:val="22"/>
          <w:szCs w:val="22"/>
          <w:lang w:val="hy-AM"/>
        </w:rPr>
        <w:t xml:space="preserve"> </w:t>
      </w:r>
      <w:r w:rsidRPr="00305BEC">
        <w:rPr>
          <w:rFonts w:ascii="GHEA Grapalat" w:hAnsi="GHEA Grapalat" w:cs="Sylfaen"/>
          <w:sz w:val="22"/>
          <w:szCs w:val="22"/>
          <w:lang w:val="hy-AM"/>
        </w:rPr>
        <w:t>և</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տույժերի</w:t>
      </w:r>
      <w:r w:rsidRPr="00305BEC">
        <w:rPr>
          <w:rFonts w:ascii="GHEA Grapalat" w:hAnsi="GHEA Grapalat"/>
          <w:sz w:val="22"/>
          <w:szCs w:val="22"/>
          <w:lang w:val="hy-AM"/>
        </w:rPr>
        <w:t xml:space="preserve"> </w:t>
      </w:r>
      <w:r w:rsidRPr="00305BEC">
        <w:rPr>
          <w:rFonts w:ascii="GHEA Grapalat" w:hAnsi="GHEA Grapalat" w:cs="Sylfaen"/>
          <w:sz w:val="22"/>
          <w:szCs w:val="22"/>
          <w:lang w:val="hy-AM"/>
        </w:rPr>
        <w:t>մասին»</w:t>
      </w:r>
      <w:r w:rsidRPr="00305BEC">
        <w:rPr>
          <w:rFonts w:ascii="GHEA Grapalat" w:hAnsi="GHEA Grapalat"/>
          <w:sz w:val="22"/>
          <w:szCs w:val="22"/>
          <w:lang w:val="hy-AM"/>
        </w:rPr>
        <w:t xml:space="preserve"> </w:t>
      </w:r>
      <w:r w:rsidRPr="00305BEC">
        <w:rPr>
          <w:rFonts w:ascii="GHEA Grapalat" w:hAnsi="GHEA Grapalat"/>
          <w:color w:val="000000"/>
          <w:sz w:val="22"/>
          <w:szCs w:val="22"/>
          <w:shd w:val="clear" w:color="auto" w:fill="FFFFFF"/>
          <w:lang w:val="hy-AM"/>
        </w:rPr>
        <w:t>ՀՀ օրենքի նախագծի</w:t>
      </w:r>
      <w:r w:rsidRPr="00305BEC">
        <w:rPr>
          <w:rStyle w:val="apple-converted-space"/>
          <w:rFonts w:ascii="Courier New" w:hAnsi="Courier New" w:cs="Courier New"/>
          <w:color w:val="000000"/>
          <w:sz w:val="22"/>
          <w:szCs w:val="22"/>
          <w:shd w:val="clear" w:color="auto" w:fill="FFFFFF"/>
          <w:lang w:val="hy-AM"/>
        </w:rPr>
        <w:t> </w:t>
      </w:r>
      <w:r w:rsidRPr="00305BEC">
        <w:rPr>
          <w:rFonts w:ascii="GHEA Grapalat" w:hAnsi="GHEA Grapalat"/>
          <w:sz w:val="22"/>
          <w:szCs w:val="22"/>
          <w:lang w:val="hy-AM"/>
        </w:rPr>
        <w:t xml:space="preserve"> </w:t>
      </w:r>
      <w:r w:rsidRPr="00305BEC">
        <w:rPr>
          <w:rFonts w:ascii="GHEA Grapalat" w:hAnsi="GHEA Grapalat" w:cs="Arial LatArm"/>
          <w:sz w:val="22"/>
          <w:szCs w:val="22"/>
          <w:lang w:val="af-ZA"/>
        </w:rPr>
        <w:t>(այսուհետ` նախագ</w:t>
      </w:r>
      <w:r w:rsidRPr="00305BEC">
        <w:rPr>
          <w:rFonts w:ascii="GHEA Grapalat" w:hAnsi="GHEA Grapalat" w:cs="Arial LatArm"/>
          <w:sz w:val="22"/>
          <w:szCs w:val="22"/>
          <w:lang w:val="hy-AM"/>
        </w:rPr>
        <w:t>ի</w:t>
      </w:r>
      <w:r w:rsidRPr="00305BEC">
        <w:rPr>
          <w:rFonts w:ascii="GHEA Grapalat" w:hAnsi="GHEA Grapalat" w:cs="Arial LatArm"/>
          <w:sz w:val="22"/>
          <w:szCs w:val="22"/>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305BEC" w:rsidRPr="00305BEC" w:rsidRDefault="00305BEC" w:rsidP="00305BEC">
      <w:pPr>
        <w:ind w:firstLine="709"/>
        <w:jc w:val="both"/>
        <w:rPr>
          <w:rFonts w:ascii="GHEA Grapalat" w:hAnsi="GHEA Grapalat" w:cs="Arian AMU"/>
          <w:bCs w:val="0"/>
          <w:sz w:val="22"/>
          <w:szCs w:val="22"/>
          <w:lang w:val="af-ZA"/>
        </w:rPr>
      </w:pPr>
      <w:r w:rsidRPr="00305BEC">
        <w:rPr>
          <w:rFonts w:ascii="GHEA Grapalat" w:hAnsi="GHEA Grapalat" w:cs="Arian AMU"/>
          <w:bCs w:val="0"/>
          <w:sz w:val="22"/>
          <w:szCs w:val="22"/>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305BEC" w:rsidRPr="00305BEC" w:rsidRDefault="00305BEC" w:rsidP="00305BEC">
      <w:pPr>
        <w:jc w:val="both"/>
        <w:rPr>
          <w:rFonts w:ascii="GHEA Grapalat" w:hAnsi="GHEA Grapalat" w:cs="Arian AMU"/>
          <w:bCs w:val="0"/>
          <w:sz w:val="22"/>
          <w:szCs w:val="22"/>
          <w:lang w:val="af-ZA"/>
        </w:rPr>
      </w:pPr>
      <w:r w:rsidRPr="00305BEC">
        <w:rPr>
          <w:rFonts w:ascii="GHEA Grapalat" w:hAnsi="GHEA Grapalat" w:cs="Arian AMU"/>
          <w:bCs w:val="0"/>
          <w:sz w:val="22"/>
          <w:szCs w:val="22"/>
          <w:lang w:val="hy-AM"/>
        </w:rPr>
        <w:t xml:space="preserve">          </w:t>
      </w:r>
      <w:r w:rsidRPr="00305BEC">
        <w:rPr>
          <w:rFonts w:ascii="GHEA Grapalat" w:hAnsi="GHEA Grapalat" w:cs="Arian AMU"/>
          <w:bCs w:val="0"/>
          <w:sz w:val="22"/>
          <w:szCs w:val="22"/>
          <w:lang w:val="af-ZA"/>
        </w:rPr>
        <w:t>Նախա</w:t>
      </w:r>
      <w:r w:rsidRPr="00305BEC">
        <w:rPr>
          <w:rFonts w:ascii="GHEA Grapalat" w:hAnsi="GHEA Grapalat" w:cs="Arian AMU"/>
          <w:bCs w:val="0"/>
          <w:sz w:val="22"/>
          <w:szCs w:val="22"/>
          <w:lang w:val="hy-AM"/>
        </w:rPr>
        <w:t>գի</w:t>
      </w:r>
      <w:r w:rsidRPr="00305BEC">
        <w:rPr>
          <w:rFonts w:ascii="GHEA Grapalat" w:hAnsi="GHEA Grapalat" w:cs="Arian AMU"/>
          <w:bCs w:val="0"/>
          <w:sz w:val="22"/>
          <w:szCs w:val="22"/>
          <w:lang w:val="af-ZA"/>
        </w:rPr>
        <w:t>ծը`</w:t>
      </w:r>
    </w:p>
    <w:p w:rsidR="00305BEC" w:rsidRPr="00305BEC" w:rsidRDefault="00305BEC" w:rsidP="00305BEC">
      <w:pPr>
        <w:jc w:val="both"/>
        <w:rPr>
          <w:rFonts w:ascii="GHEA Grapalat" w:hAnsi="GHEA Grapalat" w:cs="Arian AMU"/>
          <w:b/>
          <w:bCs w:val="0"/>
          <w:sz w:val="22"/>
          <w:szCs w:val="22"/>
          <w:lang w:val="af-ZA"/>
        </w:rPr>
      </w:pPr>
      <w:r w:rsidRPr="00305BEC">
        <w:rPr>
          <w:rFonts w:ascii="GHEA Grapalat" w:hAnsi="GHEA Grapalat" w:cs="Arian AMU"/>
          <w:bCs w:val="0"/>
          <w:sz w:val="22"/>
          <w:szCs w:val="22"/>
          <w:lang w:val="hy-AM"/>
        </w:rPr>
        <w:t xml:space="preserve">     </w:t>
      </w:r>
      <w:r w:rsidRPr="00305BEC">
        <w:rPr>
          <w:rFonts w:ascii="GHEA Grapalat" w:hAnsi="GHEA Grapalat" w:cs="Arian AMU"/>
          <w:bCs w:val="0"/>
          <w:sz w:val="22"/>
          <w:szCs w:val="22"/>
          <w:lang w:val="af-ZA"/>
        </w:rPr>
        <w:t>ա) ռազմավարական կարգավորման ազդեցության տեսանկյունից ուն</w:t>
      </w:r>
      <w:r w:rsidRPr="00305BEC">
        <w:rPr>
          <w:rFonts w:ascii="GHEA Grapalat" w:hAnsi="GHEA Grapalat" w:cs="Arian AMU"/>
          <w:bCs w:val="0"/>
          <w:sz w:val="22"/>
          <w:szCs w:val="22"/>
          <w:lang w:val="hy-AM"/>
        </w:rPr>
        <w:t>ի</w:t>
      </w:r>
      <w:r w:rsidRPr="00305BEC">
        <w:rPr>
          <w:rFonts w:ascii="GHEA Grapalat" w:hAnsi="GHEA Grapalat" w:cs="Arian AMU"/>
          <w:bCs w:val="0"/>
          <w:sz w:val="22"/>
          <w:szCs w:val="22"/>
          <w:lang w:val="af-ZA"/>
        </w:rPr>
        <w:t xml:space="preserve"> </w:t>
      </w:r>
      <w:r w:rsidRPr="00305BEC">
        <w:rPr>
          <w:rFonts w:ascii="GHEA Grapalat" w:hAnsi="GHEA Grapalat" w:cs="Arian AMU"/>
          <w:b/>
          <w:bCs w:val="0"/>
          <w:sz w:val="22"/>
          <w:szCs w:val="22"/>
          <w:lang w:val="hy-AM"/>
        </w:rPr>
        <w:t>չեզոք</w:t>
      </w:r>
      <w:r w:rsidRPr="00305BEC">
        <w:rPr>
          <w:rFonts w:ascii="GHEA Grapalat" w:hAnsi="GHEA Grapalat" w:cs="Arian AMU"/>
          <w:b/>
          <w:bCs w:val="0"/>
          <w:sz w:val="22"/>
          <w:szCs w:val="22"/>
          <w:lang w:val="af-ZA"/>
        </w:rPr>
        <w:t xml:space="preserve"> ազդեցություն.</w:t>
      </w:r>
    </w:p>
    <w:p w:rsidR="00305BEC" w:rsidRPr="00305BEC" w:rsidRDefault="00305BEC" w:rsidP="00305BEC">
      <w:pPr>
        <w:jc w:val="both"/>
        <w:rPr>
          <w:rFonts w:ascii="GHEA Grapalat" w:hAnsi="GHEA Grapalat" w:cs="Arian AMU"/>
          <w:b/>
          <w:bCs w:val="0"/>
          <w:sz w:val="22"/>
          <w:szCs w:val="22"/>
          <w:lang w:val="af-ZA"/>
        </w:rPr>
      </w:pPr>
      <w:r w:rsidRPr="00305BEC">
        <w:rPr>
          <w:rFonts w:ascii="GHEA Grapalat" w:hAnsi="GHEA Grapalat" w:cs="Arian AMU"/>
          <w:bCs w:val="0"/>
          <w:sz w:val="22"/>
          <w:szCs w:val="22"/>
          <w:lang w:val="hy-AM"/>
        </w:rPr>
        <w:t xml:space="preserve">     </w:t>
      </w:r>
      <w:r w:rsidRPr="00305BEC">
        <w:rPr>
          <w:rFonts w:ascii="GHEA Grapalat" w:hAnsi="GHEA Grapalat" w:cs="Arian AMU"/>
          <w:bCs w:val="0"/>
          <w:sz w:val="22"/>
          <w:szCs w:val="22"/>
          <w:lang w:val="af-ZA"/>
        </w:rPr>
        <w:t>բ)</w:t>
      </w:r>
      <w:r w:rsidRPr="00305BEC">
        <w:rPr>
          <w:rFonts w:ascii="GHEA Grapalat" w:hAnsi="GHEA Grapalat" w:cs="Arian AMU"/>
          <w:b/>
          <w:bCs w:val="0"/>
          <w:sz w:val="22"/>
          <w:szCs w:val="22"/>
          <w:lang w:val="hy-AM"/>
        </w:rPr>
        <w:t xml:space="preserve"> </w:t>
      </w:r>
      <w:r w:rsidRPr="00305BEC">
        <w:rPr>
          <w:rFonts w:ascii="GHEA Grapalat" w:hAnsi="GHEA Grapalat" w:cs="Arian AMU"/>
          <w:bCs w:val="0"/>
          <w:sz w:val="22"/>
          <w:szCs w:val="22"/>
          <w:lang w:val="af-ZA"/>
        </w:rPr>
        <w:t>շահառուների վրա կարգավորման ազդեցության</w:t>
      </w:r>
      <w:r w:rsidRPr="00305BEC">
        <w:rPr>
          <w:rFonts w:ascii="GHEA Grapalat" w:hAnsi="GHEA Grapalat" w:cs="Arian AMU"/>
          <w:b/>
          <w:bCs w:val="0"/>
          <w:sz w:val="22"/>
          <w:szCs w:val="22"/>
          <w:lang w:val="af-ZA"/>
        </w:rPr>
        <w:t xml:space="preserve"> </w:t>
      </w:r>
      <w:r w:rsidRPr="00305BEC">
        <w:rPr>
          <w:rFonts w:ascii="GHEA Grapalat" w:hAnsi="GHEA Grapalat" w:cs="Arian AMU"/>
          <w:bCs w:val="0"/>
          <w:sz w:val="22"/>
          <w:szCs w:val="22"/>
          <w:lang w:val="af-ZA"/>
        </w:rPr>
        <w:t>տեսանկյունից ուն</w:t>
      </w:r>
      <w:r w:rsidRPr="00305BEC">
        <w:rPr>
          <w:rFonts w:ascii="GHEA Grapalat" w:hAnsi="GHEA Grapalat" w:cs="Arian AMU"/>
          <w:bCs w:val="0"/>
          <w:sz w:val="22"/>
          <w:szCs w:val="22"/>
          <w:lang w:val="hy-AM"/>
        </w:rPr>
        <w:t>ի</w:t>
      </w:r>
      <w:r w:rsidRPr="00305BEC">
        <w:rPr>
          <w:rFonts w:ascii="GHEA Grapalat" w:hAnsi="GHEA Grapalat" w:cs="Arian AMU"/>
          <w:b/>
          <w:bCs w:val="0"/>
          <w:sz w:val="22"/>
          <w:szCs w:val="22"/>
          <w:lang w:val="hy-AM"/>
        </w:rPr>
        <w:t xml:space="preserve"> դրական </w:t>
      </w:r>
      <w:r w:rsidRPr="00305BEC">
        <w:rPr>
          <w:rFonts w:ascii="GHEA Grapalat" w:hAnsi="GHEA Grapalat" w:cs="Arian AMU"/>
          <w:b/>
          <w:bCs w:val="0"/>
          <w:sz w:val="22"/>
          <w:szCs w:val="22"/>
          <w:lang w:val="af-ZA"/>
        </w:rPr>
        <w:t>ազդեցություն:</w:t>
      </w:r>
    </w:p>
    <w:p w:rsidR="00305BEC" w:rsidRPr="00305BEC" w:rsidRDefault="00305BEC" w:rsidP="00305BEC">
      <w:pPr>
        <w:ind w:firstLine="709"/>
        <w:jc w:val="both"/>
        <w:rPr>
          <w:rFonts w:ascii="GHEA Grapalat" w:hAnsi="GHEA Grapalat" w:cs="Arian AMU"/>
          <w:b/>
          <w:bCs w:val="0"/>
          <w:sz w:val="22"/>
          <w:szCs w:val="22"/>
          <w:lang w:val="af-ZA"/>
        </w:rPr>
      </w:pPr>
    </w:p>
    <w:p w:rsidR="00305BEC" w:rsidRPr="00305BEC" w:rsidRDefault="00305BEC" w:rsidP="00305BEC">
      <w:pPr>
        <w:spacing w:line="360" w:lineRule="auto"/>
        <w:jc w:val="center"/>
        <w:rPr>
          <w:rFonts w:ascii="GHEA Grapalat" w:hAnsi="GHEA Grapalat"/>
          <w:b/>
          <w:sz w:val="22"/>
          <w:szCs w:val="22"/>
        </w:rPr>
      </w:pPr>
    </w:p>
    <w:p w:rsidR="00305BEC" w:rsidRPr="00305BEC" w:rsidRDefault="00305BEC" w:rsidP="00305BEC">
      <w:pPr>
        <w:spacing w:line="360" w:lineRule="auto"/>
        <w:jc w:val="center"/>
        <w:rPr>
          <w:rFonts w:ascii="GHEA Grapalat" w:hAnsi="GHEA Grapalat"/>
          <w:b/>
          <w:sz w:val="22"/>
          <w:szCs w:val="22"/>
        </w:rPr>
      </w:pPr>
    </w:p>
    <w:p w:rsidR="00305BEC" w:rsidRPr="00305BEC" w:rsidRDefault="00305BEC" w:rsidP="00305BEC">
      <w:pPr>
        <w:jc w:val="center"/>
        <w:rPr>
          <w:rFonts w:ascii="GHEA Grapalat" w:hAnsi="GHEA Grapalat"/>
          <w:b/>
          <w:sz w:val="22"/>
          <w:szCs w:val="22"/>
          <w:lang w:val="af-ZA"/>
        </w:rPr>
      </w:pPr>
      <w:r w:rsidRPr="00305BEC">
        <w:rPr>
          <w:rFonts w:ascii="GHEA Grapalat" w:hAnsi="GHEA Grapalat"/>
          <w:b/>
          <w:sz w:val="22"/>
          <w:szCs w:val="22"/>
        </w:rPr>
        <w:t>ՀԱԿԱԿՈՌՈՒՊՑԻՈՆ</w:t>
      </w:r>
      <w:r w:rsidRPr="00305BEC">
        <w:rPr>
          <w:rFonts w:ascii="GHEA Grapalat" w:hAnsi="GHEA Grapalat"/>
          <w:b/>
          <w:sz w:val="22"/>
          <w:szCs w:val="22"/>
          <w:lang w:val="af-ZA"/>
        </w:rPr>
        <w:t xml:space="preserve"> </w:t>
      </w:r>
      <w:r w:rsidRPr="00305BEC">
        <w:rPr>
          <w:rFonts w:ascii="GHEA Grapalat" w:hAnsi="GHEA Grapalat"/>
          <w:b/>
          <w:sz w:val="22"/>
          <w:szCs w:val="22"/>
        </w:rPr>
        <w:t>ԲՆԱԳԱՎԱՌՈՒՄ</w:t>
      </w:r>
      <w:r w:rsidRPr="00305BEC">
        <w:rPr>
          <w:rFonts w:ascii="GHEA Grapalat" w:hAnsi="GHEA Grapalat"/>
          <w:b/>
          <w:sz w:val="22"/>
          <w:szCs w:val="22"/>
          <w:lang w:val="af-ZA"/>
        </w:rPr>
        <w:t xml:space="preserve"> </w:t>
      </w:r>
      <w:r w:rsidRPr="00305BEC">
        <w:rPr>
          <w:rFonts w:ascii="GHEA Grapalat" w:hAnsi="GHEA Grapalat"/>
          <w:b/>
          <w:sz w:val="22"/>
          <w:szCs w:val="22"/>
        </w:rPr>
        <w:t>ԿԱՐԳԱՎՈՐՄԱՆ</w:t>
      </w:r>
      <w:r w:rsidRPr="00305BEC">
        <w:rPr>
          <w:rFonts w:ascii="GHEA Grapalat" w:hAnsi="GHEA Grapalat"/>
          <w:b/>
          <w:sz w:val="22"/>
          <w:szCs w:val="22"/>
          <w:lang w:val="af-ZA"/>
        </w:rPr>
        <w:t xml:space="preserve"> </w:t>
      </w:r>
      <w:r w:rsidRPr="00305BEC">
        <w:rPr>
          <w:rFonts w:ascii="GHEA Grapalat" w:hAnsi="GHEA Grapalat"/>
          <w:b/>
          <w:sz w:val="22"/>
          <w:szCs w:val="22"/>
        </w:rPr>
        <w:t>ԱԶԴԵՑՈՒԹՅԱՆ</w:t>
      </w:r>
      <w:r w:rsidRPr="00305BEC">
        <w:rPr>
          <w:rFonts w:ascii="GHEA Grapalat" w:hAnsi="GHEA Grapalat"/>
          <w:b/>
          <w:sz w:val="22"/>
          <w:szCs w:val="22"/>
          <w:lang w:val="af-ZA"/>
        </w:rPr>
        <w:t xml:space="preserve"> </w:t>
      </w:r>
      <w:r w:rsidRPr="00305BEC">
        <w:rPr>
          <w:rFonts w:ascii="GHEA Grapalat" w:hAnsi="GHEA Grapalat"/>
          <w:b/>
          <w:sz w:val="22"/>
          <w:szCs w:val="22"/>
        </w:rPr>
        <w:t>ԳՆԱՀԱՏՄԱՆ</w:t>
      </w:r>
      <w:r w:rsidRPr="00305BEC">
        <w:rPr>
          <w:rFonts w:ascii="GHEA Grapalat" w:hAnsi="GHEA Grapalat"/>
          <w:b/>
          <w:sz w:val="22"/>
          <w:szCs w:val="22"/>
          <w:lang w:val="af-ZA"/>
        </w:rPr>
        <w:t xml:space="preserve"> </w:t>
      </w:r>
      <w:r w:rsidRPr="00305BEC">
        <w:rPr>
          <w:rFonts w:ascii="GHEA Grapalat" w:hAnsi="GHEA Grapalat"/>
          <w:b/>
          <w:sz w:val="22"/>
          <w:szCs w:val="22"/>
        </w:rPr>
        <w:t>ԵԶՐԱԿԱՑՈՒԹՅՈՒՆ</w:t>
      </w:r>
    </w:p>
    <w:p w:rsidR="00305BEC" w:rsidRPr="00305BEC" w:rsidRDefault="00305BEC" w:rsidP="00305BEC">
      <w:pPr>
        <w:widowControl w:val="0"/>
        <w:ind w:firstLine="737"/>
        <w:jc w:val="center"/>
        <w:textAlignment w:val="baseline"/>
        <w:rPr>
          <w:rFonts w:ascii="GHEA Grapalat" w:hAnsi="GHEA Grapalat" w:cs="Sylfaen"/>
          <w:b/>
          <w:sz w:val="22"/>
          <w:szCs w:val="22"/>
          <w:lang w:val="af-ZA"/>
        </w:rPr>
      </w:pPr>
      <w:r w:rsidRPr="00305BEC">
        <w:rPr>
          <w:rFonts w:ascii="GHEA Grapalat" w:hAnsi="GHEA Grapalat" w:cs="Sylfaen"/>
          <w:b/>
          <w:sz w:val="22"/>
          <w:szCs w:val="22"/>
          <w:lang w:val="af-ZA"/>
        </w:rPr>
        <w:t xml:space="preserve">«Անշարժ գույքի գույքահարկի ապառքների գծով առաջացած տույժերի մասին» ՀՀ </w:t>
      </w:r>
      <w:r w:rsidRPr="00305BEC">
        <w:rPr>
          <w:rFonts w:ascii="GHEA Grapalat" w:hAnsi="GHEA Grapalat" w:cs="Sylfaen"/>
          <w:b/>
          <w:sz w:val="22"/>
          <w:szCs w:val="22"/>
          <w:lang w:val="hy-AM"/>
        </w:rPr>
        <w:t>օրենքի</w:t>
      </w:r>
      <w:r w:rsidRPr="00305BEC">
        <w:rPr>
          <w:rFonts w:ascii="GHEA Grapalat" w:hAnsi="GHEA Grapalat" w:cs="Sylfaen"/>
          <w:b/>
          <w:sz w:val="22"/>
          <w:szCs w:val="22"/>
          <w:lang w:val="af-ZA"/>
        </w:rPr>
        <w:t xml:space="preserve"> </w:t>
      </w:r>
      <w:r w:rsidRPr="00305BEC">
        <w:rPr>
          <w:rFonts w:ascii="GHEA Grapalat" w:hAnsi="GHEA Grapalat" w:cs="Sylfaen"/>
          <w:b/>
          <w:sz w:val="22"/>
          <w:szCs w:val="22"/>
          <w:lang w:val="hy-AM"/>
        </w:rPr>
        <w:t>նախագծի վերաբերյալ</w:t>
      </w:r>
    </w:p>
    <w:p w:rsidR="00305BEC" w:rsidRPr="00305BEC" w:rsidRDefault="00305BEC" w:rsidP="00305BEC">
      <w:pPr>
        <w:widowControl w:val="0"/>
        <w:spacing w:line="360" w:lineRule="auto"/>
        <w:ind w:firstLine="737"/>
        <w:jc w:val="both"/>
        <w:textAlignment w:val="baseline"/>
        <w:rPr>
          <w:rFonts w:ascii="GHEA Grapalat" w:hAnsi="GHEA Grapalat" w:cs="Sylfaen"/>
          <w:sz w:val="22"/>
          <w:szCs w:val="22"/>
          <w:lang w:val="af-ZA"/>
        </w:rPr>
      </w:pPr>
    </w:p>
    <w:p w:rsidR="00305BEC" w:rsidRPr="00305BEC" w:rsidRDefault="00305BEC" w:rsidP="00305BEC">
      <w:pPr>
        <w:widowControl w:val="0"/>
        <w:spacing w:line="360" w:lineRule="auto"/>
        <w:ind w:firstLine="737"/>
        <w:jc w:val="both"/>
        <w:textAlignment w:val="baseline"/>
        <w:rPr>
          <w:rFonts w:ascii="GHEA Grapalat" w:hAnsi="GHEA Grapalat" w:cs="Sylfaen"/>
          <w:sz w:val="22"/>
          <w:szCs w:val="22"/>
          <w:lang w:val="af-ZA"/>
        </w:rPr>
      </w:pPr>
      <w:r w:rsidRPr="00305BEC">
        <w:rPr>
          <w:rFonts w:ascii="GHEA Grapalat" w:hAnsi="GHEA Grapalat" w:cs="Sylfaen"/>
          <w:sz w:val="22"/>
          <w:szCs w:val="22"/>
          <w:lang w:val="af-ZA"/>
        </w:rPr>
        <w:t xml:space="preserve">«Անշարժ գույքի գույքահարկի ապառքների գծով առաջացած տույժերի մասին» ՀՀ </w:t>
      </w:r>
      <w:r w:rsidRPr="00305BEC">
        <w:rPr>
          <w:rFonts w:ascii="GHEA Grapalat" w:hAnsi="GHEA Grapalat" w:cs="Sylfaen"/>
          <w:sz w:val="22"/>
          <w:szCs w:val="22"/>
          <w:lang w:val="hy-AM"/>
        </w:rPr>
        <w:t>օրենքի</w:t>
      </w:r>
      <w:r w:rsidRPr="00305BEC">
        <w:rPr>
          <w:rFonts w:ascii="GHEA Grapalat" w:hAnsi="GHEA Grapalat" w:cs="Sylfaen"/>
          <w:sz w:val="22"/>
          <w:szCs w:val="22"/>
          <w:lang w:val="af-ZA"/>
        </w:rPr>
        <w:t xml:space="preserve"> </w:t>
      </w:r>
      <w:r w:rsidRPr="00305BEC">
        <w:rPr>
          <w:rFonts w:ascii="GHEA Grapalat" w:hAnsi="GHEA Grapalat" w:cs="Sylfaen"/>
          <w:sz w:val="22"/>
          <w:szCs w:val="22"/>
          <w:lang w:val="hy-AM"/>
        </w:rPr>
        <w:t>նախագ</w:t>
      </w:r>
      <w:r w:rsidRPr="00305BEC">
        <w:rPr>
          <w:rFonts w:ascii="GHEA Grapalat" w:hAnsi="GHEA Grapalat" w:cs="Sylfaen"/>
          <w:sz w:val="22"/>
          <w:szCs w:val="22"/>
        </w:rPr>
        <w:t>ի</w:t>
      </w:r>
      <w:r w:rsidRPr="00305BEC">
        <w:rPr>
          <w:rFonts w:ascii="GHEA Grapalat" w:hAnsi="GHEA Grapalat" w:cs="Sylfaen"/>
          <w:sz w:val="22"/>
          <w:szCs w:val="22"/>
          <w:lang w:val="hy-AM"/>
        </w:rPr>
        <w:t>ծ</w:t>
      </w:r>
      <w:r w:rsidRPr="00305BEC">
        <w:rPr>
          <w:rFonts w:ascii="GHEA Grapalat" w:hAnsi="GHEA Grapalat" w:cs="Sylfaen"/>
          <w:sz w:val="22"/>
          <w:szCs w:val="22"/>
        </w:rPr>
        <w:t>ն</w:t>
      </w:r>
      <w:r w:rsidRPr="00305BEC">
        <w:rPr>
          <w:rFonts w:ascii="GHEA Grapalat" w:hAnsi="GHEA Grapalat" w:cs="Sylfaen"/>
          <w:sz w:val="22"/>
          <w:szCs w:val="22"/>
          <w:lang w:val="hy-AM"/>
        </w:rPr>
        <w:t xml:space="preserve"> իր մեջ </w:t>
      </w:r>
      <w:r w:rsidRPr="00305BEC">
        <w:rPr>
          <w:rFonts w:ascii="GHEA Grapalat" w:hAnsi="GHEA Grapalat" w:cs="Sylfaen"/>
          <w:bCs w:val="0"/>
          <w:sz w:val="22"/>
          <w:szCs w:val="22"/>
          <w:lang w:val="af-ZA"/>
        </w:rPr>
        <w:t>Հայաստանի</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Հանրապետության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կառավարության</w:t>
      </w:r>
      <w:r w:rsidRPr="00305BEC">
        <w:rPr>
          <w:rFonts w:ascii="GHEA Grapalat" w:hAnsi="GHEA Grapalat" w:cs="IRTEK Courier"/>
          <w:bCs w:val="0"/>
          <w:sz w:val="22"/>
          <w:szCs w:val="22"/>
          <w:lang w:val="af-ZA"/>
        </w:rPr>
        <w:t xml:space="preserve"> 2009 </w:t>
      </w:r>
      <w:r w:rsidRPr="00305BEC">
        <w:rPr>
          <w:rFonts w:ascii="GHEA Grapalat" w:hAnsi="GHEA Grapalat" w:cs="Sylfaen"/>
          <w:bCs w:val="0"/>
          <w:sz w:val="22"/>
          <w:szCs w:val="22"/>
          <w:lang w:val="af-ZA"/>
        </w:rPr>
        <w:t>թվականի</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հոկտեմբերի</w:t>
      </w:r>
      <w:r w:rsidRPr="00305BEC">
        <w:rPr>
          <w:rFonts w:ascii="GHEA Grapalat" w:hAnsi="GHEA Grapalat" w:cs="IRTEK Courier"/>
          <w:bCs w:val="0"/>
          <w:sz w:val="22"/>
          <w:szCs w:val="22"/>
          <w:lang w:val="af-ZA"/>
        </w:rPr>
        <w:t xml:space="preserve"> 22-</w:t>
      </w:r>
      <w:r w:rsidRPr="00305BEC">
        <w:rPr>
          <w:rFonts w:ascii="GHEA Grapalat" w:hAnsi="GHEA Grapalat" w:cs="Sylfaen"/>
          <w:bCs w:val="0"/>
          <w:sz w:val="22"/>
          <w:szCs w:val="22"/>
          <w:lang w:val="af-ZA"/>
        </w:rPr>
        <w:t>ի</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Նորմատիվ</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իրավական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ակտերի</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նախագծերի</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հակակոռուպցիոն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բնագավառում</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կարգավորման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ազդեցության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գնահատման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իրականացման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կարգը</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հաստատելու</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մասին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թիվ</w:t>
      </w:r>
      <w:r w:rsidRPr="00305BEC">
        <w:rPr>
          <w:rFonts w:ascii="GHEA Grapalat" w:hAnsi="GHEA Grapalat" w:cs="IRTEK Courier"/>
          <w:bCs w:val="0"/>
          <w:sz w:val="22"/>
          <w:szCs w:val="22"/>
          <w:lang w:val="af-ZA"/>
        </w:rPr>
        <w:t xml:space="preserve"> 1205-</w:t>
      </w:r>
      <w:r w:rsidRPr="00305BEC">
        <w:rPr>
          <w:rFonts w:ascii="GHEA Grapalat" w:hAnsi="GHEA Grapalat" w:cs="Sylfaen"/>
          <w:bCs w:val="0"/>
          <w:sz w:val="22"/>
          <w:szCs w:val="22"/>
          <w:lang w:val="af-ZA"/>
        </w:rPr>
        <w:t>Ն</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որոշմամբ</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հաստատված</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 xml:space="preserve">կարգի </w:t>
      </w:r>
      <w:r w:rsidRPr="00305BEC">
        <w:rPr>
          <w:rFonts w:ascii="GHEA Grapalat" w:hAnsi="GHEA Grapalat" w:cs="IRTEK Courier"/>
          <w:bCs w:val="0"/>
          <w:sz w:val="22"/>
          <w:szCs w:val="22"/>
          <w:lang w:val="af-ZA"/>
        </w:rPr>
        <w:t>9-</w:t>
      </w:r>
      <w:r w:rsidRPr="00305BEC">
        <w:rPr>
          <w:rFonts w:ascii="GHEA Grapalat" w:hAnsi="GHEA Grapalat" w:cs="Sylfaen"/>
          <w:bCs w:val="0"/>
          <w:sz w:val="22"/>
          <w:szCs w:val="22"/>
          <w:lang w:val="af-ZA"/>
        </w:rPr>
        <w:t>րդ</w:t>
      </w:r>
      <w:r w:rsidRPr="00305BEC">
        <w:rPr>
          <w:rFonts w:ascii="GHEA Grapalat" w:hAnsi="GHEA Grapalat" w:cs="IRTEK Courier"/>
          <w:bCs w:val="0"/>
          <w:sz w:val="22"/>
          <w:szCs w:val="22"/>
          <w:lang w:val="af-ZA"/>
        </w:rPr>
        <w:t xml:space="preserve"> </w:t>
      </w:r>
      <w:r w:rsidRPr="00305BEC">
        <w:rPr>
          <w:rFonts w:ascii="GHEA Grapalat" w:hAnsi="GHEA Grapalat" w:cs="Sylfaen"/>
          <w:bCs w:val="0"/>
          <w:sz w:val="22"/>
          <w:szCs w:val="22"/>
          <w:lang w:val="af-ZA"/>
        </w:rPr>
        <w:t>կետով նախատեսված որևէ կոռուպցիոն գործոն չի պարունակում:</w:t>
      </w:r>
    </w:p>
    <w:p w:rsidR="00305BEC" w:rsidRPr="00305BEC" w:rsidRDefault="00305BEC" w:rsidP="00305BEC">
      <w:pPr>
        <w:ind w:right="-54"/>
        <w:jc w:val="center"/>
        <w:rPr>
          <w:rFonts w:ascii="GHEA Grapalat" w:hAnsi="GHEA Grapalat"/>
          <w:b/>
          <w:sz w:val="22"/>
          <w:szCs w:val="22"/>
        </w:rPr>
      </w:pPr>
      <w:r w:rsidRPr="00305BEC">
        <w:rPr>
          <w:rFonts w:ascii="GHEA Grapalat" w:hAnsi="GHEA Grapalat"/>
          <w:b/>
          <w:sz w:val="22"/>
          <w:szCs w:val="22"/>
          <w:lang w:val="hy-AM"/>
        </w:rPr>
        <w:lastRenderedPageBreak/>
        <w:t>ԱԶԴԵՑՈՒԹՅԱՆ  ԳՆԱՀԱՏՄԱՆ ՄԱՍԻՆ ԵԶՐԱԿԱՑՈՒԹՅՈՒՆ</w:t>
      </w:r>
    </w:p>
    <w:p w:rsidR="00305BEC" w:rsidRPr="00305BEC" w:rsidRDefault="00305BEC" w:rsidP="00305BEC">
      <w:pPr>
        <w:pStyle w:val="Heading3"/>
        <w:ind w:right="-54"/>
        <w:rPr>
          <w:rFonts w:ascii="GHEA Grapalat" w:hAnsi="GHEA Grapalat"/>
          <w:b w:val="0"/>
          <w:sz w:val="22"/>
          <w:szCs w:val="22"/>
        </w:rPr>
      </w:pPr>
      <w:r w:rsidRPr="00305BEC">
        <w:rPr>
          <w:rFonts w:ascii="GHEA Grapalat" w:hAnsi="GHEA Grapalat" w:cs="Sylfaen"/>
          <w:b w:val="0"/>
          <w:sz w:val="22"/>
          <w:szCs w:val="22"/>
        </w:rPr>
        <w:t>«Անշարժ գույքի գույքահարկի ապառքների գծով առաջացած տույժերի մասին» Հայաստանի Հանրապետության օրենքի</w:t>
      </w:r>
      <w:r w:rsidRPr="00305BEC">
        <w:rPr>
          <w:rFonts w:ascii="GHEA Grapalat" w:hAnsi="GHEA Grapalat"/>
          <w:b w:val="0"/>
          <w:sz w:val="22"/>
          <w:szCs w:val="22"/>
        </w:rPr>
        <w:t xml:space="preserve"> </w:t>
      </w:r>
      <w:proofErr w:type="gramStart"/>
      <w:r w:rsidRPr="00305BEC">
        <w:rPr>
          <w:rFonts w:ascii="GHEA Grapalat" w:hAnsi="GHEA Grapalat"/>
          <w:b w:val="0"/>
          <w:sz w:val="22"/>
          <w:szCs w:val="22"/>
        </w:rPr>
        <w:t>նախագծի  բնապահպանության</w:t>
      </w:r>
      <w:proofErr w:type="gramEnd"/>
      <w:r w:rsidRPr="00305BEC">
        <w:rPr>
          <w:rFonts w:ascii="GHEA Grapalat" w:hAnsi="GHEA Grapalat"/>
          <w:b w:val="0"/>
          <w:sz w:val="22"/>
          <w:szCs w:val="22"/>
        </w:rPr>
        <w:t xml:space="preserve"> բնագավառում կարգավորման</w:t>
      </w:r>
    </w:p>
    <w:p w:rsidR="00305BEC" w:rsidRPr="00305BEC" w:rsidRDefault="00305BEC" w:rsidP="00305BEC">
      <w:pPr>
        <w:ind w:right="-54"/>
        <w:jc w:val="center"/>
        <w:rPr>
          <w:rFonts w:ascii="GHEA Grapalat" w:hAnsi="GHEA Grapalat"/>
          <w:sz w:val="22"/>
          <w:szCs w:val="22"/>
        </w:rPr>
      </w:pPr>
    </w:p>
    <w:p w:rsidR="00305BEC" w:rsidRPr="00305BEC" w:rsidRDefault="00305BEC" w:rsidP="00305BEC">
      <w:pPr>
        <w:pStyle w:val="norm"/>
        <w:spacing w:line="240" w:lineRule="auto"/>
        <w:ind w:firstLine="706"/>
        <w:rPr>
          <w:rFonts w:ascii="GHEA Grapalat" w:eastAsia="Calibri" w:hAnsi="GHEA Grapalat" w:cs="Times New Roman"/>
        </w:rPr>
      </w:pPr>
      <w:r w:rsidRPr="00305BEC">
        <w:rPr>
          <w:rFonts w:ascii="GHEA Grapalat" w:eastAsia="Calibri" w:hAnsi="GHEA Grapalat" w:cs="Times New Roman"/>
        </w:rPr>
        <w:t xml:space="preserve">1. </w:t>
      </w:r>
      <w:r w:rsidRPr="00305BEC">
        <w:rPr>
          <w:rFonts w:ascii="GHEA Grapalat" w:eastAsia="Calibri" w:hAnsi="GHEA Grapalat" w:cs="Sylfaen"/>
        </w:rPr>
        <w:t>«Անշարժ գույքի գույքահարկի ապառքների գծով առաջացած տույժերի մասին» Հայաստանի Հանրապետության օրենքի</w:t>
      </w:r>
      <w:r w:rsidRPr="00305BEC">
        <w:rPr>
          <w:rFonts w:ascii="GHEA Grapalat" w:eastAsia="Calibri" w:hAnsi="GHEA Grapalat" w:cs="Times New Roman"/>
        </w:rPr>
        <w:t xml:space="preserve"> </w:t>
      </w:r>
      <w:proofErr w:type="gramStart"/>
      <w:r w:rsidRPr="00305BEC">
        <w:rPr>
          <w:rFonts w:ascii="GHEA Grapalat" w:eastAsia="Calibri" w:hAnsi="GHEA Grapalat" w:cs="Times New Roman"/>
        </w:rPr>
        <w:t>նախագծի  (</w:t>
      </w:r>
      <w:proofErr w:type="gramEnd"/>
      <w:r w:rsidRPr="00305BEC">
        <w:rPr>
          <w:rFonts w:ascii="GHEA Grapalat" w:eastAsia="Calibri" w:hAnsi="GHEA Grapalat" w:cs="Times New Roman"/>
        </w:rPr>
        <w:t>այսուհետ` օրենք) ընդունման արդյունքում շրջակա միջավայրի oբյեկտների` մթնոլորտի, հողի, ջրային ռեսուրսների, ընդերքի, բուuական և կենդանական աշխարհի, հատուկ պահպանվող տարածքների վրա բացասական հետևանքներ չեն առաջանա:</w:t>
      </w:r>
    </w:p>
    <w:p w:rsidR="00305BEC" w:rsidRPr="00305BEC" w:rsidRDefault="00305BEC" w:rsidP="00305BEC">
      <w:pPr>
        <w:pStyle w:val="norm"/>
        <w:spacing w:line="240" w:lineRule="auto"/>
        <w:ind w:firstLine="0"/>
        <w:rPr>
          <w:rFonts w:ascii="GHEA Grapalat" w:eastAsia="Calibri" w:hAnsi="GHEA Grapalat" w:cs="Times New Roman"/>
        </w:rPr>
      </w:pPr>
      <w:r w:rsidRPr="00305BEC">
        <w:rPr>
          <w:rFonts w:ascii="GHEA Grapalat" w:eastAsia="Calibri" w:hAnsi="GHEA Grapalat" w:cs="Times New Roman"/>
        </w:rPr>
        <w:t xml:space="preserve">         2. Օրենքի նախագծի </w:t>
      </w:r>
      <w:r w:rsidRPr="00305BEC">
        <w:rPr>
          <w:rFonts w:ascii="GHEA Grapalat" w:eastAsia="Calibri" w:hAnsi="GHEA Grapalat" w:cs="Sylfaen"/>
        </w:rPr>
        <w:t>չընդունման</w:t>
      </w:r>
      <w:r w:rsidRPr="00305BEC">
        <w:rPr>
          <w:rFonts w:ascii="GHEA Grapalat" w:eastAsia="Calibri" w:hAnsi="GHEA Grapalat" w:cs="Times New Roman"/>
        </w:rPr>
        <w:t xml:space="preserve"> </w:t>
      </w:r>
      <w:r w:rsidRPr="00305BEC">
        <w:rPr>
          <w:rFonts w:ascii="GHEA Grapalat" w:eastAsia="Calibri" w:hAnsi="GHEA Grapalat" w:cs="Sylfaen"/>
        </w:rPr>
        <w:t xml:space="preserve">դեպքում </w:t>
      </w:r>
      <w:r w:rsidRPr="00305BEC">
        <w:rPr>
          <w:rFonts w:ascii="GHEA Grapalat" w:eastAsia="Calibri" w:hAnsi="GHEA Grapalat" w:cs="Times New Roman"/>
        </w:rPr>
        <w:t xml:space="preserve">շրջակա միջավայրի </w:t>
      </w:r>
      <w:proofErr w:type="gramStart"/>
      <w:r w:rsidRPr="00305BEC">
        <w:rPr>
          <w:rFonts w:ascii="GHEA Grapalat" w:eastAsia="Calibri" w:hAnsi="GHEA Grapalat" w:cs="Times New Roman"/>
        </w:rPr>
        <w:t>oբյեկտների  վրա</w:t>
      </w:r>
      <w:proofErr w:type="gramEnd"/>
      <w:r w:rsidRPr="00305BEC">
        <w:rPr>
          <w:rFonts w:ascii="GHEA Grapalat" w:eastAsia="Calibri" w:hAnsi="GHEA Grapalat" w:cs="Times New Roman"/>
        </w:rPr>
        <w:t xml:space="preserve"> բացասական հետևանքներ չեն առաջանա:</w:t>
      </w:r>
    </w:p>
    <w:p w:rsidR="00305BEC" w:rsidRPr="00305BEC" w:rsidRDefault="00305BEC" w:rsidP="00305BEC">
      <w:pPr>
        <w:rPr>
          <w:rFonts w:ascii="GHEA Grapalat" w:hAnsi="GHEA Grapalat"/>
          <w:sz w:val="22"/>
          <w:szCs w:val="22"/>
          <w:lang w:val="af-ZA"/>
        </w:rPr>
      </w:pPr>
      <w:r w:rsidRPr="00305BEC">
        <w:rPr>
          <w:rFonts w:ascii="GHEA Grapalat" w:hAnsi="GHEA Grapalat"/>
          <w:sz w:val="22"/>
          <w:szCs w:val="22"/>
        </w:rPr>
        <w:t xml:space="preserve">         </w:t>
      </w:r>
      <w:r w:rsidRPr="00305BEC">
        <w:rPr>
          <w:rFonts w:ascii="GHEA Grapalat" w:hAnsi="GHEA Grapalat"/>
          <w:sz w:val="22"/>
          <w:szCs w:val="22"/>
          <w:lang w:val="af-ZA"/>
        </w:rPr>
        <w:t xml:space="preserve">3. </w:t>
      </w:r>
      <w:r w:rsidRPr="00305BEC">
        <w:rPr>
          <w:rFonts w:ascii="GHEA Grapalat" w:hAnsi="GHEA Grapalat"/>
          <w:sz w:val="22"/>
          <w:szCs w:val="22"/>
        </w:rPr>
        <w:t>Օրենքի</w:t>
      </w:r>
      <w:r w:rsidRPr="00305BEC">
        <w:rPr>
          <w:rFonts w:ascii="GHEA Grapalat" w:hAnsi="GHEA Grapalat"/>
          <w:sz w:val="22"/>
          <w:szCs w:val="22"/>
          <w:lang w:val="af-ZA"/>
        </w:rPr>
        <w:t xml:space="preserve"> </w:t>
      </w:r>
      <w:r w:rsidRPr="00305BEC">
        <w:rPr>
          <w:rFonts w:ascii="GHEA Grapalat" w:hAnsi="GHEA Grapalat"/>
          <w:sz w:val="22"/>
          <w:szCs w:val="22"/>
        </w:rPr>
        <w:t>նախագիծը</w:t>
      </w:r>
      <w:r w:rsidRPr="00305BEC">
        <w:rPr>
          <w:rFonts w:ascii="GHEA Grapalat" w:hAnsi="GHEA Grapalat"/>
          <w:sz w:val="22"/>
          <w:szCs w:val="22"/>
          <w:lang w:val="af-ZA"/>
        </w:rPr>
        <w:t xml:space="preserve"> </w:t>
      </w:r>
      <w:r w:rsidRPr="00305BEC">
        <w:rPr>
          <w:rFonts w:ascii="GHEA Grapalat" w:hAnsi="GHEA Grapalat"/>
          <w:sz w:val="22"/>
          <w:szCs w:val="22"/>
        </w:rPr>
        <w:t>բնապահպանության</w:t>
      </w:r>
      <w:r w:rsidRPr="00305BEC">
        <w:rPr>
          <w:rFonts w:ascii="GHEA Grapalat" w:hAnsi="GHEA Grapalat"/>
          <w:sz w:val="22"/>
          <w:szCs w:val="22"/>
          <w:lang w:val="af-ZA"/>
        </w:rPr>
        <w:t xml:space="preserve"> </w:t>
      </w:r>
      <w:r w:rsidRPr="00305BEC">
        <w:rPr>
          <w:rFonts w:ascii="GHEA Grapalat" w:hAnsi="GHEA Grapalat"/>
          <w:sz w:val="22"/>
          <w:szCs w:val="22"/>
        </w:rPr>
        <w:t>ոլորտին</w:t>
      </w:r>
      <w:r w:rsidRPr="00305BEC">
        <w:rPr>
          <w:rFonts w:ascii="GHEA Grapalat" w:hAnsi="GHEA Grapalat"/>
          <w:sz w:val="22"/>
          <w:szCs w:val="22"/>
          <w:lang w:val="af-ZA"/>
        </w:rPr>
        <w:t xml:space="preserve"> </w:t>
      </w:r>
      <w:r w:rsidRPr="00305BEC">
        <w:rPr>
          <w:rFonts w:ascii="GHEA Grapalat" w:hAnsi="GHEA Grapalat"/>
          <w:sz w:val="22"/>
          <w:szCs w:val="22"/>
        </w:rPr>
        <w:t>չի</w:t>
      </w:r>
      <w:r w:rsidRPr="00305BEC">
        <w:rPr>
          <w:rFonts w:ascii="GHEA Grapalat" w:hAnsi="GHEA Grapalat"/>
          <w:sz w:val="22"/>
          <w:szCs w:val="22"/>
          <w:lang w:val="af-ZA"/>
        </w:rPr>
        <w:t xml:space="preserve"> </w:t>
      </w:r>
      <w:r w:rsidRPr="00305BEC">
        <w:rPr>
          <w:rFonts w:ascii="GHEA Grapalat" w:hAnsi="GHEA Grapalat"/>
          <w:sz w:val="22"/>
          <w:szCs w:val="22"/>
        </w:rPr>
        <w:t>առնչվում</w:t>
      </w:r>
      <w:r w:rsidRPr="00305BEC">
        <w:rPr>
          <w:rFonts w:ascii="GHEA Grapalat" w:hAnsi="GHEA Grapalat"/>
          <w:sz w:val="22"/>
          <w:szCs w:val="22"/>
          <w:lang w:val="af-ZA"/>
        </w:rPr>
        <w:t xml:space="preserve">, </w:t>
      </w:r>
      <w:proofErr w:type="gramStart"/>
      <w:r w:rsidRPr="00305BEC">
        <w:rPr>
          <w:rFonts w:ascii="GHEA Grapalat" w:hAnsi="GHEA Grapalat"/>
          <w:sz w:val="22"/>
          <w:szCs w:val="22"/>
        </w:rPr>
        <w:t>այդ</w:t>
      </w:r>
      <w:r w:rsidRPr="00305BEC">
        <w:rPr>
          <w:rFonts w:ascii="GHEA Grapalat" w:hAnsi="GHEA Grapalat"/>
          <w:sz w:val="22"/>
          <w:szCs w:val="22"/>
          <w:lang w:val="af-ZA"/>
        </w:rPr>
        <w:t xml:space="preserve">  </w:t>
      </w:r>
      <w:r w:rsidRPr="00305BEC">
        <w:rPr>
          <w:rFonts w:ascii="GHEA Grapalat" w:hAnsi="GHEA Grapalat"/>
          <w:sz w:val="22"/>
          <w:szCs w:val="22"/>
        </w:rPr>
        <w:t>ոլորտը</w:t>
      </w:r>
      <w:proofErr w:type="gramEnd"/>
      <w:r w:rsidRPr="00305BEC">
        <w:rPr>
          <w:rFonts w:ascii="GHEA Grapalat" w:hAnsi="GHEA Grapalat"/>
          <w:sz w:val="22"/>
          <w:szCs w:val="22"/>
          <w:lang w:val="af-ZA"/>
        </w:rPr>
        <w:t xml:space="preserve"> </w:t>
      </w:r>
      <w:r w:rsidRPr="00305BEC">
        <w:rPr>
          <w:rFonts w:ascii="GHEA Grapalat" w:hAnsi="GHEA Grapalat"/>
          <w:sz w:val="22"/>
          <w:szCs w:val="22"/>
        </w:rPr>
        <w:t>կանոնակարգող</w:t>
      </w:r>
      <w:r w:rsidRPr="00305BEC">
        <w:rPr>
          <w:rFonts w:ascii="GHEA Grapalat" w:hAnsi="GHEA Grapalat"/>
          <w:sz w:val="22"/>
          <w:szCs w:val="22"/>
          <w:lang w:val="af-ZA"/>
        </w:rPr>
        <w:t xml:space="preserve"> </w:t>
      </w:r>
      <w:r w:rsidRPr="00305BEC">
        <w:rPr>
          <w:rFonts w:ascii="GHEA Grapalat" w:hAnsi="GHEA Grapalat"/>
          <w:sz w:val="22"/>
          <w:szCs w:val="22"/>
        </w:rPr>
        <w:t>իրավական</w:t>
      </w:r>
      <w:r w:rsidRPr="00305BEC">
        <w:rPr>
          <w:rFonts w:ascii="GHEA Grapalat" w:hAnsi="GHEA Grapalat"/>
          <w:sz w:val="22"/>
          <w:szCs w:val="22"/>
          <w:lang w:val="af-ZA"/>
        </w:rPr>
        <w:t xml:space="preserve"> </w:t>
      </w:r>
      <w:r w:rsidRPr="00305BEC">
        <w:rPr>
          <w:rFonts w:ascii="GHEA Grapalat" w:hAnsi="GHEA Grapalat"/>
          <w:sz w:val="22"/>
          <w:szCs w:val="22"/>
        </w:rPr>
        <w:t>ակտերով</w:t>
      </w:r>
      <w:r w:rsidRPr="00305BEC">
        <w:rPr>
          <w:rFonts w:ascii="GHEA Grapalat" w:hAnsi="GHEA Grapalat"/>
          <w:sz w:val="22"/>
          <w:szCs w:val="22"/>
          <w:lang w:val="af-ZA"/>
        </w:rPr>
        <w:t xml:space="preserve"> </w:t>
      </w:r>
      <w:r w:rsidRPr="00305BEC">
        <w:rPr>
          <w:rFonts w:ascii="GHEA Grapalat" w:hAnsi="GHEA Grapalat"/>
          <w:sz w:val="22"/>
          <w:szCs w:val="22"/>
        </w:rPr>
        <w:t>ամրագրված</w:t>
      </w:r>
      <w:r w:rsidRPr="00305BEC">
        <w:rPr>
          <w:rFonts w:ascii="GHEA Grapalat" w:hAnsi="GHEA Grapalat"/>
          <w:sz w:val="22"/>
          <w:szCs w:val="22"/>
          <w:lang w:val="af-ZA"/>
        </w:rPr>
        <w:t xml:space="preserve"> u</w:t>
      </w:r>
      <w:r w:rsidRPr="00305BEC">
        <w:rPr>
          <w:rFonts w:ascii="GHEA Grapalat" w:hAnsi="GHEA Grapalat"/>
          <w:sz w:val="22"/>
          <w:szCs w:val="22"/>
        </w:rPr>
        <w:t>կզբունքներին</w:t>
      </w:r>
      <w:r w:rsidRPr="00305BEC">
        <w:rPr>
          <w:rFonts w:ascii="GHEA Grapalat" w:hAnsi="GHEA Grapalat"/>
          <w:sz w:val="22"/>
          <w:szCs w:val="22"/>
          <w:lang w:val="af-ZA"/>
        </w:rPr>
        <w:t xml:space="preserve"> </w:t>
      </w:r>
      <w:r w:rsidRPr="00305BEC">
        <w:rPr>
          <w:rFonts w:ascii="GHEA Grapalat" w:hAnsi="GHEA Grapalat"/>
          <w:sz w:val="22"/>
          <w:szCs w:val="22"/>
          <w:lang w:val="ru-RU"/>
        </w:rPr>
        <w:t>և</w:t>
      </w:r>
      <w:r w:rsidRPr="00305BEC">
        <w:rPr>
          <w:rFonts w:ascii="GHEA Grapalat" w:hAnsi="GHEA Grapalat"/>
          <w:sz w:val="22"/>
          <w:szCs w:val="22"/>
          <w:lang w:val="af-ZA"/>
        </w:rPr>
        <w:t xml:space="preserve"> </w:t>
      </w:r>
      <w:r w:rsidRPr="00305BEC">
        <w:rPr>
          <w:rFonts w:ascii="GHEA Grapalat" w:hAnsi="GHEA Grapalat"/>
          <w:sz w:val="22"/>
          <w:szCs w:val="22"/>
        </w:rPr>
        <w:t>պահանջներին</w:t>
      </w:r>
      <w:r w:rsidRPr="00305BEC">
        <w:rPr>
          <w:rFonts w:ascii="GHEA Grapalat" w:hAnsi="GHEA Grapalat"/>
          <w:sz w:val="22"/>
          <w:szCs w:val="22"/>
          <w:lang w:val="af-ZA"/>
        </w:rPr>
        <w:t xml:space="preserve"> </w:t>
      </w:r>
      <w:r w:rsidRPr="00305BEC">
        <w:rPr>
          <w:rFonts w:ascii="GHEA Grapalat" w:hAnsi="GHEA Grapalat"/>
          <w:sz w:val="22"/>
          <w:szCs w:val="22"/>
        </w:rPr>
        <w:t>չի</w:t>
      </w:r>
      <w:r w:rsidRPr="00305BEC">
        <w:rPr>
          <w:rFonts w:ascii="GHEA Grapalat" w:hAnsi="GHEA Grapalat"/>
          <w:sz w:val="22"/>
          <w:szCs w:val="22"/>
          <w:lang w:val="af-ZA"/>
        </w:rPr>
        <w:t xml:space="preserve"> </w:t>
      </w:r>
      <w:r w:rsidRPr="00305BEC">
        <w:rPr>
          <w:rFonts w:ascii="GHEA Grapalat" w:hAnsi="GHEA Grapalat"/>
          <w:sz w:val="22"/>
          <w:szCs w:val="22"/>
        </w:rPr>
        <w:t>հակասում</w:t>
      </w:r>
      <w:r w:rsidRPr="00305BEC">
        <w:rPr>
          <w:rFonts w:ascii="GHEA Grapalat" w:hAnsi="GHEA Grapalat"/>
          <w:sz w:val="22"/>
          <w:szCs w:val="22"/>
          <w:lang w:val="af-ZA"/>
        </w:rPr>
        <w:t xml:space="preserve">: </w:t>
      </w:r>
    </w:p>
    <w:p w:rsidR="00305BEC" w:rsidRPr="00305BEC" w:rsidRDefault="00305BEC" w:rsidP="00305BEC">
      <w:pPr>
        <w:rPr>
          <w:rFonts w:ascii="GHEA Grapalat" w:hAnsi="GHEA Grapalat"/>
          <w:sz w:val="22"/>
          <w:szCs w:val="22"/>
          <w:lang w:val="af-ZA"/>
        </w:rPr>
      </w:pPr>
      <w:r w:rsidRPr="00305BEC">
        <w:rPr>
          <w:rFonts w:ascii="GHEA Grapalat" w:hAnsi="GHEA Grapalat"/>
          <w:sz w:val="22"/>
          <w:szCs w:val="22"/>
        </w:rPr>
        <w:t>Օրենքի</w:t>
      </w:r>
      <w:r w:rsidRPr="00305BEC">
        <w:rPr>
          <w:rFonts w:ascii="GHEA Grapalat" w:hAnsi="GHEA Grapalat"/>
          <w:sz w:val="22"/>
          <w:szCs w:val="22"/>
          <w:lang w:val="af-ZA"/>
        </w:rPr>
        <w:t xml:space="preserve"> </w:t>
      </w:r>
      <w:r w:rsidRPr="00305BEC">
        <w:rPr>
          <w:rFonts w:ascii="GHEA Grapalat" w:hAnsi="GHEA Grapalat"/>
          <w:sz w:val="22"/>
          <w:szCs w:val="22"/>
          <w:lang w:val="ru-RU"/>
        </w:rPr>
        <w:t>կ</w:t>
      </w:r>
      <w:r w:rsidRPr="00305BEC">
        <w:rPr>
          <w:rFonts w:ascii="GHEA Grapalat" w:hAnsi="GHEA Grapalat" w:cs="Sylfaen"/>
          <w:sz w:val="22"/>
          <w:szCs w:val="22"/>
        </w:rPr>
        <w:t>իրարկման</w:t>
      </w:r>
      <w:r w:rsidRPr="00305BEC">
        <w:rPr>
          <w:rFonts w:ascii="GHEA Grapalat" w:hAnsi="GHEA Grapalat"/>
          <w:sz w:val="22"/>
          <w:szCs w:val="22"/>
          <w:lang w:val="af-ZA"/>
        </w:rPr>
        <w:t xml:space="preserve"> </w:t>
      </w:r>
      <w:r w:rsidRPr="00305BEC">
        <w:rPr>
          <w:rFonts w:ascii="GHEA Grapalat" w:hAnsi="GHEA Grapalat" w:cs="Sylfaen"/>
          <w:sz w:val="22"/>
          <w:szCs w:val="22"/>
        </w:rPr>
        <w:t>արդյունքում</w:t>
      </w:r>
      <w:r w:rsidRPr="00305BEC">
        <w:rPr>
          <w:rFonts w:ascii="GHEA Grapalat" w:hAnsi="GHEA Grapalat"/>
          <w:sz w:val="22"/>
          <w:szCs w:val="22"/>
          <w:lang w:val="af-ZA"/>
        </w:rPr>
        <w:t xml:space="preserve"> </w:t>
      </w:r>
      <w:r w:rsidRPr="00305BEC">
        <w:rPr>
          <w:rFonts w:ascii="GHEA Grapalat" w:hAnsi="GHEA Grapalat"/>
          <w:sz w:val="22"/>
          <w:szCs w:val="22"/>
        </w:rPr>
        <w:t>բնապահպանության</w:t>
      </w:r>
      <w:r w:rsidRPr="00305BEC">
        <w:rPr>
          <w:rFonts w:ascii="GHEA Grapalat" w:hAnsi="GHEA Grapalat"/>
          <w:sz w:val="22"/>
          <w:szCs w:val="22"/>
          <w:lang w:val="af-ZA"/>
        </w:rPr>
        <w:t xml:space="preserve"> </w:t>
      </w:r>
      <w:proofErr w:type="gramStart"/>
      <w:r w:rsidRPr="00305BEC">
        <w:rPr>
          <w:rFonts w:ascii="GHEA Grapalat" w:hAnsi="GHEA Grapalat"/>
          <w:sz w:val="22"/>
          <w:szCs w:val="22"/>
        </w:rPr>
        <w:t>բնագավառում</w:t>
      </w:r>
      <w:r w:rsidRPr="00305BEC">
        <w:rPr>
          <w:rFonts w:ascii="GHEA Grapalat" w:hAnsi="GHEA Grapalat"/>
          <w:sz w:val="22"/>
          <w:szCs w:val="22"/>
          <w:lang w:val="af-ZA"/>
        </w:rPr>
        <w:t xml:space="preserve">  </w:t>
      </w:r>
      <w:r w:rsidRPr="00305BEC">
        <w:rPr>
          <w:rFonts w:ascii="GHEA Grapalat" w:hAnsi="GHEA Grapalat" w:cs="Sylfaen"/>
          <w:sz w:val="22"/>
          <w:szCs w:val="22"/>
        </w:rPr>
        <w:t>կանխատե</w:t>
      </w:r>
      <w:r w:rsidRPr="00305BEC">
        <w:rPr>
          <w:rFonts w:ascii="GHEA Grapalat" w:hAnsi="GHEA Grapalat"/>
          <w:sz w:val="22"/>
          <w:szCs w:val="22"/>
          <w:lang w:val="af-ZA"/>
        </w:rPr>
        <w:t>u</w:t>
      </w:r>
      <w:r w:rsidRPr="00305BEC">
        <w:rPr>
          <w:rFonts w:ascii="GHEA Grapalat" w:hAnsi="GHEA Grapalat" w:cs="Sylfaen"/>
          <w:sz w:val="22"/>
          <w:szCs w:val="22"/>
        </w:rPr>
        <w:t>վող</w:t>
      </w:r>
      <w:proofErr w:type="gramEnd"/>
      <w:r w:rsidRPr="00305BEC">
        <w:rPr>
          <w:rFonts w:ascii="GHEA Grapalat" w:hAnsi="GHEA Grapalat" w:cs="Sylfaen"/>
          <w:sz w:val="22"/>
          <w:szCs w:val="22"/>
          <w:lang w:val="af-ZA"/>
        </w:rPr>
        <w:t xml:space="preserve"> </w:t>
      </w:r>
      <w:r w:rsidRPr="00305BEC">
        <w:rPr>
          <w:rFonts w:ascii="GHEA Grapalat" w:hAnsi="GHEA Grapalat"/>
          <w:sz w:val="22"/>
          <w:szCs w:val="22"/>
          <w:lang w:val="af-ZA"/>
        </w:rPr>
        <w:t xml:space="preserve"> </w:t>
      </w:r>
      <w:r w:rsidRPr="00305BEC">
        <w:rPr>
          <w:rFonts w:ascii="GHEA Grapalat" w:hAnsi="GHEA Grapalat" w:cs="Sylfaen"/>
          <w:sz w:val="22"/>
          <w:szCs w:val="22"/>
        </w:rPr>
        <w:t>հետևանքների</w:t>
      </w:r>
      <w:r w:rsidRPr="00305BEC">
        <w:rPr>
          <w:rFonts w:ascii="GHEA Grapalat" w:hAnsi="GHEA Grapalat"/>
          <w:sz w:val="22"/>
          <w:szCs w:val="22"/>
          <w:lang w:val="af-ZA"/>
        </w:rPr>
        <w:t xml:space="preserve"> </w:t>
      </w:r>
      <w:r w:rsidRPr="00305BEC">
        <w:rPr>
          <w:rFonts w:ascii="GHEA Grapalat" w:hAnsi="GHEA Grapalat" w:cs="Sylfaen"/>
          <w:sz w:val="22"/>
          <w:szCs w:val="22"/>
        </w:rPr>
        <w:t>գնահատման</w:t>
      </w:r>
      <w:r w:rsidRPr="00305BEC">
        <w:rPr>
          <w:rFonts w:ascii="GHEA Grapalat" w:hAnsi="GHEA Grapalat" w:cs="Sylfaen"/>
          <w:sz w:val="22"/>
          <w:szCs w:val="22"/>
          <w:lang w:val="af-ZA"/>
        </w:rPr>
        <w:t xml:space="preserve"> </w:t>
      </w:r>
      <w:r w:rsidRPr="00305BEC">
        <w:rPr>
          <w:rFonts w:ascii="GHEA Grapalat" w:hAnsi="GHEA Grapalat" w:cs="Sylfaen"/>
          <w:sz w:val="22"/>
          <w:szCs w:val="22"/>
        </w:rPr>
        <w:t>և</w:t>
      </w:r>
      <w:r w:rsidRPr="00305BEC">
        <w:rPr>
          <w:rFonts w:ascii="GHEA Grapalat" w:hAnsi="GHEA Grapalat" w:cs="Sylfaen"/>
          <w:sz w:val="22"/>
          <w:szCs w:val="22"/>
          <w:lang w:val="af-ZA"/>
        </w:rPr>
        <w:t xml:space="preserve"> </w:t>
      </w:r>
      <w:r w:rsidRPr="00305BEC">
        <w:rPr>
          <w:rFonts w:ascii="GHEA Grapalat" w:hAnsi="GHEA Grapalat" w:cs="Sylfaen"/>
          <w:sz w:val="22"/>
          <w:szCs w:val="22"/>
        </w:rPr>
        <w:t>վարվող</w:t>
      </w:r>
      <w:r w:rsidRPr="00305BEC">
        <w:rPr>
          <w:rFonts w:ascii="GHEA Grapalat" w:hAnsi="GHEA Grapalat"/>
          <w:sz w:val="22"/>
          <w:szCs w:val="22"/>
          <w:lang w:val="af-ZA"/>
        </w:rPr>
        <w:t xml:space="preserve"> </w:t>
      </w:r>
      <w:r w:rsidRPr="00305BEC">
        <w:rPr>
          <w:rFonts w:ascii="GHEA Grapalat" w:hAnsi="GHEA Grapalat" w:cs="Sylfaen"/>
          <w:sz w:val="22"/>
          <w:szCs w:val="22"/>
        </w:rPr>
        <w:t>քաղաքականության</w:t>
      </w:r>
      <w:r w:rsidRPr="00305BEC">
        <w:rPr>
          <w:rFonts w:ascii="GHEA Grapalat" w:hAnsi="GHEA Grapalat"/>
          <w:sz w:val="22"/>
          <w:szCs w:val="22"/>
          <w:lang w:val="af-ZA"/>
        </w:rPr>
        <w:t xml:space="preserve"> </w:t>
      </w:r>
      <w:r w:rsidRPr="00305BEC">
        <w:rPr>
          <w:rFonts w:ascii="GHEA Grapalat" w:hAnsi="GHEA Grapalat" w:cs="Sylfaen"/>
          <w:sz w:val="22"/>
          <w:szCs w:val="22"/>
        </w:rPr>
        <w:t>համեմատական</w:t>
      </w:r>
      <w:r w:rsidRPr="00305BEC">
        <w:rPr>
          <w:rFonts w:ascii="GHEA Grapalat" w:hAnsi="GHEA Grapalat"/>
          <w:sz w:val="22"/>
          <w:szCs w:val="22"/>
          <w:lang w:val="af-ZA"/>
        </w:rPr>
        <w:t xml:space="preserve"> </w:t>
      </w:r>
      <w:r w:rsidRPr="00305BEC">
        <w:rPr>
          <w:rFonts w:ascii="GHEA Grapalat" w:hAnsi="GHEA Grapalat" w:cs="Sylfaen"/>
          <w:sz w:val="22"/>
          <w:szCs w:val="22"/>
        </w:rPr>
        <w:t>վիճակագրական</w:t>
      </w:r>
      <w:r w:rsidRPr="00305BEC">
        <w:rPr>
          <w:rFonts w:ascii="GHEA Grapalat" w:hAnsi="GHEA Grapalat"/>
          <w:sz w:val="22"/>
          <w:szCs w:val="22"/>
          <w:lang w:val="af-ZA"/>
        </w:rPr>
        <w:t xml:space="preserve"> </w:t>
      </w:r>
      <w:r w:rsidRPr="00305BEC">
        <w:rPr>
          <w:rFonts w:ascii="GHEA Grapalat" w:hAnsi="GHEA Grapalat" w:cs="Sylfaen"/>
          <w:sz w:val="22"/>
          <w:szCs w:val="22"/>
        </w:rPr>
        <w:t>վերլուծություններ</w:t>
      </w:r>
      <w:r w:rsidRPr="00305BEC">
        <w:rPr>
          <w:rFonts w:ascii="GHEA Grapalat" w:hAnsi="GHEA Grapalat" w:cs="Sylfaen"/>
          <w:sz w:val="22"/>
          <w:szCs w:val="22"/>
          <w:lang w:val="af-ZA"/>
        </w:rPr>
        <w:t xml:space="preserve"> </w:t>
      </w:r>
      <w:r w:rsidRPr="00305BEC">
        <w:rPr>
          <w:rFonts w:ascii="GHEA Grapalat" w:hAnsi="GHEA Grapalat" w:cs="Sylfaen"/>
          <w:sz w:val="22"/>
          <w:szCs w:val="22"/>
        </w:rPr>
        <w:t>կատարելու</w:t>
      </w:r>
      <w:r w:rsidRPr="00305BEC">
        <w:rPr>
          <w:rFonts w:ascii="GHEA Grapalat" w:hAnsi="GHEA Grapalat" w:cs="Sylfaen"/>
          <w:sz w:val="22"/>
          <w:szCs w:val="22"/>
          <w:lang w:val="af-ZA"/>
        </w:rPr>
        <w:t xml:space="preserve"> </w:t>
      </w:r>
      <w:r w:rsidRPr="00305BEC">
        <w:rPr>
          <w:rFonts w:ascii="GHEA Grapalat" w:hAnsi="GHEA Grapalat" w:cs="Sylfaen"/>
          <w:sz w:val="22"/>
          <w:szCs w:val="22"/>
        </w:rPr>
        <w:t>անհրաժեշտությունը</w:t>
      </w:r>
      <w:r w:rsidRPr="00305BEC">
        <w:rPr>
          <w:rFonts w:ascii="GHEA Grapalat" w:hAnsi="GHEA Grapalat" w:cs="Sylfaen"/>
          <w:sz w:val="22"/>
          <w:szCs w:val="22"/>
          <w:lang w:val="af-ZA"/>
        </w:rPr>
        <w:t xml:space="preserve"> </w:t>
      </w:r>
      <w:r w:rsidRPr="00305BEC">
        <w:rPr>
          <w:rFonts w:ascii="GHEA Grapalat" w:hAnsi="GHEA Grapalat" w:cs="Sylfaen"/>
          <w:sz w:val="22"/>
          <w:szCs w:val="22"/>
          <w:lang w:val="ru-RU"/>
        </w:rPr>
        <w:t>բացակայում</w:t>
      </w:r>
      <w:r w:rsidRPr="00305BEC">
        <w:rPr>
          <w:rFonts w:ascii="GHEA Grapalat" w:hAnsi="GHEA Grapalat" w:cs="Sylfaen"/>
          <w:sz w:val="22"/>
          <w:szCs w:val="22"/>
          <w:lang w:val="af-ZA"/>
        </w:rPr>
        <w:t xml:space="preserve">  </w:t>
      </w:r>
      <w:r w:rsidRPr="00305BEC">
        <w:rPr>
          <w:rFonts w:ascii="GHEA Grapalat" w:hAnsi="GHEA Grapalat" w:cs="Sylfaen"/>
          <w:sz w:val="22"/>
          <w:szCs w:val="22"/>
        </w:rPr>
        <w:t>է</w:t>
      </w:r>
      <w:r w:rsidRPr="00305BEC">
        <w:rPr>
          <w:rFonts w:ascii="GHEA Grapalat" w:hAnsi="GHEA Grapalat" w:cs="Sylfaen"/>
          <w:sz w:val="22"/>
          <w:szCs w:val="22"/>
          <w:lang w:val="af-ZA"/>
        </w:rPr>
        <w:t>:</w:t>
      </w:r>
      <w:r w:rsidRPr="00305BEC">
        <w:rPr>
          <w:rFonts w:ascii="GHEA Grapalat" w:hAnsi="GHEA Grapalat"/>
          <w:sz w:val="22"/>
          <w:szCs w:val="22"/>
          <w:lang w:val="af-ZA"/>
        </w:rPr>
        <w:t xml:space="preserve"> </w:t>
      </w:r>
    </w:p>
    <w:p w:rsidR="00305BEC" w:rsidRPr="00305BEC" w:rsidRDefault="00305BEC">
      <w:pPr>
        <w:rPr>
          <w:rFonts w:ascii="GHEA Grapalat" w:hAnsi="GHEA Grapalat"/>
          <w:sz w:val="22"/>
          <w:szCs w:val="22"/>
        </w:rPr>
      </w:pPr>
    </w:p>
    <w:p w:rsidR="00305BEC" w:rsidRPr="00305BEC" w:rsidRDefault="00305BEC">
      <w:pPr>
        <w:rPr>
          <w:rFonts w:ascii="GHEA Grapalat" w:hAnsi="GHEA Grapalat"/>
          <w:sz w:val="22"/>
          <w:szCs w:val="22"/>
        </w:rPr>
      </w:pPr>
    </w:p>
    <w:p w:rsidR="00305BEC" w:rsidRDefault="00305BEC">
      <w:pPr>
        <w:rPr>
          <w:rFonts w:ascii="GHEA Grapalat" w:hAnsi="GHEA Grapalat"/>
          <w:sz w:val="22"/>
          <w:szCs w:val="22"/>
        </w:rPr>
      </w:pPr>
    </w:p>
    <w:p w:rsidR="00305BEC" w:rsidRPr="00305BEC" w:rsidRDefault="00305BEC">
      <w:pPr>
        <w:rPr>
          <w:rFonts w:ascii="GHEA Grapalat" w:hAnsi="GHEA Grapalat"/>
          <w:sz w:val="22"/>
          <w:szCs w:val="22"/>
        </w:rPr>
      </w:pPr>
    </w:p>
    <w:p w:rsidR="00305BEC" w:rsidRDefault="00305BEC" w:rsidP="00305BEC">
      <w:pPr>
        <w:tabs>
          <w:tab w:val="left" w:pos="3114"/>
        </w:tabs>
        <w:jc w:val="center"/>
        <w:rPr>
          <w:rFonts w:ascii="GHEA Grapalat" w:hAnsi="GHEA Grapalat"/>
          <w:b/>
          <w:sz w:val="22"/>
          <w:szCs w:val="22"/>
        </w:rPr>
      </w:pPr>
      <w:r w:rsidRPr="00305BEC">
        <w:rPr>
          <w:rFonts w:ascii="GHEA Grapalat" w:hAnsi="GHEA Grapalat"/>
          <w:b/>
          <w:sz w:val="22"/>
          <w:szCs w:val="22"/>
        </w:rPr>
        <w:t>ԵԶՐԱԿԱՑՈՒԹՅՈՒՆ</w:t>
      </w:r>
    </w:p>
    <w:p w:rsidR="00305BEC" w:rsidRPr="00305BEC" w:rsidRDefault="00305BEC" w:rsidP="00305BEC">
      <w:pPr>
        <w:tabs>
          <w:tab w:val="left" w:pos="3114"/>
        </w:tabs>
        <w:jc w:val="center"/>
        <w:rPr>
          <w:rFonts w:ascii="GHEA Grapalat" w:hAnsi="GHEA Grapalat"/>
          <w:b/>
          <w:sz w:val="22"/>
          <w:szCs w:val="22"/>
        </w:rPr>
      </w:pPr>
    </w:p>
    <w:p w:rsidR="00305BEC" w:rsidRPr="00305BEC" w:rsidRDefault="00305BEC" w:rsidP="00305BEC">
      <w:pPr>
        <w:tabs>
          <w:tab w:val="left" w:pos="-720"/>
          <w:tab w:val="left" w:pos="3114"/>
        </w:tabs>
        <w:jc w:val="center"/>
        <w:rPr>
          <w:rFonts w:ascii="GHEA Grapalat" w:hAnsi="GHEA Grapalat"/>
          <w:b/>
          <w:sz w:val="22"/>
          <w:szCs w:val="22"/>
          <w:lang w:val="af-ZA"/>
        </w:rPr>
      </w:pPr>
      <w:r w:rsidRPr="00305BEC">
        <w:rPr>
          <w:rFonts w:ascii="GHEA Grapalat" w:hAnsi="GHEA Grapalat" w:cs="Sylfaen"/>
          <w:b/>
          <w:sz w:val="22"/>
          <w:szCs w:val="22"/>
        </w:rPr>
        <w:t xml:space="preserve">«Անշարժ գույքի գույքահարկի ապառքների գծով առաջացած տույժերի մասին» Հայաստանի Հանրապետության օրենքի նախագծի </w:t>
      </w:r>
      <w:r w:rsidRPr="00305BEC">
        <w:rPr>
          <w:rFonts w:ascii="GHEA Grapalat" w:hAnsi="GHEA Grapalat"/>
          <w:b/>
          <w:sz w:val="22"/>
          <w:szCs w:val="22"/>
        </w:rPr>
        <w:t>մրցակցության</w:t>
      </w:r>
      <w:r w:rsidRPr="00305BEC">
        <w:rPr>
          <w:rFonts w:ascii="GHEA Grapalat" w:hAnsi="GHEA Grapalat"/>
          <w:b/>
          <w:sz w:val="22"/>
          <w:szCs w:val="22"/>
          <w:lang w:val="af-ZA"/>
        </w:rPr>
        <w:t xml:space="preserve"> </w:t>
      </w:r>
      <w:r w:rsidRPr="00305BEC">
        <w:rPr>
          <w:rFonts w:ascii="GHEA Grapalat" w:hAnsi="GHEA Grapalat"/>
          <w:b/>
          <w:sz w:val="22"/>
          <w:szCs w:val="22"/>
        </w:rPr>
        <w:t>բնագավառում</w:t>
      </w:r>
      <w:r w:rsidRPr="00305BEC">
        <w:rPr>
          <w:rFonts w:ascii="GHEA Grapalat" w:hAnsi="GHEA Grapalat"/>
          <w:b/>
          <w:sz w:val="22"/>
          <w:szCs w:val="22"/>
          <w:lang w:val="af-ZA"/>
        </w:rPr>
        <w:t xml:space="preserve"> </w:t>
      </w:r>
      <w:r w:rsidRPr="00305BEC">
        <w:rPr>
          <w:rFonts w:ascii="GHEA Grapalat" w:hAnsi="GHEA Grapalat"/>
          <w:b/>
          <w:sz w:val="22"/>
          <w:szCs w:val="22"/>
        </w:rPr>
        <w:t>կարգավորման</w:t>
      </w:r>
      <w:r w:rsidRPr="00305BEC">
        <w:rPr>
          <w:rFonts w:ascii="GHEA Grapalat" w:hAnsi="GHEA Grapalat"/>
          <w:b/>
          <w:sz w:val="22"/>
          <w:szCs w:val="22"/>
          <w:lang w:val="af-ZA"/>
        </w:rPr>
        <w:t xml:space="preserve"> </w:t>
      </w:r>
      <w:r w:rsidRPr="00305BEC">
        <w:rPr>
          <w:rFonts w:ascii="GHEA Grapalat" w:hAnsi="GHEA Grapalat"/>
          <w:b/>
          <w:sz w:val="22"/>
          <w:szCs w:val="22"/>
        </w:rPr>
        <w:t>ազդեցության</w:t>
      </w:r>
      <w:r w:rsidRPr="00305BEC">
        <w:rPr>
          <w:rFonts w:ascii="GHEA Grapalat" w:hAnsi="GHEA Grapalat"/>
          <w:b/>
          <w:sz w:val="22"/>
          <w:szCs w:val="22"/>
          <w:lang w:val="af-ZA"/>
        </w:rPr>
        <w:t xml:space="preserve"> </w:t>
      </w:r>
      <w:r w:rsidRPr="00305BEC">
        <w:rPr>
          <w:rFonts w:ascii="GHEA Grapalat" w:hAnsi="GHEA Grapalat"/>
          <w:b/>
          <w:sz w:val="22"/>
          <w:szCs w:val="22"/>
        </w:rPr>
        <w:t>գնահատման</w:t>
      </w:r>
    </w:p>
    <w:p w:rsidR="00305BEC" w:rsidRPr="00305BEC" w:rsidRDefault="00305BEC" w:rsidP="00305BEC">
      <w:pPr>
        <w:tabs>
          <w:tab w:val="left" w:pos="3114"/>
        </w:tabs>
        <w:jc w:val="center"/>
        <w:rPr>
          <w:rFonts w:ascii="GHEA Grapalat" w:hAnsi="GHEA Grapalat"/>
          <w:sz w:val="22"/>
          <w:szCs w:val="22"/>
          <w:lang w:val="af-ZA"/>
        </w:rPr>
      </w:pPr>
    </w:p>
    <w:p w:rsidR="00305BEC" w:rsidRPr="00305BEC" w:rsidRDefault="00305BEC" w:rsidP="00305BEC">
      <w:pPr>
        <w:tabs>
          <w:tab w:val="left" w:pos="3114"/>
        </w:tabs>
        <w:spacing w:line="360" w:lineRule="auto"/>
        <w:jc w:val="center"/>
        <w:rPr>
          <w:rFonts w:ascii="GHEA Grapalat" w:hAnsi="GHEA Grapalat"/>
          <w:sz w:val="22"/>
          <w:szCs w:val="22"/>
        </w:rPr>
      </w:pPr>
    </w:p>
    <w:p w:rsidR="00305BEC" w:rsidRPr="00305BEC" w:rsidRDefault="00305BEC" w:rsidP="00305BEC">
      <w:pPr>
        <w:tabs>
          <w:tab w:val="left" w:pos="3114"/>
        </w:tabs>
        <w:spacing w:line="360" w:lineRule="auto"/>
        <w:ind w:firstLine="720"/>
        <w:jc w:val="both"/>
        <w:rPr>
          <w:rFonts w:ascii="GHEA Grapalat" w:hAnsi="GHEA Grapalat"/>
          <w:sz w:val="22"/>
          <w:szCs w:val="22"/>
        </w:rPr>
      </w:pPr>
      <w:proofErr w:type="gramStart"/>
      <w:r w:rsidRPr="00305BEC">
        <w:rPr>
          <w:rFonts w:ascii="GHEA Grapalat" w:hAnsi="GHEA Grapalat" w:cs="Sylfaen"/>
          <w:sz w:val="22"/>
          <w:szCs w:val="22"/>
        </w:rPr>
        <w:t xml:space="preserve">«Անշարժ գույքի գույքահարկի ապառքների գծով առաջացած տույժերի մասին» Հայաստանի Հանրապետության օրենքի նախագծով </w:t>
      </w:r>
      <w:r w:rsidRPr="00305BEC">
        <w:rPr>
          <w:rFonts w:ascii="GHEA Grapalat" w:hAnsi="GHEA Grapalat"/>
          <w:sz w:val="22"/>
          <w:szCs w:val="22"/>
        </w:rPr>
        <w:t>(այսուհետ` Նախագիծ)</w:t>
      </w:r>
      <w:r w:rsidRPr="00305BEC">
        <w:rPr>
          <w:rFonts w:ascii="GHEA Grapalat" w:hAnsi="GHEA Grapalat" w:cs="Sylfaen"/>
          <w:sz w:val="22"/>
          <w:szCs w:val="22"/>
        </w:rPr>
        <w:t xml:space="preserve"> նախատեսվում է վերացնել </w:t>
      </w:r>
      <w:r w:rsidRPr="00305BEC">
        <w:rPr>
          <w:rFonts w:ascii="GHEA Grapalat" w:hAnsi="GHEA Grapalat"/>
          <w:sz w:val="22"/>
          <w:szCs w:val="22"/>
        </w:rPr>
        <w:t>2011թ.</w:t>
      </w:r>
      <w:proofErr w:type="gramEnd"/>
      <w:r w:rsidRPr="00305BEC">
        <w:rPr>
          <w:rFonts w:ascii="GHEA Grapalat" w:hAnsi="GHEA Grapalat"/>
          <w:sz w:val="22"/>
          <w:szCs w:val="22"/>
        </w:rPr>
        <w:t xml:space="preserve"> </w:t>
      </w:r>
      <w:proofErr w:type="gramStart"/>
      <w:r w:rsidRPr="00305BEC">
        <w:rPr>
          <w:rFonts w:ascii="GHEA Grapalat" w:hAnsi="GHEA Grapalat"/>
          <w:sz w:val="22"/>
          <w:szCs w:val="22"/>
        </w:rPr>
        <w:t>հունվարի</w:t>
      </w:r>
      <w:proofErr w:type="gramEnd"/>
      <w:r w:rsidRPr="00305BEC">
        <w:rPr>
          <w:rFonts w:ascii="GHEA Grapalat" w:hAnsi="GHEA Grapalat"/>
          <w:sz w:val="22"/>
          <w:szCs w:val="22"/>
        </w:rPr>
        <w:t xml:space="preserve"> 1-ից մինչև 2014թ. </w:t>
      </w:r>
      <w:proofErr w:type="gramStart"/>
      <w:r w:rsidRPr="00305BEC">
        <w:rPr>
          <w:rFonts w:ascii="GHEA Grapalat" w:hAnsi="GHEA Grapalat"/>
          <w:sz w:val="22"/>
          <w:szCs w:val="22"/>
        </w:rPr>
        <w:t>դեկտեմբերի</w:t>
      </w:r>
      <w:proofErr w:type="gramEnd"/>
      <w:r w:rsidRPr="00305BEC">
        <w:rPr>
          <w:rFonts w:ascii="GHEA Grapalat" w:hAnsi="GHEA Grapalat"/>
          <w:sz w:val="22"/>
          <w:szCs w:val="22"/>
        </w:rPr>
        <w:t xml:space="preserve"> 31-ն ընկած ժամանակահատվածում ՀՀ համայնքների վարչական սահմաններում գտնվող (հաշվառված) շինությունների համար գույքահարկը սահմանված ժամկետում չվճարած ֆիզիկական անձանց համապատասխան տույժերի վճարման պարտավորության պահանջը:</w:t>
      </w:r>
    </w:p>
    <w:p w:rsidR="00305BEC" w:rsidRPr="00305BEC" w:rsidRDefault="00305BEC" w:rsidP="00305BEC">
      <w:pPr>
        <w:tabs>
          <w:tab w:val="left" w:pos="3114"/>
        </w:tabs>
        <w:spacing w:line="360" w:lineRule="auto"/>
        <w:ind w:firstLine="720"/>
        <w:jc w:val="both"/>
        <w:rPr>
          <w:rFonts w:ascii="GHEA Grapalat" w:hAnsi="GHEA Grapalat"/>
          <w:sz w:val="22"/>
          <w:szCs w:val="22"/>
        </w:rPr>
      </w:pPr>
      <w:r w:rsidRPr="00305BEC">
        <w:rPr>
          <w:rFonts w:ascii="GHEA Grapalat" w:hAnsi="GHEA Grapalat"/>
          <w:sz w:val="22"/>
          <w:szCs w:val="22"/>
          <w:lang w:val="hy-AM"/>
        </w:rPr>
        <w:t xml:space="preserve">Նախագծով կարգավորվող շրջանակները չեն առնչվում որևէ առանձին ապրանքային խմբի շուկայի հետ, ուստի Նախագծի ընդունմամբ որևէ առանձին ապրանքային խմբի շուկայում մրցակցային դաշտի վրա ազդեցություն լինել չի կարող: </w:t>
      </w:r>
    </w:p>
    <w:p w:rsidR="00305BEC" w:rsidRPr="00305BEC" w:rsidRDefault="00305BEC" w:rsidP="00305BEC">
      <w:pPr>
        <w:tabs>
          <w:tab w:val="left" w:pos="3114"/>
        </w:tabs>
        <w:spacing w:line="360" w:lineRule="auto"/>
        <w:ind w:firstLine="720"/>
        <w:jc w:val="both"/>
        <w:rPr>
          <w:rFonts w:ascii="GHEA Grapalat" w:hAnsi="GHEA Grapalat"/>
          <w:sz w:val="22"/>
          <w:szCs w:val="22"/>
          <w:lang w:val="af-ZA"/>
        </w:rPr>
      </w:pPr>
      <w:r w:rsidRPr="00305BEC">
        <w:rPr>
          <w:rFonts w:ascii="GHEA Grapalat" w:hAnsi="GHEA Grapalat"/>
          <w:sz w:val="22"/>
          <w:szCs w:val="22"/>
        </w:rPr>
        <w:t>Հիմք</w:t>
      </w:r>
      <w:r w:rsidRPr="00305BEC">
        <w:rPr>
          <w:rFonts w:ascii="GHEA Grapalat" w:hAnsi="GHEA Grapalat"/>
          <w:sz w:val="22"/>
          <w:szCs w:val="22"/>
          <w:lang w:val="af-ZA"/>
        </w:rPr>
        <w:t xml:space="preserve"> </w:t>
      </w:r>
      <w:r w:rsidRPr="00305BEC">
        <w:rPr>
          <w:rFonts w:ascii="GHEA Grapalat" w:hAnsi="GHEA Grapalat"/>
          <w:sz w:val="22"/>
          <w:szCs w:val="22"/>
        </w:rPr>
        <w:t>ընդունելով</w:t>
      </w:r>
      <w:r w:rsidRPr="00305BEC">
        <w:rPr>
          <w:rFonts w:ascii="GHEA Grapalat" w:hAnsi="GHEA Grapalat"/>
          <w:sz w:val="22"/>
          <w:szCs w:val="22"/>
          <w:lang w:val="af-ZA"/>
        </w:rPr>
        <w:t xml:space="preserve"> </w:t>
      </w:r>
      <w:r w:rsidRPr="00305BEC">
        <w:rPr>
          <w:rFonts w:ascii="GHEA Grapalat" w:hAnsi="GHEA Grapalat"/>
          <w:sz w:val="22"/>
          <w:szCs w:val="22"/>
        </w:rPr>
        <w:t>նախնական</w:t>
      </w:r>
      <w:r w:rsidRPr="00305BEC">
        <w:rPr>
          <w:rFonts w:ascii="GHEA Grapalat" w:hAnsi="GHEA Grapalat"/>
          <w:sz w:val="22"/>
          <w:szCs w:val="22"/>
          <w:lang w:val="af-ZA"/>
        </w:rPr>
        <w:t xml:space="preserve"> </w:t>
      </w:r>
      <w:r w:rsidRPr="00305BEC">
        <w:rPr>
          <w:rFonts w:ascii="GHEA Grapalat" w:hAnsi="GHEA Grapalat"/>
          <w:sz w:val="22"/>
          <w:szCs w:val="22"/>
        </w:rPr>
        <w:t>փուլի</w:t>
      </w:r>
      <w:r w:rsidRPr="00305BEC">
        <w:rPr>
          <w:rFonts w:ascii="GHEA Grapalat" w:hAnsi="GHEA Grapalat"/>
          <w:sz w:val="22"/>
          <w:szCs w:val="22"/>
          <w:lang w:val="af-ZA"/>
        </w:rPr>
        <w:t xml:space="preserve"> </w:t>
      </w:r>
      <w:r w:rsidRPr="00305BEC">
        <w:rPr>
          <w:rFonts w:ascii="GHEA Grapalat" w:hAnsi="GHEA Grapalat"/>
          <w:sz w:val="22"/>
          <w:szCs w:val="22"/>
        </w:rPr>
        <w:t>արդյունքները</w:t>
      </w:r>
      <w:r w:rsidRPr="00305BEC">
        <w:rPr>
          <w:rFonts w:ascii="GHEA Grapalat" w:hAnsi="GHEA Grapalat"/>
          <w:sz w:val="22"/>
          <w:szCs w:val="22"/>
          <w:lang w:val="af-ZA"/>
        </w:rPr>
        <w:t xml:space="preserve">` </w:t>
      </w:r>
      <w:r w:rsidRPr="00305BEC">
        <w:rPr>
          <w:rFonts w:ascii="GHEA Grapalat" w:hAnsi="GHEA Grapalat"/>
          <w:sz w:val="22"/>
          <w:szCs w:val="22"/>
        </w:rPr>
        <w:t>կարգավորման</w:t>
      </w:r>
      <w:r w:rsidRPr="00305BEC">
        <w:rPr>
          <w:rFonts w:ascii="GHEA Grapalat" w:hAnsi="GHEA Grapalat"/>
          <w:sz w:val="22"/>
          <w:szCs w:val="22"/>
          <w:lang w:val="af-ZA"/>
        </w:rPr>
        <w:t xml:space="preserve"> </w:t>
      </w:r>
      <w:r w:rsidRPr="00305BEC">
        <w:rPr>
          <w:rFonts w:ascii="GHEA Grapalat" w:hAnsi="GHEA Grapalat"/>
          <w:sz w:val="22"/>
          <w:szCs w:val="22"/>
        </w:rPr>
        <w:t>ազդեցության</w:t>
      </w:r>
      <w:r w:rsidRPr="00305BEC">
        <w:rPr>
          <w:rFonts w:ascii="GHEA Grapalat" w:hAnsi="GHEA Grapalat"/>
          <w:sz w:val="22"/>
          <w:szCs w:val="22"/>
          <w:lang w:val="af-ZA"/>
        </w:rPr>
        <w:t xml:space="preserve"> </w:t>
      </w:r>
      <w:r w:rsidRPr="00305BEC">
        <w:rPr>
          <w:rFonts w:ascii="GHEA Grapalat" w:hAnsi="GHEA Grapalat"/>
          <w:sz w:val="22"/>
          <w:szCs w:val="22"/>
        </w:rPr>
        <w:t>գնահատման</w:t>
      </w:r>
      <w:r w:rsidRPr="00305BEC">
        <w:rPr>
          <w:rFonts w:ascii="GHEA Grapalat" w:hAnsi="GHEA Grapalat"/>
          <w:sz w:val="22"/>
          <w:szCs w:val="22"/>
          <w:lang w:val="af-ZA"/>
        </w:rPr>
        <w:t xml:space="preserve"> </w:t>
      </w:r>
      <w:r w:rsidRPr="00305BEC">
        <w:rPr>
          <w:rFonts w:ascii="GHEA Grapalat" w:hAnsi="GHEA Grapalat"/>
          <w:sz w:val="22"/>
          <w:szCs w:val="22"/>
        </w:rPr>
        <w:t>աշխատանքները</w:t>
      </w:r>
      <w:r w:rsidRPr="00305BEC">
        <w:rPr>
          <w:rFonts w:ascii="GHEA Grapalat" w:hAnsi="GHEA Grapalat"/>
          <w:sz w:val="22"/>
          <w:szCs w:val="22"/>
          <w:lang w:val="af-ZA"/>
        </w:rPr>
        <w:t xml:space="preserve"> </w:t>
      </w:r>
      <w:r w:rsidRPr="00305BEC">
        <w:rPr>
          <w:rFonts w:ascii="GHEA Grapalat" w:hAnsi="GHEA Grapalat"/>
          <w:sz w:val="22"/>
          <w:szCs w:val="22"/>
        </w:rPr>
        <w:t>դադարեցվել</w:t>
      </w:r>
      <w:r w:rsidRPr="00305BEC">
        <w:rPr>
          <w:rFonts w:ascii="GHEA Grapalat" w:hAnsi="GHEA Grapalat"/>
          <w:sz w:val="22"/>
          <w:szCs w:val="22"/>
          <w:lang w:val="af-ZA"/>
        </w:rPr>
        <w:t xml:space="preserve"> </w:t>
      </w:r>
      <w:r w:rsidRPr="00305BEC">
        <w:rPr>
          <w:rFonts w:ascii="GHEA Grapalat" w:hAnsi="GHEA Grapalat"/>
          <w:sz w:val="22"/>
          <w:szCs w:val="22"/>
        </w:rPr>
        <w:t>են</w:t>
      </w:r>
      <w:r w:rsidRPr="00305BEC">
        <w:rPr>
          <w:rFonts w:ascii="GHEA Grapalat" w:hAnsi="GHEA Grapalat"/>
          <w:sz w:val="22"/>
          <w:szCs w:val="22"/>
          <w:lang w:val="af-ZA"/>
        </w:rPr>
        <w:t xml:space="preserve">` </w:t>
      </w:r>
      <w:r w:rsidRPr="00305BEC">
        <w:rPr>
          <w:rFonts w:ascii="GHEA Grapalat" w:hAnsi="GHEA Grapalat"/>
          <w:sz w:val="22"/>
          <w:szCs w:val="22"/>
        </w:rPr>
        <w:t>արձանագրելով</w:t>
      </w:r>
      <w:r w:rsidRPr="00305BEC">
        <w:rPr>
          <w:rFonts w:ascii="GHEA Grapalat" w:hAnsi="GHEA Grapalat"/>
          <w:sz w:val="22"/>
          <w:szCs w:val="22"/>
          <w:lang w:val="af-ZA"/>
        </w:rPr>
        <w:t xml:space="preserve"> </w:t>
      </w:r>
      <w:r w:rsidRPr="00305BEC">
        <w:rPr>
          <w:rFonts w:ascii="GHEA Grapalat" w:hAnsi="GHEA Grapalat"/>
          <w:sz w:val="22"/>
          <w:szCs w:val="22"/>
        </w:rPr>
        <w:t>Նախագծի</w:t>
      </w:r>
      <w:r w:rsidRPr="00305BEC">
        <w:rPr>
          <w:rFonts w:ascii="GHEA Grapalat" w:hAnsi="GHEA Grapalat"/>
          <w:sz w:val="22"/>
          <w:szCs w:val="22"/>
          <w:lang w:val="af-ZA"/>
        </w:rPr>
        <w:t xml:space="preserve"> </w:t>
      </w:r>
      <w:r w:rsidRPr="00305BEC">
        <w:rPr>
          <w:rFonts w:ascii="GHEA Grapalat" w:hAnsi="GHEA Grapalat"/>
          <w:sz w:val="22"/>
          <w:szCs w:val="22"/>
        </w:rPr>
        <w:t>ընդունմամբ</w:t>
      </w:r>
      <w:r w:rsidRPr="00305BEC">
        <w:rPr>
          <w:rFonts w:ascii="GHEA Grapalat" w:hAnsi="GHEA Grapalat"/>
          <w:sz w:val="22"/>
          <w:szCs w:val="22"/>
          <w:lang w:val="af-ZA"/>
        </w:rPr>
        <w:t xml:space="preserve"> </w:t>
      </w:r>
      <w:r w:rsidRPr="00305BEC">
        <w:rPr>
          <w:rFonts w:ascii="GHEA Grapalat" w:hAnsi="GHEA Grapalat"/>
          <w:sz w:val="22"/>
          <w:szCs w:val="22"/>
        </w:rPr>
        <w:t>մրցակցության</w:t>
      </w:r>
      <w:r w:rsidRPr="00305BEC">
        <w:rPr>
          <w:rFonts w:ascii="GHEA Grapalat" w:hAnsi="GHEA Grapalat"/>
          <w:sz w:val="22"/>
          <w:szCs w:val="22"/>
          <w:lang w:val="af-ZA"/>
        </w:rPr>
        <w:t xml:space="preserve"> </w:t>
      </w:r>
      <w:r w:rsidRPr="00305BEC">
        <w:rPr>
          <w:rFonts w:ascii="GHEA Grapalat" w:hAnsi="GHEA Grapalat"/>
          <w:sz w:val="22"/>
          <w:szCs w:val="22"/>
        </w:rPr>
        <w:t>միջավայրի</w:t>
      </w:r>
      <w:r w:rsidRPr="00305BEC">
        <w:rPr>
          <w:rFonts w:ascii="GHEA Grapalat" w:hAnsi="GHEA Grapalat"/>
          <w:sz w:val="22"/>
          <w:szCs w:val="22"/>
          <w:lang w:val="af-ZA"/>
        </w:rPr>
        <w:t xml:space="preserve"> </w:t>
      </w:r>
      <w:proofErr w:type="gramStart"/>
      <w:r w:rsidRPr="00305BEC">
        <w:rPr>
          <w:rFonts w:ascii="GHEA Grapalat" w:hAnsi="GHEA Grapalat"/>
          <w:sz w:val="22"/>
          <w:szCs w:val="22"/>
        </w:rPr>
        <w:t>վրա</w:t>
      </w:r>
      <w:r w:rsidRPr="00305BEC">
        <w:rPr>
          <w:rFonts w:ascii="GHEA Grapalat" w:hAnsi="GHEA Grapalat"/>
          <w:sz w:val="22"/>
          <w:szCs w:val="22"/>
          <w:lang w:val="af-ZA"/>
        </w:rPr>
        <w:t xml:space="preserve">  </w:t>
      </w:r>
      <w:r w:rsidRPr="00305BEC">
        <w:rPr>
          <w:rFonts w:ascii="GHEA Grapalat" w:hAnsi="GHEA Grapalat"/>
          <w:i/>
          <w:sz w:val="22"/>
          <w:szCs w:val="22"/>
        </w:rPr>
        <w:t>ազդեցություն</w:t>
      </w:r>
      <w:proofErr w:type="gramEnd"/>
      <w:r w:rsidRPr="00305BEC">
        <w:rPr>
          <w:rFonts w:ascii="GHEA Grapalat" w:hAnsi="GHEA Grapalat"/>
          <w:i/>
          <w:sz w:val="22"/>
          <w:szCs w:val="22"/>
        </w:rPr>
        <w:t xml:space="preserve"> չհայտնաբերվելու</w:t>
      </w:r>
      <w:r w:rsidRPr="00305BEC">
        <w:rPr>
          <w:rFonts w:ascii="GHEA Grapalat" w:hAnsi="GHEA Grapalat"/>
          <w:sz w:val="22"/>
          <w:szCs w:val="22"/>
          <w:lang w:val="af-ZA"/>
        </w:rPr>
        <w:t xml:space="preserve"> </w:t>
      </w:r>
      <w:r w:rsidRPr="00305BEC">
        <w:rPr>
          <w:rFonts w:ascii="GHEA Grapalat" w:hAnsi="GHEA Grapalat"/>
          <w:sz w:val="22"/>
          <w:szCs w:val="22"/>
        </w:rPr>
        <w:t>եզրակացություն</w:t>
      </w:r>
      <w:r w:rsidRPr="00305BEC">
        <w:rPr>
          <w:rFonts w:ascii="GHEA Grapalat" w:hAnsi="GHEA Grapalat"/>
          <w:sz w:val="22"/>
          <w:szCs w:val="22"/>
          <w:lang w:val="af-ZA"/>
        </w:rPr>
        <w:t>:</w:t>
      </w:r>
    </w:p>
    <w:p w:rsidR="00305BEC" w:rsidRPr="00305BEC" w:rsidRDefault="00305BEC">
      <w:pPr>
        <w:rPr>
          <w:rFonts w:ascii="GHEA Grapalat" w:hAnsi="GHEA Grapalat"/>
          <w:sz w:val="22"/>
          <w:szCs w:val="22"/>
        </w:rPr>
      </w:pPr>
    </w:p>
    <w:p w:rsidR="00305BEC" w:rsidRPr="00305BEC" w:rsidRDefault="00305BEC">
      <w:pPr>
        <w:rPr>
          <w:rFonts w:ascii="GHEA Grapalat" w:hAnsi="GHEA Grapalat"/>
          <w:sz w:val="22"/>
          <w:szCs w:val="22"/>
        </w:rPr>
      </w:pPr>
    </w:p>
    <w:p w:rsidR="00305BEC" w:rsidRPr="00305BEC" w:rsidRDefault="00305BEC" w:rsidP="00305BEC">
      <w:pPr>
        <w:spacing w:line="360" w:lineRule="auto"/>
        <w:ind w:left="3600" w:firstLine="720"/>
        <w:rPr>
          <w:rFonts w:ascii="GHEA Grapalat" w:hAnsi="GHEA Grapalat"/>
          <w:b/>
          <w:sz w:val="22"/>
          <w:szCs w:val="22"/>
          <w:lang w:val="hy-AM"/>
        </w:rPr>
      </w:pPr>
      <w:r w:rsidRPr="00305BEC">
        <w:rPr>
          <w:rFonts w:ascii="GHEA Grapalat" w:hAnsi="GHEA Grapalat"/>
          <w:b/>
          <w:sz w:val="22"/>
          <w:szCs w:val="22"/>
          <w:lang w:val="hy-AM"/>
        </w:rPr>
        <w:lastRenderedPageBreak/>
        <w:t>ԵԶՐԱԿԱՑՈՒԹՅՈՒՆ</w:t>
      </w:r>
    </w:p>
    <w:p w:rsidR="00305BEC" w:rsidRPr="00305BEC" w:rsidRDefault="00305BEC" w:rsidP="00305BEC">
      <w:pPr>
        <w:jc w:val="center"/>
        <w:rPr>
          <w:rFonts w:ascii="GHEA Grapalat" w:hAnsi="GHEA Grapalat"/>
          <w:b/>
          <w:sz w:val="22"/>
          <w:szCs w:val="22"/>
          <w:lang w:val="hy-AM"/>
        </w:rPr>
      </w:pPr>
      <w:r w:rsidRPr="00305BEC">
        <w:rPr>
          <w:rFonts w:ascii="GHEA Grapalat" w:hAnsi="GHEA Grapalat"/>
          <w:b/>
          <w:sz w:val="22"/>
          <w:szCs w:val="22"/>
          <w:lang w:val="hy-AM"/>
        </w:rPr>
        <w:t>«Անշարժ գույքի գույքահարկի ապառքների գծով առաջացած տույժերի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305BEC" w:rsidRPr="00305BEC" w:rsidRDefault="00305BEC" w:rsidP="00305BEC">
      <w:pPr>
        <w:spacing w:line="360" w:lineRule="auto"/>
        <w:ind w:firstLine="720"/>
        <w:jc w:val="both"/>
        <w:rPr>
          <w:rFonts w:ascii="GHEA Grapalat" w:hAnsi="GHEA Grapalat"/>
          <w:sz w:val="22"/>
          <w:szCs w:val="22"/>
          <w:lang w:val="hy-AM"/>
        </w:rPr>
      </w:pPr>
    </w:p>
    <w:p w:rsidR="00305BEC" w:rsidRPr="00305BEC" w:rsidRDefault="00305BEC" w:rsidP="00305BEC">
      <w:pPr>
        <w:ind w:firstLine="720"/>
        <w:contextualSpacing/>
        <w:jc w:val="both"/>
        <w:rPr>
          <w:rFonts w:ascii="GHEA Grapalat" w:hAnsi="GHEA Grapalat"/>
          <w:sz w:val="22"/>
          <w:szCs w:val="22"/>
          <w:lang w:val="hy-AM"/>
        </w:rPr>
      </w:pPr>
      <w:r w:rsidRPr="00305BEC">
        <w:rPr>
          <w:rFonts w:ascii="GHEA Grapalat" w:hAnsi="GHEA Grapalat"/>
          <w:sz w:val="22"/>
          <w:szCs w:val="22"/>
          <w:lang w:val="hy-AM"/>
        </w:rPr>
        <w:t>«Անշարժ գույքի գույքահարկի ապառքների գծով առաջացած տույժերի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305BEC" w:rsidRPr="00305BEC" w:rsidRDefault="00305BEC" w:rsidP="00305BEC">
      <w:pPr>
        <w:ind w:firstLine="720"/>
        <w:jc w:val="both"/>
        <w:rPr>
          <w:rFonts w:ascii="GHEA Grapalat" w:hAnsi="GHEA Grapalat"/>
          <w:sz w:val="22"/>
          <w:szCs w:val="22"/>
          <w:lang w:val="hy-AM"/>
        </w:rPr>
      </w:pPr>
      <w:r w:rsidRPr="00305BEC">
        <w:rPr>
          <w:rFonts w:ascii="GHEA Grapalat" w:hAnsi="GHEA Grapalat"/>
          <w:sz w:val="22"/>
          <w:szCs w:val="22"/>
          <w:lang w:val="hy-AM"/>
        </w:rPr>
        <w:t xml:space="preserve">Գնահատման նախնական փուլում պարզ է դարձել, որ Նախագծով </w:t>
      </w:r>
      <w:r w:rsidRPr="00305BEC">
        <w:rPr>
          <w:rFonts w:ascii="GHEA Grapalat" w:hAnsi="GHEA Grapalat"/>
          <w:i/>
          <w:sz w:val="22"/>
          <w:szCs w:val="22"/>
          <w:lang w:val="hy-AM"/>
        </w:rPr>
        <w:t>առաջարկվում է ազատել 2011թ. հունվարի 1-ից մինչև 2014թ. դեկտեմբերի 31-ն ընկած ժամանակահատվածում ՀՀ համայնքների վարչական սահմաններում գտնվող շինությունների համար գույքահարկը  սահմանված ժամկետում չվճարած ֆիզիկական անձանց համապատասխան տույժերի վճարման պարտավորությունից,</w:t>
      </w:r>
      <w:r w:rsidRPr="00305BEC">
        <w:rPr>
          <w:rFonts w:ascii="GHEA Grapalat" w:hAnsi="GHEA Grapalat" w:cs="Sylfaen"/>
          <w:i/>
          <w:sz w:val="22"/>
          <w:szCs w:val="22"/>
          <w:lang w:val="hy-AM"/>
        </w:rPr>
        <w:t xml:space="preserve"> և</w:t>
      </w:r>
      <w:r w:rsidRPr="00305BEC">
        <w:rPr>
          <w:rFonts w:ascii="GHEA Grapalat" w:hAnsi="GHEA Grapalat"/>
          <w:i/>
          <w:sz w:val="22"/>
          <w:szCs w:val="22"/>
          <w:lang w:val="hy-AM"/>
        </w:rPr>
        <w:t xml:space="preserve"> </w:t>
      </w:r>
      <w:r w:rsidRPr="00305BEC">
        <w:rPr>
          <w:rFonts w:ascii="GHEA Grapalat" w:hAnsi="GHEA Grapalat"/>
          <w:sz w:val="22"/>
          <w:szCs w:val="22"/>
          <w:lang w:val="hy-AM"/>
        </w:rPr>
        <w:t xml:space="preserve">Նախագծի ընդունման դեպքում, դրա կիրարկման արդյունքում գործարար և ներդրումային միջավայրի վրա ազդեցություն </w:t>
      </w:r>
      <w:r w:rsidRPr="00305BEC">
        <w:rPr>
          <w:rFonts w:ascii="GHEA Grapalat" w:hAnsi="GHEA Grapalat"/>
          <w:b/>
          <w:i/>
          <w:sz w:val="22"/>
          <w:szCs w:val="22"/>
          <w:lang w:val="hy-AM"/>
        </w:rPr>
        <w:t>չի նախատեսվում:</w:t>
      </w:r>
      <w:r w:rsidRPr="00305BEC">
        <w:rPr>
          <w:rFonts w:ascii="GHEA Grapalat" w:hAnsi="GHEA Grapalat"/>
          <w:b/>
          <w:i/>
          <w:sz w:val="22"/>
          <w:szCs w:val="22"/>
          <w:lang w:val="hy-AM"/>
        </w:rPr>
        <w:tab/>
      </w:r>
    </w:p>
    <w:p w:rsidR="00305BEC" w:rsidRPr="00305BEC" w:rsidRDefault="00305BEC" w:rsidP="00305BEC">
      <w:pPr>
        <w:jc w:val="center"/>
        <w:rPr>
          <w:rFonts w:ascii="GHEA Grapalat" w:hAnsi="GHEA Grapalat"/>
          <w:sz w:val="22"/>
          <w:szCs w:val="22"/>
          <w:lang w:val="hy-AM"/>
        </w:rPr>
      </w:pPr>
    </w:p>
    <w:p w:rsidR="00305BEC" w:rsidRDefault="00305BEC">
      <w:pPr>
        <w:rPr>
          <w:rFonts w:ascii="GHEA Grapalat" w:hAnsi="GHEA Grapalat"/>
          <w:sz w:val="22"/>
          <w:szCs w:val="22"/>
        </w:rPr>
      </w:pPr>
    </w:p>
    <w:p w:rsidR="00305BEC" w:rsidRDefault="00305BEC">
      <w:pPr>
        <w:rPr>
          <w:rFonts w:ascii="GHEA Grapalat" w:hAnsi="GHEA Grapalat"/>
          <w:sz w:val="22"/>
          <w:szCs w:val="22"/>
        </w:rPr>
      </w:pPr>
    </w:p>
    <w:p w:rsidR="00305BEC" w:rsidRDefault="00305BEC">
      <w:pPr>
        <w:rPr>
          <w:rFonts w:ascii="GHEA Grapalat" w:hAnsi="GHEA Grapalat"/>
          <w:sz w:val="22"/>
          <w:szCs w:val="22"/>
        </w:rPr>
      </w:pPr>
    </w:p>
    <w:p w:rsidR="00305BEC" w:rsidRPr="00305BEC" w:rsidRDefault="00305BEC">
      <w:pPr>
        <w:rPr>
          <w:rFonts w:ascii="GHEA Grapalat" w:hAnsi="GHEA Grapalat"/>
          <w:sz w:val="22"/>
          <w:szCs w:val="22"/>
        </w:rPr>
      </w:pPr>
    </w:p>
    <w:p w:rsidR="00305BEC" w:rsidRPr="00305BEC" w:rsidRDefault="00305BEC" w:rsidP="00305BEC">
      <w:pPr>
        <w:jc w:val="center"/>
        <w:rPr>
          <w:rFonts w:ascii="GHEA Grapalat" w:hAnsi="GHEA Grapalat"/>
          <w:b/>
          <w:sz w:val="22"/>
          <w:szCs w:val="22"/>
        </w:rPr>
      </w:pPr>
      <w:r w:rsidRPr="00305BEC">
        <w:rPr>
          <w:rFonts w:ascii="GHEA Grapalat" w:hAnsi="GHEA Grapalat" w:cs="Sylfaen"/>
          <w:b/>
          <w:sz w:val="22"/>
          <w:szCs w:val="22"/>
        </w:rPr>
        <w:t>Եզրակացություն</w:t>
      </w:r>
      <w:r w:rsidRPr="00305BEC">
        <w:rPr>
          <w:rFonts w:ascii="GHEA Grapalat" w:hAnsi="GHEA Grapalat"/>
          <w:b/>
          <w:sz w:val="22"/>
          <w:szCs w:val="22"/>
        </w:rPr>
        <w:t xml:space="preserve"> </w:t>
      </w:r>
    </w:p>
    <w:p w:rsidR="00305BEC" w:rsidRPr="00305BEC" w:rsidRDefault="00305BEC" w:rsidP="00305BEC">
      <w:pPr>
        <w:jc w:val="center"/>
        <w:rPr>
          <w:rFonts w:ascii="GHEA Grapalat" w:hAnsi="GHEA Grapalat" w:cs="Sylfaen"/>
          <w:b/>
          <w:sz w:val="22"/>
          <w:szCs w:val="22"/>
        </w:rPr>
      </w:pPr>
      <w:r w:rsidRPr="00305BEC">
        <w:rPr>
          <w:rFonts w:ascii="GHEA Grapalat" w:hAnsi="GHEA Grapalat" w:cs="Sylfaen"/>
          <w:b/>
          <w:sz w:val="22"/>
          <w:szCs w:val="22"/>
        </w:rPr>
        <w:t>«Անշարժ գույ</w:t>
      </w:r>
      <w:r w:rsidRPr="00305BEC">
        <w:rPr>
          <w:rFonts w:ascii="GHEA Grapalat" w:hAnsi="GHEA Grapalat" w:cs="Sylfaen"/>
          <w:b/>
          <w:sz w:val="22"/>
          <w:szCs w:val="22"/>
        </w:rPr>
        <w:softHyphen/>
      </w:r>
      <w:r w:rsidRPr="00305BEC">
        <w:rPr>
          <w:rFonts w:ascii="GHEA Grapalat" w:hAnsi="GHEA Grapalat" w:cs="Sylfaen"/>
          <w:b/>
          <w:sz w:val="22"/>
          <w:szCs w:val="22"/>
        </w:rPr>
        <w:softHyphen/>
        <w:t>քի գույքահարկի գծով առաջացած ապառքների մասին» Հայաստանի Հանրապետության օրենքի նախագծի` բյուջետային բնագավառում կարգավորման ազդեցության գնահատման վերաբերյալ</w:t>
      </w:r>
    </w:p>
    <w:p w:rsidR="00305BEC" w:rsidRPr="00305BEC" w:rsidRDefault="00305BEC" w:rsidP="00305BEC">
      <w:pPr>
        <w:jc w:val="center"/>
        <w:rPr>
          <w:rFonts w:ascii="GHEA Grapalat" w:hAnsi="GHEA Grapalat"/>
          <w:b/>
          <w:sz w:val="22"/>
          <w:szCs w:val="22"/>
          <w:lang w:val="en-GB"/>
        </w:rPr>
      </w:pPr>
    </w:p>
    <w:p w:rsidR="00305BEC" w:rsidRPr="00305BEC" w:rsidRDefault="00305BEC" w:rsidP="00305BEC">
      <w:pPr>
        <w:spacing w:before="120" w:line="276" w:lineRule="auto"/>
        <w:ind w:left="578" w:firstLine="539"/>
        <w:jc w:val="both"/>
        <w:rPr>
          <w:rFonts w:ascii="GHEA Grapalat" w:hAnsi="GHEA Grapalat"/>
          <w:sz w:val="22"/>
          <w:szCs w:val="22"/>
        </w:rPr>
      </w:pPr>
      <w:r w:rsidRPr="00305BEC">
        <w:rPr>
          <w:rFonts w:ascii="GHEA Grapalat" w:hAnsi="GHEA Grapalat"/>
          <w:sz w:val="22"/>
          <w:szCs w:val="22"/>
        </w:rPr>
        <w:t>«Անշարժ գույ</w:t>
      </w:r>
      <w:r w:rsidRPr="00305BEC">
        <w:rPr>
          <w:rFonts w:ascii="GHEA Grapalat" w:hAnsi="GHEA Grapalat"/>
          <w:sz w:val="22"/>
          <w:szCs w:val="22"/>
        </w:rPr>
        <w:softHyphen/>
      </w:r>
      <w:r w:rsidRPr="00305BEC">
        <w:rPr>
          <w:rFonts w:ascii="GHEA Grapalat" w:hAnsi="GHEA Grapalat"/>
          <w:sz w:val="22"/>
          <w:szCs w:val="22"/>
        </w:rPr>
        <w:softHyphen/>
        <w:t>քի գույքահարկի գծով առաջացած ապառքների մասին» ՀՀ օրենքի նա</w:t>
      </w:r>
      <w:r w:rsidRPr="00305BEC">
        <w:rPr>
          <w:rFonts w:ascii="GHEA Grapalat" w:hAnsi="GHEA Grapalat"/>
          <w:sz w:val="22"/>
          <w:szCs w:val="22"/>
        </w:rPr>
        <w:softHyphen/>
        <w:t>խագծով նախատեսվում է ֆիզիկական անձանց ազատել 2011 թվականի հունվարի 1-ից մինչև 2014 թվականի դեկտեմբերի 31-ը ընկած հաշվետու ժամանակաշրջանների համար համայնքի վարչական սահմաններում գտնվող (հաշվառված) շինությունների համար հաշվարկ</w:t>
      </w:r>
      <w:r w:rsidRPr="00305BEC">
        <w:rPr>
          <w:rFonts w:ascii="GHEA Grapalat" w:hAnsi="GHEA Grapalat"/>
          <w:sz w:val="22"/>
          <w:szCs w:val="22"/>
        </w:rPr>
        <w:softHyphen/>
        <w:t>ված և չվճարված տույժերից:</w:t>
      </w:r>
    </w:p>
    <w:p w:rsidR="00305BEC" w:rsidRPr="00305BEC" w:rsidRDefault="00305BEC" w:rsidP="00305BEC">
      <w:pPr>
        <w:spacing w:before="120" w:line="276" w:lineRule="auto"/>
        <w:ind w:left="578" w:firstLine="539"/>
        <w:jc w:val="both"/>
        <w:rPr>
          <w:rFonts w:ascii="GHEA Grapalat" w:hAnsi="GHEA Grapalat"/>
          <w:sz w:val="22"/>
          <w:szCs w:val="22"/>
        </w:rPr>
      </w:pPr>
      <w:r w:rsidRPr="00305BEC">
        <w:rPr>
          <w:rFonts w:ascii="GHEA Grapalat" w:hAnsi="GHEA Grapalat"/>
          <w:sz w:val="22"/>
          <w:szCs w:val="22"/>
        </w:rPr>
        <w:t>Ելնելով վերոնշյալից հայտնում ենք, որ Նա</w:t>
      </w:r>
      <w:r w:rsidRPr="00305BEC">
        <w:rPr>
          <w:rFonts w:ascii="GHEA Grapalat" w:hAnsi="GHEA Grapalat"/>
          <w:sz w:val="22"/>
          <w:szCs w:val="22"/>
        </w:rPr>
        <w:softHyphen/>
        <w:t>խագծի ընդունումը կարող է հան</w:t>
      </w:r>
      <w:r w:rsidRPr="00305BEC">
        <w:rPr>
          <w:rFonts w:ascii="GHEA Grapalat" w:hAnsi="GHEA Grapalat"/>
          <w:sz w:val="22"/>
          <w:szCs w:val="22"/>
        </w:rPr>
        <w:softHyphen/>
        <w:t>գեց</w:t>
      </w:r>
      <w:r w:rsidRPr="00305BEC">
        <w:rPr>
          <w:rFonts w:ascii="GHEA Grapalat" w:hAnsi="GHEA Grapalat"/>
          <w:sz w:val="22"/>
          <w:szCs w:val="22"/>
        </w:rPr>
        <w:softHyphen/>
        <w:t>նել ՀՀ համայնքների բյուջեների` գույքահարկի գծով եկամուտների նվազեցման, ինչի չա</w:t>
      </w:r>
      <w:r w:rsidRPr="00305BEC">
        <w:rPr>
          <w:rFonts w:ascii="GHEA Grapalat" w:hAnsi="GHEA Grapalat"/>
          <w:sz w:val="22"/>
          <w:szCs w:val="22"/>
        </w:rPr>
        <w:softHyphen/>
        <w:t xml:space="preserve">փը հնարավոր չէ գնահատել տվյալների բացակայության պատճառով: </w:t>
      </w:r>
    </w:p>
    <w:p w:rsidR="00305BEC" w:rsidRPr="00305BEC" w:rsidRDefault="00305BEC" w:rsidP="00305BEC">
      <w:pPr>
        <w:spacing w:before="120" w:line="276" w:lineRule="auto"/>
        <w:ind w:left="578" w:firstLine="539"/>
        <w:jc w:val="both"/>
        <w:rPr>
          <w:rFonts w:ascii="GHEA Grapalat" w:hAnsi="GHEA Grapalat"/>
          <w:sz w:val="22"/>
          <w:szCs w:val="22"/>
        </w:rPr>
      </w:pPr>
      <w:r w:rsidRPr="00305BEC">
        <w:rPr>
          <w:rFonts w:ascii="GHEA Grapalat" w:hAnsi="GHEA Grapalat"/>
          <w:sz w:val="22"/>
          <w:szCs w:val="22"/>
        </w:rPr>
        <w:t>Միաժամանակ հայտնում ենք, որ Նախագծի ընդունումը կարող է հանգեցնել ՀՀ պե</w:t>
      </w:r>
      <w:r w:rsidRPr="00305BEC">
        <w:rPr>
          <w:rFonts w:ascii="GHEA Grapalat" w:hAnsi="GHEA Grapalat"/>
          <w:sz w:val="22"/>
          <w:szCs w:val="22"/>
        </w:rPr>
        <w:softHyphen/>
        <w:t>տական բյուջեի ծախսերի ավելացման` պայմանավորված Նա</w:t>
      </w:r>
      <w:r w:rsidRPr="00305BEC">
        <w:rPr>
          <w:rFonts w:ascii="GHEA Grapalat" w:hAnsi="GHEA Grapalat"/>
          <w:sz w:val="22"/>
          <w:szCs w:val="22"/>
        </w:rPr>
        <w:softHyphen/>
        <w:t>խագծով տրա</w:t>
      </w:r>
      <w:r w:rsidRPr="00305BEC">
        <w:rPr>
          <w:rFonts w:ascii="GHEA Grapalat" w:hAnsi="GHEA Grapalat"/>
          <w:sz w:val="22"/>
          <w:szCs w:val="22"/>
        </w:rPr>
        <w:softHyphen/>
        <w:t>մա</w:t>
      </w:r>
      <w:r w:rsidRPr="00305BEC">
        <w:rPr>
          <w:rFonts w:ascii="GHEA Grapalat" w:hAnsi="GHEA Grapalat"/>
          <w:sz w:val="22"/>
          <w:szCs w:val="22"/>
        </w:rPr>
        <w:softHyphen/>
        <w:t>դրվող արտոնություններով նախատեսված գումարները «Համայնքի բյուջեի եկա</w:t>
      </w:r>
      <w:r w:rsidRPr="00305BEC">
        <w:rPr>
          <w:rFonts w:ascii="GHEA Grapalat" w:hAnsi="GHEA Grapalat"/>
          <w:sz w:val="22"/>
          <w:szCs w:val="22"/>
        </w:rPr>
        <w:softHyphen/>
        <w:t>մուտ</w:t>
      </w:r>
      <w:r w:rsidRPr="00305BEC">
        <w:rPr>
          <w:rFonts w:ascii="GHEA Grapalat" w:hAnsi="GHEA Grapalat"/>
          <w:sz w:val="22"/>
          <w:szCs w:val="22"/>
        </w:rPr>
        <w:softHyphen/>
        <w:t>ները նվազեցնող` Հա</w:t>
      </w:r>
      <w:r w:rsidRPr="00305BEC">
        <w:rPr>
          <w:rFonts w:ascii="GHEA Grapalat" w:hAnsi="GHEA Grapalat"/>
          <w:sz w:val="22"/>
          <w:szCs w:val="22"/>
        </w:rPr>
        <w:softHyphen/>
        <w:t>յաս</w:t>
      </w:r>
      <w:r w:rsidRPr="00305BEC">
        <w:rPr>
          <w:rFonts w:ascii="GHEA Grapalat" w:hAnsi="GHEA Grapalat"/>
          <w:sz w:val="22"/>
          <w:szCs w:val="22"/>
        </w:rPr>
        <w:softHyphen/>
      </w:r>
      <w:r w:rsidRPr="00305BEC">
        <w:rPr>
          <w:rFonts w:ascii="GHEA Grapalat" w:hAnsi="GHEA Grapalat"/>
          <w:sz w:val="22"/>
          <w:szCs w:val="22"/>
        </w:rPr>
        <w:softHyphen/>
      </w:r>
      <w:r w:rsidRPr="00305BEC">
        <w:rPr>
          <w:rFonts w:ascii="GHEA Grapalat" w:hAnsi="GHEA Grapalat"/>
          <w:sz w:val="22"/>
          <w:szCs w:val="22"/>
        </w:rPr>
        <w:softHyphen/>
        <w:t>տանի Հան</w:t>
      </w:r>
      <w:r w:rsidRPr="00305BEC">
        <w:rPr>
          <w:rFonts w:ascii="GHEA Grapalat" w:hAnsi="GHEA Grapalat"/>
          <w:sz w:val="22"/>
          <w:szCs w:val="22"/>
        </w:rPr>
        <w:softHyphen/>
        <w:t>րա</w:t>
      </w:r>
      <w:r w:rsidRPr="00305BEC">
        <w:rPr>
          <w:rFonts w:ascii="GHEA Grapalat" w:hAnsi="GHEA Grapalat"/>
          <w:sz w:val="22"/>
          <w:szCs w:val="22"/>
        </w:rPr>
        <w:softHyphen/>
        <w:t>պետու</w:t>
      </w:r>
      <w:r w:rsidRPr="00305BEC">
        <w:rPr>
          <w:rFonts w:ascii="GHEA Grapalat" w:hAnsi="GHEA Grapalat"/>
          <w:sz w:val="22"/>
          <w:szCs w:val="22"/>
        </w:rPr>
        <w:softHyphen/>
        <w:t>թյան օրենքների կիրարկման արդ</w:t>
      </w:r>
      <w:r w:rsidRPr="00305BEC">
        <w:rPr>
          <w:rFonts w:ascii="GHEA Grapalat" w:hAnsi="GHEA Grapalat"/>
          <w:sz w:val="22"/>
          <w:szCs w:val="22"/>
        </w:rPr>
        <w:softHyphen/>
        <w:t>յուն</w:t>
      </w:r>
      <w:r w:rsidRPr="00305BEC">
        <w:rPr>
          <w:rFonts w:ascii="GHEA Grapalat" w:hAnsi="GHEA Grapalat"/>
          <w:sz w:val="22"/>
          <w:szCs w:val="22"/>
        </w:rPr>
        <w:softHyphen/>
        <w:t>քում համայնքի բյուջեի եկա</w:t>
      </w:r>
      <w:r w:rsidRPr="00305BEC">
        <w:rPr>
          <w:rFonts w:ascii="GHEA Grapalat" w:hAnsi="GHEA Grapalat"/>
          <w:sz w:val="22"/>
          <w:szCs w:val="22"/>
        </w:rPr>
        <w:softHyphen/>
        <w:t>մուտ</w:t>
      </w:r>
      <w:r w:rsidRPr="00305BEC">
        <w:rPr>
          <w:rFonts w:ascii="GHEA Grapalat" w:hAnsi="GHEA Grapalat"/>
          <w:sz w:val="22"/>
          <w:szCs w:val="22"/>
        </w:rPr>
        <w:softHyphen/>
      </w:r>
      <w:r w:rsidRPr="00305BEC">
        <w:rPr>
          <w:rFonts w:ascii="GHEA Grapalat" w:hAnsi="GHEA Grapalat"/>
          <w:sz w:val="22"/>
          <w:szCs w:val="22"/>
        </w:rPr>
        <w:softHyphen/>
        <w:t>ների կո</w:t>
      </w:r>
      <w:r w:rsidRPr="00305BEC">
        <w:rPr>
          <w:rFonts w:ascii="GHEA Grapalat" w:hAnsi="GHEA Grapalat"/>
          <w:sz w:val="22"/>
          <w:szCs w:val="22"/>
        </w:rPr>
        <w:softHyphen/>
        <w:t>րուստ</w:t>
      </w:r>
      <w:r w:rsidRPr="00305BEC">
        <w:rPr>
          <w:rFonts w:ascii="GHEA Grapalat" w:hAnsi="GHEA Grapalat"/>
          <w:sz w:val="22"/>
          <w:szCs w:val="22"/>
        </w:rPr>
        <w:softHyphen/>
        <w:t>նե</w:t>
      </w:r>
      <w:r w:rsidRPr="00305BEC">
        <w:rPr>
          <w:rFonts w:ascii="GHEA Grapalat" w:hAnsi="GHEA Grapalat"/>
          <w:sz w:val="22"/>
          <w:szCs w:val="22"/>
        </w:rPr>
        <w:softHyphen/>
        <w:t>րը պետության կողմից փո</w:t>
      </w:r>
      <w:r w:rsidRPr="00305BEC">
        <w:rPr>
          <w:rFonts w:ascii="GHEA Grapalat" w:hAnsi="GHEA Grapalat"/>
          <w:sz w:val="22"/>
          <w:szCs w:val="22"/>
        </w:rPr>
        <w:softHyphen/>
        <w:t>խ</w:t>
      </w:r>
      <w:r w:rsidRPr="00305BEC">
        <w:rPr>
          <w:rFonts w:ascii="GHEA Grapalat" w:hAnsi="GHEA Grapalat"/>
          <w:sz w:val="22"/>
          <w:szCs w:val="22"/>
        </w:rPr>
        <w:softHyphen/>
        <w:t>հա</w:t>
      </w:r>
      <w:r w:rsidRPr="00305BEC">
        <w:rPr>
          <w:rFonts w:ascii="GHEA Grapalat" w:hAnsi="GHEA Grapalat"/>
          <w:sz w:val="22"/>
          <w:szCs w:val="22"/>
        </w:rPr>
        <w:softHyphen/>
        <w:t>տու</w:t>
      </w:r>
      <w:r w:rsidRPr="00305BEC">
        <w:rPr>
          <w:rFonts w:ascii="GHEA Grapalat" w:hAnsi="GHEA Grapalat"/>
          <w:sz w:val="22"/>
          <w:szCs w:val="22"/>
        </w:rPr>
        <w:softHyphen/>
        <w:t>ցե</w:t>
      </w:r>
      <w:r w:rsidRPr="00305BEC">
        <w:rPr>
          <w:rFonts w:ascii="GHEA Grapalat" w:hAnsi="GHEA Grapalat"/>
          <w:sz w:val="22"/>
          <w:szCs w:val="22"/>
        </w:rPr>
        <w:softHyphen/>
        <w:t>լու կարգի մասին» ՀՀ օրեն</w:t>
      </w:r>
      <w:r w:rsidRPr="00305BEC">
        <w:rPr>
          <w:rFonts w:ascii="GHEA Grapalat" w:hAnsi="GHEA Grapalat"/>
          <w:sz w:val="22"/>
          <w:szCs w:val="22"/>
        </w:rPr>
        <w:softHyphen/>
        <w:t xml:space="preserve">քով սահմանված </w:t>
      </w:r>
      <w:proofErr w:type="gramStart"/>
      <w:r w:rsidRPr="00305BEC">
        <w:rPr>
          <w:rFonts w:ascii="GHEA Grapalat" w:hAnsi="GHEA Grapalat"/>
          <w:sz w:val="22"/>
          <w:szCs w:val="22"/>
        </w:rPr>
        <w:t>կարգով  փոխ</w:t>
      </w:r>
      <w:r w:rsidRPr="00305BEC">
        <w:rPr>
          <w:rFonts w:ascii="GHEA Grapalat" w:hAnsi="GHEA Grapalat"/>
          <w:sz w:val="22"/>
          <w:szCs w:val="22"/>
        </w:rPr>
        <w:softHyphen/>
        <w:t>հա</w:t>
      </w:r>
      <w:r w:rsidRPr="00305BEC">
        <w:rPr>
          <w:rFonts w:ascii="GHEA Grapalat" w:hAnsi="GHEA Grapalat"/>
          <w:sz w:val="22"/>
          <w:szCs w:val="22"/>
        </w:rPr>
        <w:softHyphen/>
        <w:t>տուցմամբ</w:t>
      </w:r>
      <w:proofErr w:type="gramEnd"/>
      <w:r w:rsidRPr="00305BEC">
        <w:rPr>
          <w:rFonts w:ascii="GHEA Grapalat" w:hAnsi="GHEA Grapalat"/>
          <w:sz w:val="22"/>
          <w:szCs w:val="22"/>
        </w:rPr>
        <w:t>:</w:t>
      </w:r>
    </w:p>
    <w:p w:rsidR="00305BEC" w:rsidRPr="00305BEC" w:rsidRDefault="00305BEC" w:rsidP="00305BEC">
      <w:pPr>
        <w:spacing w:before="120" w:line="276" w:lineRule="auto"/>
        <w:ind w:left="578" w:firstLine="539"/>
        <w:jc w:val="both"/>
        <w:rPr>
          <w:rFonts w:ascii="GHEA Grapalat" w:hAnsi="GHEA Grapalat"/>
          <w:sz w:val="22"/>
          <w:szCs w:val="22"/>
        </w:rPr>
      </w:pPr>
      <w:r w:rsidRPr="00305BEC">
        <w:rPr>
          <w:rFonts w:ascii="GHEA Grapalat" w:hAnsi="GHEA Grapalat"/>
          <w:sz w:val="22"/>
          <w:szCs w:val="22"/>
        </w:rPr>
        <w:t>Նախագծի թե ըն</w:t>
      </w:r>
      <w:r w:rsidRPr="00305BEC">
        <w:rPr>
          <w:rFonts w:ascii="GHEA Grapalat" w:hAnsi="GHEA Grapalat"/>
          <w:sz w:val="22"/>
          <w:szCs w:val="22"/>
        </w:rPr>
        <w:softHyphen/>
      </w:r>
      <w:r w:rsidRPr="00305BEC">
        <w:rPr>
          <w:rFonts w:ascii="GHEA Grapalat" w:hAnsi="GHEA Grapalat"/>
          <w:sz w:val="22"/>
          <w:szCs w:val="22"/>
        </w:rPr>
        <w:softHyphen/>
      </w:r>
      <w:r w:rsidRPr="00305BEC">
        <w:rPr>
          <w:rFonts w:ascii="GHEA Grapalat" w:hAnsi="GHEA Grapalat"/>
          <w:sz w:val="22"/>
          <w:szCs w:val="22"/>
        </w:rPr>
        <w:softHyphen/>
        <w:t>դու</w:t>
      </w:r>
      <w:r w:rsidRPr="00305BEC">
        <w:rPr>
          <w:rFonts w:ascii="GHEA Grapalat" w:hAnsi="GHEA Grapalat"/>
          <w:sz w:val="22"/>
          <w:szCs w:val="22"/>
        </w:rPr>
        <w:softHyphen/>
        <w:t>նումը, թե չընդունումը ՀՀ պե</w:t>
      </w:r>
      <w:r w:rsidRPr="00305BEC">
        <w:rPr>
          <w:rFonts w:ascii="GHEA Grapalat" w:hAnsi="GHEA Grapalat"/>
          <w:sz w:val="22"/>
          <w:szCs w:val="22"/>
        </w:rPr>
        <w:softHyphen/>
      </w:r>
      <w:r w:rsidRPr="00305BEC">
        <w:rPr>
          <w:rFonts w:ascii="GHEA Grapalat" w:hAnsi="GHEA Grapalat"/>
          <w:sz w:val="22"/>
          <w:szCs w:val="22"/>
        </w:rPr>
        <w:softHyphen/>
      </w:r>
      <w:r w:rsidRPr="00305BEC">
        <w:rPr>
          <w:rFonts w:ascii="GHEA Grapalat" w:hAnsi="GHEA Grapalat"/>
          <w:sz w:val="22"/>
          <w:szCs w:val="22"/>
        </w:rPr>
        <w:softHyphen/>
        <w:t>տա</w:t>
      </w:r>
      <w:r w:rsidRPr="00305BEC">
        <w:rPr>
          <w:rFonts w:ascii="GHEA Grapalat" w:hAnsi="GHEA Grapalat"/>
          <w:sz w:val="22"/>
          <w:szCs w:val="22"/>
        </w:rPr>
        <w:softHyphen/>
        <w:t>կան բյու</w:t>
      </w:r>
      <w:r w:rsidRPr="00305BEC">
        <w:rPr>
          <w:rFonts w:ascii="GHEA Grapalat" w:hAnsi="GHEA Grapalat"/>
          <w:sz w:val="22"/>
          <w:szCs w:val="22"/>
        </w:rPr>
        <w:softHyphen/>
        <w:t>ջեի եկա</w:t>
      </w:r>
      <w:r w:rsidRPr="00305BEC">
        <w:rPr>
          <w:rFonts w:ascii="GHEA Grapalat" w:hAnsi="GHEA Grapalat"/>
          <w:sz w:val="22"/>
          <w:szCs w:val="22"/>
        </w:rPr>
        <w:softHyphen/>
        <w:t>մուտների, ՀՀ համայնքների բյուջեների ծախսերի, ինչպես նաև բյու</w:t>
      </w:r>
      <w:r w:rsidRPr="00305BEC">
        <w:rPr>
          <w:rFonts w:ascii="GHEA Grapalat" w:hAnsi="GHEA Grapalat"/>
          <w:sz w:val="22"/>
          <w:szCs w:val="22"/>
        </w:rPr>
        <w:softHyphen/>
        <w:t>ջե</w:t>
      </w:r>
      <w:r w:rsidRPr="00305BEC">
        <w:rPr>
          <w:rFonts w:ascii="GHEA Grapalat" w:hAnsi="GHEA Grapalat"/>
          <w:sz w:val="22"/>
          <w:szCs w:val="22"/>
        </w:rPr>
        <w:softHyphen/>
        <w:t>տային բնա</w:t>
      </w:r>
      <w:r w:rsidRPr="00305BEC">
        <w:rPr>
          <w:rFonts w:ascii="GHEA Grapalat" w:hAnsi="GHEA Grapalat"/>
          <w:sz w:val="22"/>
          <w:szCs w:val="22"/>
        </w:rPr>
        <w:softHyphen/>
        <w:t>գա</w:t>
      </w:r>
      <w:r w:rsidRPr="00305BEC">
        <w:rPr>
          <w:rFonts w:ascii="GHEA Grapalat" w:hAnsi="GHEA Grapalat"/>
          <w:sz w:val="22"/>
          <w:szCs w:val="22"/>
        </w:rPr>
        <w:softHyphen/>
        <w:t>վա</w:t>
      </w:r>
      <w:r w:rsidRPr="00305BEC">
        <w:rPr>
          <w:rFonts w:ascii="GHEA Grapalat" w:hAnsi="GHEA Grapalat"/>
          <w:sz w:val="22"/>
          <w:szCs w:val="22"/>
        </w:rPr>
        <w:softHyphen/>
        <w:t>ռում քա</w:t>
      </w:r>
      <w:r w:rsidRPr="00305BEC">
        <w:rPr>
          <w:rFonts w:ascii="GHEA Grapalat" w:hAnsi="GHEA Grapalat"/>
          <w:sz w:val="22"/>
          <w:szCs w:val="22"/>
        </w:rPr>
        <w:softHyphen/>
      </w:r>
      <w:r w:rsidRPr="00305BEC">
        <w:rPr>
          <w:rFonts w:ascii="GHEA Grapalat" w:hAnsi="GHEA Grapalat"/>
          <w:sz w:val="22"/>
          <w:szCs w:val="22"/>
        </w:rPr>
        <w:softHyphen/>
        <w:t>ղա</w:t>
      </w:r>
      <w:r w:rsidRPr="00305BEC">
        <w:rPr>
          <w:rFonts w:ascii="GHEA Grapalat" w:hAnsi="GHEA Grapalat"/>
          <w:sz w:val="22"/>
          <w:szCs w:val="22"/>
        </w:rPr>
        <w:softHyphen/>
      </w:r>
      <w:r w:rsidRPr="00305BEC">
        <w:rPr>
          <w:rFonts w:ascii="GHEA Grapalat" w:hAnsi="GHEA Grapalat"/>
          <w:sz w:val="22"/>
          <w:szCs w:val="22"/>
        </w:rPr>
        <w:softHyphen/>
        <w:t>քա</w:t>
      </w:r>
      <w:r w:rsidRPr="00305BEC">
        <w:rPr>
          <w:rFonts w:ascii="GHEA Grapalat" w:hAnsi="GHEA Grapalat"/>
          <w:sz w:val="22"/>
          <w:szCs w:val="22"/>
        </w:rPr>
        <w:softHyphen/>
        <w:t>կա</w:t>
      </w:r>
      <w:r w:rsidRPr="00305BEC">
        <w:rPr>
          <w:rFonts w:ascii="GHEA Grapalat" w:hAnsi="GHEA Grapalat"/>
          <w:sz w:val="22"/>
          <w:szCs w:val="22"/>
        </w:rPr>
        <w:softHyphen/>
        <w:t>նու</w:t>
      </w:r>
      <w:r w:rsidRPr="00305BEC">
        <w:rPr>
          <w:rFonts w:ascii="GHEA Grapalat" w:hAnsi="GHEA Grapalat"/>
          <w:sz w:val="22"/>
          <w:szCs w:val="22"/>
        </w:rPr>
        <w:softHyphen/>
        <w:t>թյան փո</w:t>
      </w:r>
      <w:r w:rsidRPr="00305BEC">
        <w:rPr>
          <w:rFonts w:ascii="GHEA Grapalat" w:hAnsi="GHEA Grapalat"/>
          <w:sz w:val="22"/>
          <w:szCs w:val="22"/>
        </w:rPr>
        <w:softHyphen/>
        <w:t>փոխ</w:t>
      </w:r>
      <w:r w:rsidRPr="00305BEC">
        <w:rPr>
          <w:rFonts w:ascii="GHEA Grapalat" w:hAnsi="GHEA Grapalat"/>
          <w:sz w:val="22"/>
          <w:szCs w:val="22"/>
        </w:rPr>
        <w:softHyphen/>
        <w:t>մա</w:t>
      </w:r>
      <w:r w:rsidRPr="00305BEC">
        <w:rPr>
          <w:rFonts w:ascii="GHEA Grapalat" w:hAnsi="GHEA Grapalat"/>
          <w:sz w:val="22"/>
          <w:szCs w:val="22"/>
        </w:rPr>
        <w:softHyphen/>
        <w:t>ն չի հանգեցնում:</w:t>
      </w:r>
    </w:p>
    <w:p w:rsidR="00305BEC" w:rsidRPr="00305BEC" w:rsidRDefault="00305BEC" w:rsidP="00305BEC">
      <w:pPr>
        <w:spacing w:line="276" w:lineRule="auto"/>
        <w:ind w:firstLine="562"/>
        <w:jc w:val="both"/>
        <w:rPr>
          <w:rFonts w:ascii="GHEA Grapalat" w:hAnsi="GHEA Grapalat"/>
          <w:sz w:val="22"/>
          <w:szCs w:val="22"/>
        </w:rPr>
      </w:pPr>
    </w:p>
    <w:p w:rsidR="00305BEC" w:rsidRPr="00305BEC" w:rsidRDefault="00305BEC" w:rsidP="00305BEC">
      <w:pPr>
        <w:spacing w:line="276" w:lineRule="auto"/>
        <w:rPr>
          <w:rFonts w:ascii="GHEA Grapalat" w:hAnsi="GHEA Grapalat"/>
          <w:sz w:val="22"/>
          <w:szCs w:val="22"/>
        </w:rPr>
      </w:pPr>
    </w:p>
    <w:p w:rsidR="005F61AE" w:rsidRPr="00FB1E44" w:rsidRDefault="005F61AE">
      <w:pPr>
        <w:rPr>
          <w:rFonts w:ascii="GHEA Grapalat" w:hAnsi="GHEA Grapalat"/>
          <w:sz w:val="22"/>
          <w:szCs w:val="22"/>
        </w:rPr>
      </w:pPr>
      <w:r w:rsidRPr="00FB1E44">
        <w:rPr>
          <w:rFonts w:ascii="GHEA Grapalat" w:hAnsi="GHEA Grapalat"/>
          <w:noProof/>
          <w:sz w:val="22"/>
          <w:szCs w:val="22"/>
        </w:rPr>
        <w:lastRenderedPageBreak/>
        <w:drawing>
          <wp:inline distT="0" distB="0" distL="0" distR="0">
            <wp:extent cx="5732145" cy="8648149"/>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32145" cy="8648149"/>
                    </a:xfrm>
                    <a:prstGeom prst="rect">
                      <a:avLst/>
                    </a:prstGeom>
                    <a:noFill/>
                    <a:ln w="9525">
                      <a:noFill/>
                      <a:miter lim="800000"/>
                      <a:headEnd/>
                      <a:tailEnd/>
                    </a:ln>
                  </pic:spPr>
                </pic:pic>
              </a:graphicData>
            </a:graphic>
          </wp:inline>
        </w:drawing>
      </w:r>
    </w:p>
    <w:p w:rsidR="00FB1E44" w:rsidRPr="00FB1E44" w:rsidRDefault="005F61AE" w:rsidP="005F61AE">
      <w:pPr>
        <w:jc w:val="right"/>
        <w:rPr>
          <w:rFonts w:ascii="GHEA Grapalat" w:hAnsi="GHEA Grapalat"/>
          <w:bCs w:val="0"/>
          <w:i/>
          <w:sz w:val="22"/>
          <w:szCs w:val="22"/>
        </w:rPr>
      </w:pPr>
      <w:r w:rsidRPr="00FB1E44">
        <w:rPr>
          <w:rFonts w:ascii="GHEA Grapalat" w:hAnsi="GHEA Grapalat"/>
          <w:noProof/>
          <w:sz w:val="22"/>
          <w:szCs w:val="22"/>
        </w:rPr>
        <w:lastRenderedPageBreak/>
        <w:drawing>
          <wp:inline distT="0" distB="0" distL="0" distR="0">
            <wp:extent cx="5733669" cy="8363712"/>
            <wp:effectExtent l="19050" t="0" r="38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2145" cy="8361489"/>
                    </a:xfrm>
                    <a:prstGeom prst="rect">
                      <a:avLst/>
                    </a:prstGeom>
                    <a:noFill/>
                    <a:ln w="9525">
                      <a:noFill/>
                      <a:miter lim="800000"/>
                      <a:headEnd/>
                      <a:tailEnd/>
                    </a:ln>
                  </pic:spPr>
                </pic:pic>
              </a:graphicData>
            </a:graphic>
          </wp:inline>
        </w:drawing>
      </w:r>
    </w:p>
    <w:p w:rsidR="00FB1E44" w:rsidRPr="00FB1E44" w:rsidRDefault="00FB1E44" w:rsidP="005F61AE">
      <w:pPr>
        <w:jc w:val="right"/>
        <w:rPr>
          <w:rFonts w:ascii="GHEA Grapalat" w:hAnsi="GHEA Grapalat"/>
          <w:bCs w:val="0"/>
          <w:i/>
          <w:sz w:val="22"/>
          <w:szCs w:val="22"/>
        </w:rPr>
      </w:pPr>
    </w:p>
    <w:p w:rsidR="00FB1E44" w:rsidRPr="00FB1E44" w:rsidRDefault="00FB1E44" w:rsidP="005F61AE">
      <w:pPr>
        <w:jc w:val="right"/>
        <w:rPr>
          <w:rFonts w:ascii="GHEA Grapalat" w:hAnsi="GHEA Grapalat"/>
          <w:bCs w:val="0"/>
          <w:i/>
          <w:sz w:val="22"/>
          <w:szCs w:val="22"/>
        </w:rPr>
      </w:pPr>
    </w:p>
    <w:p w:rsidR="00FB1E44" w:rsidRPr="00FB1E44" w:rsidRDefault="00FB1E44" w:rsidP="005F61AE">
      <w:pPr>
        <w:jc w:val="right"/>
        <w:rPr>
          <w:rFonts w:ascii="GHEA Grapalat" w:hAnsi="GHEA Grapalat"/>
          <w:bCs w:val="0"/>
          <w:i/>
          <w:sz w:val="22"/>
          <w:szCs w:val="22"/>
        </w:rPr>
      </w:pPr>
    </w:p>
    <w:p w:rsidR="00FB1E44" w:rsidRPr="00FB1E44" w:rsidRDefault="00FB1E44" w:rsidP="005F61AE">
      <w:pPr>
        <w:jc w:val="right"/>
        <w:rPr>
          <w:rFonts w:ascii="GHEA Grapalat" w:hAnsi="GHEA Grapalat"/>
          <w:bCs w:val="0"/>
          <w:i/>
          <w:sz w:val="22"/>
          <w:szCs w:val="22"/>
        </w:rPr>
      </w:pPr>
    </w:p>
    <w:p w:rsidR="00FB1E44" w:rsidRPr="00FB1E44" w:rsidRDefault="00FB1E44" w:rsidP="005F61AE">
      <w:pPr>
        <w:jc w:val="right"/>
        <w:rPr>
          <w:rFonts w:ascii="GHEA Grapalat" w:hAnsi="GHEA Grapalat"/>
          <w:bCs w:val="0"/>
          <w:i/>
          <w:sz w:val="22"/>
          <w:szCs w:val="22"/>
        </w:rPr>
      </w:pPr>
    </w:p>
    <w:p w:rsidR="00FB1E44" w:rsidRPr="00FB1E44" w:rsidRDefault="00FB1E44" w:rsidP="005F61AE">
      <w:pPr>
        <w:jc w:val="right"/>
        <w:rPr>
          <w:rFonts w:ascii="GHEA Grapalat" w:hAnsi="GHEA Grapalat"/>
          <w:bCs w:val="0"/>
          <w:i/>
          <w:sz w:val="22"/>
          <w:szCs w:val="22"/>
        </w:rPr>
      </w:pPr>
    </w:p>
    <w:p w:rsidR="005F61AE" w:rsidRPr="00FB1E44" w:rsidRDefault="005F61AE" w:rsidP="005F61AE">
      <w:pPr>
        <w:jc w:val="right"/>
        <w:rPr>
          <w:rFonts w:ascii="GHEA Grapalat" w:hAnsi="GHEA Grapalat"/>
          <w:bCs w:val="0"/>
          <w:iCs w:val="0"/>
          <w:sz w:val="22"/>
          <w:szCs w:val="22"/>
        </w:rPr>
      </w:pPr>
      <w:r w:rsidRPr="00FB1E44">
        <w:rPr>
          <w:rFonts w:ascii="GHEA Grapalat" w:hAnsi="GHEA Grapalat"/>
          <w:bCs w:val="0"/>
          <w:i/>
          <w:sz w:val="22"/>
          <w:szCs w:val="22"/>
        </w:rPr>
        <w:lastRenderedPageBreak/>
        <w:t>ՆԱԽԱԳԻԾ</w:t>
      </w:r>
    </w:p>
    <w:p w:rsidR="005F61AE" w:rsidRPr="005F61AE" w:rsidRDefault="005F61AE" w:rsidP="005F61AE">
      <w:pPr>
        <w:rPr>
          <w:rFonts w:ascii="GHEA Grapalat" w:hAnsi="GHEA Grapalat"/>
          <w:bCs w:val="0"/>
          <w:iCs w:val="0"/>
          <w:sz w:val="22"/>
          <w:szCs w:val="22"/>
        </w:rPr>
      </w:pPr>
      <w:r w:rsidRPr="005F61AE">
        <w:rPr>
          <w:rFonts w:ascii="GHEA Grapalat" w:hAnsi="GHEA Grapalat"/>
          <w:bCs w:val="0"/>
          <w:i/>
          <w:sz w:val="22"/>
          <w:szCs w:val="22"/>
        </w:rPr>
        <w:t>Պ-793-21.05.2015-ՏՏ-010/0</w:t>
      </w:r>
    </w:p>
    <w:p w:rsidR="005F61AE" w:rsidRPr="005F61AE" w:rsidRDefault="005F61AE" w:rsidP="005F61AE">
      <w:pPr>
        <w:spacing w:before="100" w:beforeAutospacing="1" w:after="100" w:afterAutospacing="1"/>
        <w:jc w:val="center"/>
        <w:outlineLvl w:val="1"/>
        <w:rPr>
          <w:rFonts w:ascii="GHEA Grapalat" w:hAnsi="GHEA Grapalat"/>
          <w:b/>
          <w:iCs w:val="0"/>
          <w:sz w:val="22"/>
          <w:szCs w:val="22"/>
        </w:rPr>
      </w:pPr>
      <w:r w:rsidRPr="005F61AE">
        <w:rPr>
          <w:rFonts w:ascii="GHEA Grapalat" w:hAnsi="GHEA Grapalat"/>
          <w:b/>
          <w:iCs w:val="0"/>
          <w:sz w:val="22"/>
          <w:szCs w:val="22"/>
        </w:rPr>
        <w:t xml:space="preserve">ՀԱՅԱՍՏԱՆԻ ՀԱՆՐԱՊԵՏՈՒԹՅԱՆ </w:t>
      </w:r>
      <w:r w:rsidRPr="005F61AE">
        <w:rPr>
          <w:rFonts w:ascii="GHEA Grapalat" w:hAnsi="GHEA Grapalat"/>
          <w:b/>
          <w:iCs w:val="0"/>
          <w:sz w:val="22"/>
          <w:szCs w:val="22"/>
        </w:rPr>
        <w:br/>
        <w:t>ՕՐԵՆՔԸ</w:t>
      </w:r>
    </w:p>
    <w:p w:rsidR="005F61AE" w:rsidRPr="005F61AE" w:rsidRDefault="005F61AE" w:rsidP="005F61AE">
      <w:pPr>
        <w:spacing w:before="100" w:beforeAutospacing="1" w:after="100" w:afterAutospacing="1"/>
        <w:jc w:val="center"/>
        <w:outlineLvl w:val="2"/>
        <w:rPr>
          <w:rFonts w:ascii="GHEA Grapalat" w:hAnsi="GHEA Grapalat"/>
          <w:b/>
          <w:iCs w:val="0"/>
          <w:sz w:val="22"/>
          <w:szCs w:val="22"/>
        </w:rPr>
      </w:pPr>
      <w:r w:rsidRPr="00FB1E44">
        <w:rPr>
          <w:rFonts w:ascii="GHEA Grapalat" w:hAnsi="GHEA Grapalat"/>
          <w:b/>
          <w:iCs w:val="0"/>
          <w:sz w:val="22"/>
          <w:szCs w:val="22"/>
        </w:rPr>
        <w:t>ԱՆՇԱՐԺ ԳՈՒՅՔԻ ԳՈՒՅՔԱՀԱՐԿԻ ԳԾՈՎ ԱՌԱՋԱՑԱԾ ԱՊԱՌՔՆԵՐԻ ԵՎ ՏՈՒՅԺԵՐԻ ՄԱՍԻՆ</w:t>
      </w:r>
    </w:p>
    <w:p w:rsidR="005F61AE" w:rsidRPr="005F61AE" w:rsidRDefault="005F61AE" w:rsidP="005F61AE">
      <w:pPr>
        <w:spacing w:before="100" w:beforeAutospacing="1" w:after="100" w:afterAutospacing="1"/>
        <w:rPr>
          <w:rFonts w:ascii="GHEA Grapalat" w:hAnsi="GHEA Grapalat"/>
          <w:bCs w:val="0"/>
          <w:iCs w:val="0"/>
          <w:sz w:val="22"/>
          <w:szCs w:val="22"/>
        </w:rPr>
      </w:pPr>
      <w:proofErr w:type="gramStart"/>
      <w:r w:rsidRPr="005F61AE">
        <w:rPr>
          <w:rFonts w:ascii="GHEA Grapalat" w:hAnsi="GHEA Grapalat"/>
          <w:b/>
          <w:i/>
          <w:sz w:val="22"/>
          <w:szCs w:val="22"/>
        </w:rPr>
        <w:t>Հոդված 1.</w:t>
      </w:r>
      <w:proofErr w:type="gramEnd"/>
      <w:r w:rsidRPr="005F61AE">
        <w:rPr>
          <w:rFonts w:ascii="GHEA Grapalat" w:hAnsi="GHEA Grapalat"/>
          <w:b/>
          <w:iCs w:val="0"/>
          <w:sz w:val="22"/>
          <w:szCs w:val="22"/>
        </w:rPr>
        <w:t xml:space="preserve"> </w:t>
      </w:r>
      <w:r w:rsidRPr="005F61AE">
        <w:rPr>
          <w:rFonts w:ascii="GHEA Grapalat" w:hAnsi="GHEA Grapalat"/>
          <w:bCs w:val="0"/>
          <w:iCs w:val="0"/>
          <w:sz w:val="22"/>
          <w:szCs w:val="22"/>
        </w:rPr>
        <w:t xml:space="preserve">Սույն օրենքը տարածվում է Հայաստանի Հանրապետության համայնքների վարչական սահմաններում գտնվող (հաշվառված) անշարժ գույքի` շինությունների համար 2011 թվականի հունվարի 1-ից մինչեւ 2014 թվականի դեկտեմբերի 31-ն ընկած հաշվետու ժամանակահատվածների գույքահարկի վճարման պարտավորություն ունեցող ֆիզիկական անձանց վրա: </w:t>
      </w:r>
    </w:p>
    <w:p w:rsidR="005F61AE" w:rsidRPr="005F61AE" w:rsidRDefault="005F61AE" w:rsidP="005F61AE">
      <w:pPr>
        <w:spacing w:before="100" w:beforeAutospacing="1" w:after="100" w:afterAutospacing="1"/>
        <w:rPr>
          <w:rFonts w:ascii="GHEA Grapalat" w:hAnsi="GHEA Grapalat"/>
          <w:bCs w:val="0"/>
          <w:iCs w:val="0"/>
          <w:sz w:val="22"/>
          <w:szCs w:val="22"/>
        </w:rPr>
      </w:pPr>
      <w:r w:rsidRPr="005F61AE">
        <w:rPr>
          <w:rFonts w:ascii="GHEA Grapalat" w:hAnsi="GHEA Grapalat"/>
          <w:bCs w:val="0"/>
          <w:iCs w:val="0"/>
          <w:sz w:val="22"/>
          <w:szCs w:val="22"/>
        </w:rPr>
        <w:t>Սույն օրենքը չի տարածվում մինչեւ 2011 թվականի հունվարի 1-ը ծագած շինությունների գույքահարկի եւ դրա մասով հաշվարկված տույժերի վրա:</w:t>
      </w:r>
      <w:r w:rsidRPr="005F61AE">
        <w:rPr>
          <w:rFonts w:ascii="GHEA Grapalat" w:hAnsi="GHEA Grapalat"/>
          <w:b/>
          <w:iCs w:val="0"/>
          <w:sz w:val="22"/>
          <w:szCs w:val="22"/>
        </w:rPr>
        <w:t xml:space="preserve"> </w:t>
      </w:r>
    </w:p>
    <w:p w:rsidR="005F61AE" w:rsidRPr="005F61AE" w:rsidRDefault="005F61AE" w:rsidP="005F61AE">
      <w:pPr>
        <w:spacing w:before="100" w:beforeAutospacing="1" w:after="100" w:afterAutospacing="1"/>
        <w:rPr>
          <w:rFonts w:ascii="GHEA Grapalat" w:hAnsi="GHEA Grapalat"/>
          <w:bCs w:val="0"/>
          <w:iCs w:val="0"/>
          <w:sz w:val="22"/>
          <w:szCs w:val="22"/>
        </w:rPr>
      </w:pPr>
      <w:proofErr w:type="gramStart"/>
      <w:r w:rsidRPr="005F61AE">
        <w:rPr>
          <w:rFonts w:ascii="GHEA Grapalat" w:hAnsi="GHEA Grapalat"/>
          <w:b/>
          <w:i/>
          <w:sz w:val="22"/>
          <w:szCs w:val="22"/>
        </w:rPr>
        <w:t>Հոդված 2.</w:t>
      </w:r>
      <w:proofErr w:type="gramEnd"/>
      <w:r w:rsidRPr="005F61AE">
        <w:rPr>
          <w:rFonts w:ascii="GHEA Grapalat" w:hAnsi="GHEA Grapalat"/>
          <w:b/>
          <w:i/>
          <w:sz w:val="22"/>
          <w:szCs w:val="22"/>
        </w:rPr>
        <w:t xml:space="preserve"> </w:t>
      </w:r>
      <w:r w:rsidRPr="005F61AE">
        <w:rPr>
          <w:rFonts w:ascii="GHEA Grapalat" w:hAnsi="GHEA Grapalat"/>
          <w:bCs w:val="0"/>
          <w:iCs w:val="0"/>
          <w:sz w:val="22"/>
          <w:szCs w:val="22"/>
        </w:rPr>
        <w:t>2011 թվականի հունվարի 1-ից մինչեւ 2014 թվականի դեկտեմբերի 31-ն ընկած հաշվետու ժամանակահատվածի համար համայնքների վարչական սահմաններում գտնվող (հաշվառված) շինությունների համար գույքահարկի գումարները մինչեւ 2014 թվականի դեկտեմբերի 31-ը ներառյալ վճարած ֆիզիկական անձինք ազատվում են գույքահարկը սահմանված ժամկետներում չվճարելու համար 2011 թվականի հունվարի 1-ից մինչեւ սույն օրենքն ուժի մեջ մտնելու ամսվա ժամանակահատվածի մասով հաշվարկված եւ չվճարված տույժերի վճարումից, եթե սույն օրենքն ուժի մեջ մտնելու պահին շինությունների համար չվճարված գույքահարկի գծով հաշվարկված տույժերը չեն գերազանցում 0,1 մլն Հայաստանի Հանրապետության դրամը:</w:t>
      </w:r>
      <w:r w:rsidRPr="005F61AE">
        <w:rPr>
          <w:rFonts w:ascii="GHEA Grapalat" w:hAnsi="GHEA Grapalat"/>
          <w:b/>
          <w:iCs w:val="0"/>
          <w:sz w:val="22"/>
          <w:szCs w:val="22"/>
        </w:rPr>
        <w:t xml:space="preserve"> </w:t>
      </w:r>
    </w:p>
    <w:p w:rsidR="005F61AE" w:rsidRPr="005F61AE" w:rsidRDefault="005F61AE" w:rsidP="005F61AE">
      <w:pPr>
        <w:spacing w:before="100" w:beforeAutospacing="1" w:after="100" w:afterAutospacing="1"/>
        <w:rPr>
          <w:rFonts w:ascii="GHEA Grapalat" w:hAnsi="GHEA Grapalat"/>
          <w:bCs w:val="0"/>
          <w:iCs w:val="0"/>
          <w:sz w:val="22"/>
          <w:szCs w:val="22"/>
        </w:rPr>
      </w:pPr>
      <w:proofErr w:type="gramStart"/>
      <w:r w:rsidRPr="005F61AE">
        <w:rPr>
          <w:rFonts w:ascii="GHEA Grapalat" w:hAnsi="GHEA Grapalat"/>
          <w:b/>
          <w:i/>
          <w:sz w:val="22"/>
          <w:szCs w:val="22"/>
        </w:rPr>
        <w:t>Հոդված 3.</w:t>
      </w:r>
      <w:proofErr w:type="gramEnd"/>
      <w:r w:rsidRPr="005F61AE">
        <w:rPr>
          <w:rFonts w:ascii="GHEA Grapalat" w:hAnsi="GHEA Grapalat"/>
          <w:b/>
          <w:iCs w:val="0"/>
          <w:sz w:val="22"/>
          <w:szCs w:val="22"/>
        </w:rPr>
        <w:t xml:space="preserve"> </w:t>
      </w:r>
      <w:r w:rsidRPr="005F61AE">
        <w:rPr>
          <w:rFonts w:ascii="GHEA Grapalat" w:hAnsi="GHEA Grapalat"/>
          <w:bCs w:val="0"/>
          <w:iCs w:val="0"/>
          <w:sz w:val="22"/>
          <w:szCs w:val="22"/>
        </w:rPr>
        <w:t xml:space="preserve">Գույքահարկ վճարող ֆիզիկական անձանց 2011 թվականի հունվարի 1-ից մինչեւ 2014 թվականի դեկտեմբերի 31-ը ընկած հաշվետու ժամանակահատվածին վերաբերող շինությունների գույքահարկի ապառքների գծով հաշվարկված եւ մինչեւ սույն օրենքն ուժի մեջ մտնելը վճարված տույժերի գումարները հաշվանցվում են տվյալ հարկ վճարողների շինությունների գույքահարկի գծով ընթացիկ կամ առաջիկա վճարումների հաշվին: </w:t>
      </w:r>
    </w:p>
    <w:p w:rsidR="005F61AE" w:rsidRPr="005F61AE" w:rsidRDefault="005F61AE" w:rsidP="005F61AE">
      <w:pPr>
        <w:spacing w:before="100" w:beforeAutospacing="1" w:after="100" w:afterAutospacing="1"/>
        <w:rPr>
          <w:rFonts w:ascii="GHEA Grapalat" w:hAnsi="GHEA Grapalat"/>
          <w:bCs w:val="0"/>
          <w:iCs w:val="0"/>
          <w:sz w:val="22"/>
          <w:szCs w:val="22"/>
        </w:rPr>
      </w:pPr>
      <w:proofErr w:type="gramStart"/>
      <w:r w:rsidRPr="005F61AE">
        <w:rPr>
          <w:rFonts w:ascii="GHEA Grapalat" w:hAnsi="GHEA Grapalat"/>
          <w:b/>
          <w:i/>
          <w:sz w:val="22"/>
          <w:szCs w:val="22"/>
        </w:rPr>
        <w:t>Հոդված 4.</w:t>
      </w:r>
      <w:proofErr w:type="gramEnd"/>
      <w:r w:rsidRPr="005F61AE">
        <w:rPr>
          <w:rFonts w:ascii="GHEA Grapalat" w:hAnsi="GHEA Grapalat"/>
          <w:b/>
          <w:i/>
          <w:sz w:val="22"/>
          <w:szCs w:val="22"/>
        </w:rPr>
        <w:t xml:space="preserve"> </w:t>
      </w:r>
      <w:r w:rsidRPr="005F61AE">
        <w:rPr>
          <w:rFonts w:ascii="GHEA Grapalat" w:hAnsi="GHEA Grapalat"/>
          <w:bCs w:val="0"/>
          <w:iCs w:val="0"/>
          <w:sz w:val="22"/>
          <w:szCs w:val="22"/>
        </w:rPr>
        <w:t xml:space="preserve">Սույն օրենքն ուժի մեջ է մտնում պաշտոնական հրապարակման օրվան հաջորդող տասներորդ օրը: </w:t>
      </w:r>
      <w:r w:rsidRPr="005F61AE">
        <w:rPr>
          <w:rFonts w:ascii="GHEA Grapalat" w:hAnsi="GHEA Grapalat"/>
          <w:bCs w:val="0"/>
          <w:iCs w:val="0"/>
          <w:sz w:val="22"/>
          <w:szCs w:val="22"/>
        </w:rPr>
        <w:br/>
      </w:r>
      <w:r w:rsidRPr="005F61AE">
        <w:rPr>
          <w:rFonts w:ascii="Courier New" w:hAnsi="Courier New" w:cs="Courier New"/>
          <w:bCs w:val="0"/>
          <w:iCs w:val="0"/>
          <w:sz w:val="22"/>
          <w:szCs w:val="22"/>
        </w:rPr>
        <w:t> </w:t>
      </w:r>
      <w:r w:rsidRPr="005F61AE">
        <w:rPr>
          <w:rFonts w:ascii="GHEA Grapalat" w:hAnsi="GHEA Grapalat" w:cs="GHEA Grapalat"/>
          <w:bCs w:val="0"/>
          <w:iCs w:val="0"/>
          <w:sz w:val="22"/>
          <w:szCs w:val="22"/>
        </w:rPr>
        <w:t xml:space="preserve"> </w:t>
      </w:r>
    </w:p>
    <w:p w:rsidR="005F61AE" w:rsidRPr="005F61AE" w:rsidRDefault="005F61AE" w:rsidP="005F61AE">
      <w:pPr>
        <w:spacing w:before="100" w:beforeAutospacing="1" w:after="100" w:afterAutospacing="1"/>
        <w:jc w:val="center"/>
        <w:rPr>
          <w:rFonts w:ascii="GHEA Grapalat" w:hAnsi="GHEA Grapalat"/>
          <w:bCs w:val="0"/>
          <w:iCs w:val="0"/>
          <w:sz w:val="22"/>
          <w:szCs w:val="22"/>
        </w:rPr>
      </w:pPr>
      <w:r w:rsidRPr="005F61AE">
        <w:rPr>
          <w:rFonts w:ascii="GHEA Grapalat" w:hAnsi="GHEA Grapalat"/>
          <w:b/>
          <w:iCs w:val="0"/>
          <w:sz w:val="22"/>
          <w:szCs w:val="22"/>
        </w:rPr>
        <w:t>ՀԻՄՆԱՎՈՐՈՒՄ</w:t>
      </w:r>
      <w:r w:rsidRPr="005F61AE">
        <w:rPr>
          <w:rFonts w:ascii="GHEA Grapalat" w:hAnsi="GHEA Grapalat"/>
          <w:bCs w:val="0"/>
          <w:iCs w:val="0"/>
          <w:sz w:val="22"/>
          <w:szCs w:val="22"/>
        </w:rPr>
        <w:t xml:space="preserve"> </w:t>
      </w:r>
    </w:p>
    <w:p w:rsidR="005F61AE" w:rsidRPr="005F61AE" w:rsidRDefault="005F61AE" w:rsidP="005F61AE">
      <w:pPr>
        <w:spacing w:before="100" w:beforeAutospacing="1" w:after="100" w:afterAutospacing="1"/>
        <w:jc w:val="center"/>
        <w:rPr>
          <w:rFonts w:ascii="GHEA Grapalat" w:hAnsi="GHEA Grapalat"/>
          <w:bCs w:val="0"/>
          <w:iCs w:val="0"/>
          <w:sz w:val="22"/>
          <w:szCs w:val="22"/>
        </w:rPr>
      </w:pPr>
      <w:r w:rsidRPr="005F61AE">
        <w:rPr>
          <w:rFonts w:ascii="GHEA Grapalat" w:hAnsi="GHEA Grapalat"/>
          <w:b/>
          <w:iCs w:val="0"/>
          <w:sz w:val="22"/>
          <w:szCs w:val="22"/>
        </w:rPr>
        <w:t xml:space="preserve">«Անշարժ գույքի գույքահարկի ապառքների գծով առաջացած տույժերի մասին» Հայաստանի Հանրապետության օրենքի նախագծի ընդունման </w:t>
      </w:r>
    </w:p>
    <w:p w:rsidR="005F61AE" w:rsidRDefault="005F61AE" w:rsidP="00FB1E44">
      <w:pPr>
        <w:spacing w:before="100" w:beforeAutospacing="1" w:after="100" w:afterAutospacing="1"/>
        <w:rPr>
          <w:rFonts w:ascii="GHEA Grapalat" w:hAnsi="GHEA Grapalat"/>
          <w:bCs w:val="0"/>
          <w:iCs w:val="0"/>
          <w:sz w:val="22"/>
          <w:szCs w:val="22"/>
        </w:rPr>
      </w:pPr>
      <w:r w:rsidRPr="005F61AE">
        <w:rPr>
          <w:rFonts w:ascii="GHEA Grapalat" w:hAnsi="GHEA Grapalat"/>
          <w:bCs w:val="0"/>
          <w:iCs w:val="0"/>
          <w:sz w:val="22"/>
          <w:szCs w:val="22"/>
        </w:rPr>
        <w:t xml:space="preserve">Սույն նախագծի ընդունման անհրաժեշտությունը պայմանավորված է օտարերկրյա պետություններից մասնավոր տրանսֆերտների ծավալների զգալի կրճատմամբ, 2014 թվականի դեկտեմբերին ՀՀ դրամի կտրուկ արժեզրկման հետեւանքով բնակչության դրամական եկամուտների մակարդակի անկմամբ եւ այլ հանգամանքներով պայմանավորված` բնակչության աղքատ եւ համեմատաբար ցածր կենսամակարդակ ունեցող խավի շինությունների գույքահարկի ապառքների գծով առաջացած տույժերի մարման անհուսալիությամբ: </w:t>
      </w:r>
    </w:p>
    <w:p w:rsidR="00FC1DBB" w:rsidRPr="00A24FE6" w:rsidRDefault="00FC1DBB" w:rsidP="00FB1E44">
      <w:pPr>
        <w:spacing w:before="100" w:beforeAutospacing="1" w:after="100" w:afterAutospacing="1"/>
        <w:rPr>
          <w:rFonts w:ascii="GHEA Grapalat" w:hAnsi="GHEA Grapalat"/>
          <w:bCs w:val="0"/>
          <w:iCs w:val="0"/>
          <w:sz w:val="22"/>
          <w:szCs w:val="22"/>
        </w:rPr>
      </w:pPr>
      <w:r w:rsidRPr="00A24FE6">
        <w:rPr>
          <w:rFonts w:ascii="GHEA Grapalat" w:hAnsi="GHEA Grapalat"/>
          <w:bCs w:val="0"/>
          <w:iCs w:val="0"/>
          <w:sz w:val="22"/>
          <w:szCs w:val="22"/>
        </w:rPr>
        <w:lastRenderedPageBreak/>
        <w:t>ՏԻՄ</w:t>
      </w:r>
    </w:p>
    <w:tbl>
      <w:tblPr>
        <w:tblW w:w="5000" w:type="pct"/>
        <w:tblCellSpacing w:w="0" w:type="dxa"/>
        <w:tblCellMar>
          <w:left w:w="0" w:type="dxa"/>
          <w:right w:w="0" w:type="dxa"/>
        </w:tblCellMar>
        <w:tblLook w:val="04A0"/>
      </w:tblPr>
      <w:tblGrid>
        <w:gridCol w:w="1539"/>
        <w:gridCol w:w="8001"/>
      </w:tblGrid>
      <w:tr w:rsidR="00FC1DBB" w:rsidRPr="00FC1DBB" w:rsidTr="00FC1DBB">
        <w:trPr>
          <w:tblCellSpacing w:w="0" w:type="dxa"/>
        </w:trPr>
        <w:tc>
          <w:tcPr>
            <w:tcW w:w="2025" w:type="dxa"/>
            <w:hideMark/>
          </w:tcPr>
          <w:p w:rsidR="00FC1DBB" w:rsidRPr="00FC1DBB" w:rsidRDefault="00FC1DBB" w:rsidP="00FC1DBB">
            <w:pPr>
              <w:jc w:val="center"/>
              <w:rPr>
                <w:rFonts w:ascii="GHEA Grapalat" w:hAnsi="GHEA Grapalat"/>
                <w:bCs w:val="0"/>
                <w:iCs w:val="0"/>
                <w:sz w:val="22"/>
              </w:rPr>
            </w:pPr>
            <w:r w:rsidRPr="00A24FE6">
              <w:rPr>
                <w:rFonts w:ascii="GHEA Grapalat" w:hAnsi="GHEA Grapalat"/>
                <w:b/>
                <w:iCs w:val="0"/>
                <w:sz w:val="22"/>
                <w:szCs w:val="22"/>
              </w:rPr>
              <w:t>Հոդված 67.</w:t>
            </w:r>
          </w:p>
        </w:tc>
        <w:tc>
          <w:tcPr>
            <w:tcW w:w="12705" w:type="dxa"/>
            <w:vAlign w:val="center"/>
            <w:hideMark/>
          </w:tcPr>
          <w:p w:rsidR="00FC1DBB" w:rsidRPr="00FC1DBB" w:rsidRDefault="00FC1DBB" w:rsidP="00FC1DBB">
            <w:pPr>
              <w:rPr>
                <w:rFonts w:ascii="GHEA Grapalat" w:hAnsi="GHEA Grapalat"/>
                <w:bCs w:val="0"/>
                <w:iCs w:val="0"/>
                <w:sz w:val="22"/>
              </w:rPr>
            </w:pPr>
            <w:r w:rsidRPr="00A24FE6">
              <w:rPr>
                <w:rFonts w:ascii="GHEA Grapalat" w:hAnsi="GHEA Grapalat"/>
                <w:b/>
                <w:iCs w:val="0"/>
                <w:sz w:val="22"/>
                <w:szCs w:val="22"/>
              </w:rPr>
              <w:t>Համայնքի բյուջեի մուտքերի ապահովումը</w:t>
            </w:r>
          </w:p>
        </w:tc>
      </w:tr>
    </w:tbl>
    <w:p w:rsidR="00FC1DBB" w:rsidRPr="00FC1DBB" w:rsidRDefault="00FC1DBB" w:rsidP="00FC1DBB">
      <w:pPr>
        <w:ind w:firstLine="480"/>
        <w:rPr>
          <w:rFonts w:ascii="GHEA Grapalat" w:hAnsi="GHEA Grapalat"/>
          <w:bCs w:val="0"/>
          <w:iCs w:val="0"/>
          <w:sz w:val="22"/>
          <w:szCs w:val="22"/>
        </w:rPr>
      </w:pPr>
      <w:r w:rsidRPr="00FC1DBB">
        <w:rPr>
          <w:rFonts w:ascii="GHEA Grapalat" w:hAnsi="GHEA Grapalat"/>
          <w:bCs w:val="0"/>
          <w:iCs w:val="0"/>
          <w:sz w:val="22"/>
          <w:szCs w:val="22"/>
        </w:rPr>
        <w:t xml:space="preserve">Տեղական հարկերի, տուրքերի և վճարների, պետական սեփականություն համարվող հողերի վարձավճարների, համայնքի սեփականություն համարվող գույքի վարձավճարների, համայնքի մասնակցությամբ կազմակերպությունների` իրեն հասանելիք շահույթի մասնաբաժնի, համայնքի սեփականության օտարումից ստացվող գումարների և պարտադիր այլ վճարների մուտքագրումը համայնքի բյուջե ինքնուրույն ապահովում են համայնքների համապատասխան ստորաբաժանումները: Եկամտային հարկի, շահութահարկի մասհանումների մուտքը համայնքի բյուջե ապահովվում է օրենսդրությամբ սահմանված կարգով: </w:t>
      </w:r>
    </w:p>
    <w:p w:rsidR="00FC1DBB" w:rsidRPr="00FC1DBB" w:rsidRDefault="00FC1DBB" w:rsidP="00FC1DBB">
      <w:pPr>
        <w:ind w:firstLine="480"/>
        <w:rPr>
          <w:rFonts w:ascii="GHEA Grapalat" w:hAnsi="GHEA Grapalat"/>
          <w:bCs w:val="0"/>
          <w:iCs w:val="0"/>
          <w:sz w:val="22"/>
          <w:szCs w:val="22"/>
        </w:rPr>
      </w:pPr>
      <w:proofErr w:type="gramStart"/>
      <w:r w:rsidRPr="00FC1DBB">
        <w:rPr>
          <w:rFonts w:ascii="GHEA Grapalat" w:hAnsi="GHEA Grapalat"/>
          <w:bCs w:val="0"/>
          <w:iCs w:val="0"/>
          <w:sz w:val="22"/>
          <w:szCs w:val="22"/>
        </w:rPr>
        <w:t>Ազգային ժողովի ընդունած օրենքներով` համայնքների եկամուտների նվազեցումը և ծախսերի ավելացումը պետք է փոխհատուցի պետությունը, բացառությամբ հարկային եկամուտների գծով օրենքով սահմանված դեպքերում հարկային պարտավորությունների դադարեցման (բացի հարկային արտոնությունների տրամադրումից և հարկի վերացումից) և օրենքով սահմանված այլ դեպքերի:</w:t>
      </w:r>
      <w:proofErr w:type="gramEnd"/>
    </w:p>
    <w:p w:rsidR="00FC1DBB" w:rsidRPr="00FC1DBB" w:rsidRDefault="00FC1DBB" w:rsidP="00FC1DBB">
      <w:pPr>
        <w:ind w:firstLine="480"/>
        <w:rPr>
          <w:rFonts w:ascii="GHEA Grapalat" w:hAnsi="GHEA Grapalat"/>
          <w:bCs w:val="0"/>
          <w:iCs w:val="0"/>
          <w:sz w:val="22"/>
          <w:szCs w:val="22"/>
        </w:rPr>
      </w:pPr>
      <w:r w:rsidRPr="00A24FE6">
        <w:rPr>
          <w:rFonts w:ascii="GHEA Grapalat" w:hAnsi="GHEA Grapalat"/>
          <w:b/>
          <w:i/>
          <w:sz w:val="22"/>
          <w:szCs w:val="22"/>
        </w:rPr>
        <w:t>(67-րդ հոդվածը լրաց. 06.12.04 ՀՕ-165-Ն, 14.12.04 ՀՕ-45-Ն, խմբ. 11.11.05 ՀՕ-219-Ն,</w:t>
      </w:r>
      <w:r w:rsidRPr="00A24FE6">
        <w:rPr>
          <w:rFonts w:ascii="Arial" w:hAnsi="Arial" w:cs="Arial"/>
          <w:b/>
          <w:i/>
          <w:sz w:val="22"/>
          <w:szCs w:val="22"/>
        </w:rPr>
        <w:t> </w:t>
      </w:r>
      <w:r w:rsidRPr="00A24FE6">
        <w:rPr>
          <w:rFonts w:ascii="GHEA Grapalat" w:hAnsi="GHEA Grapalat" w:cs="Arial Unicode"/>
          <w:b/>
          <w:i/>
          <w:sz w:val="22"/>
          <w:szCs w:val="22"/>
        </w:rPr>
        <w:t>փոփ.</w:t>
      </w:r>
      <w:r w:rsidRPr="00A24FE6">
        <w:rPr>
          <w:rFonts w:ascii="Arial" w:hAnsi="Arial" w:cs="Arial"/>
          <w:b/>
          <w:i/>
          <w:sz w:val="22"/>
          <w:szCs w:val="22"/>
        </w:rPr>
        <w:t> </w:t>
      </w:r>
      <w:r w:rsidRPr="00A24FE6">
        <w:rPr>
          <w:rFonts w:ascii="GHEA Grapalat" w:hAnsi="GHEA Grapalat" w:cs="Arial Unicode"/>
          <w:b/>
          <w:i/>
          <w:sz w:val="22"/>
          <w:szCs w:val="22"/>
        </w:rPr>
        <w:t>24.10.07 ՀՕ-225-Ն, 27.04.10 ՀՕ-53-Ն,</w:t>
      </w:r>
      <w:r w:rsidRPr="00A24FE6">
        <w:rPr>
          <w:rFonts w:ascii="Arial" w:hAnsi="Arial" w:cs="Arial"/>
          <w:b/>
          <w:i/>
          <w:sz w:val="22"/>
          <w:szCs w:val="22"/>
        </w:rPr>
        <w:t> </w:t>
      </w:r>
      <w:r w:rsidRPr="00A24FE6">
        <w:rPr>
          <w:rFonts w:ascii="GHEA Grapalat" w:hAnsi="GHEA Grapalat" w:cs="Arial Unicode"/>
          <w:b/>
          <w:i/>
          <w:sz w:val="22"/>
          <w:szCs w:val="22"/>
        </w:rPr>
        <w:t>22.12.10 ՀՕ-259-Ն</w:t>
      </w:r>
      <w:r w:rsidRPr="00A24FE6">
        <w:rPr>
          <w:rFonts w:ascii="GHEA Grapalat" w:hAnsi="GHEA Grapalat"/>
          <w:b/>
          <w:i/>
          <w:sz w:val="22"/>
          <w:szCs w:val="22"/>
        </w:rPr>
        <w:t>)</w:t>
      </w:r>
    </w:p>
    <w:p w:rsidR="00FC1DBB" w:rsidRPr="00A24FE6" w:rsidRDefault="00FC1DBB" w:rsidP="00FB1E44">
      <w:pPr>
        <w:spacing w:before="100" w:beforeAutospacing="1" w:after="100" w:afterAutospacing="1"/>
        <w:rPr>
          <w:rFonts w:ascii="GHEA Grapalat" w:hAnsi="GHEA Grapalat"/>
          <w:sz w:val="22"/>
          <w:szCs w:val="22"/>
        </w:rPr>
      </w:pPr>
    </w:p>
    <w:tbl>
      <w:tblPr>
        <w:tblW w:w="5000" w:type="pct"/>
        <w:tblCellSpacing w:w="0" w:type="dxa"/>
        <w:tblCellMar>
          <w:left w:w="0" w:type="dxa"/>
          <w:right w:w="0" w:type="dxa"/>
        </w:tblCellMar>
        <w:tblLook w:val="04A0"/>
      </w:tblPr>
      <w:tblGrid>
        <w:gridCol w:w="2025"/>
        <w:gridCol w:w="7515"/>
      </w:tblGrid>
      <w:tr w:rsidR="00FC1DBB" w:rsidRPr="00FC1DBB" w:rsidTr="00FC1DBB">
        <w:trPr>
          <w:tblCellSpacing w:w="0" w:type="dxa"/>
        </w:trPr>
        <w:tc>
          <w:tcPr>
            <w:tcW w:w="2025" w:type="dxa"/>
            <w:hideMark/>
          </w:tcPr>
          <w:p w:rsidR="00FC1DBB" w:rsidRPr="00FC1DBB" w:rsidRDefault="00FC1DBB" w:rsidP="00FC1DBB">
            <w:pPr>
              <w:jc w:val="center"/>
              <w:rPr>
                <w:rFonts w:ascii="GHEA Grapalat" w:hAnsi="GHEA Grapalat"/>
                <w:bCs w:val="0"/>
                <w:iCs w:val="0"/>
                <w:color w:val="000000"/>
                <w:sz w:val="22"/>
              </w:rPr>
            </w:pPr>
            <w:r w:rsidRPr="00A24FE6">
              <w:rPr>
                <w:rFonts w:ascii="GHEA Grapalat" w:hAnsi="GHEA Grapalat"/>
                <w:b/>
                <w:iCs w:val="0"/>
                <w:color w:val="000000"/>
                <w:sz w:val="22"/>
                <w:szCs w:val="22"/>
              </w:rPr>
              <w:t>Հոդված 15.</w:t>
            </w:r>
          </w:p>
        </w:tc>
        <w:tc>
          <w:tcPr>
            <w:tcW w:w="0" w:type="auto"/>
            <w:vAlign w:val="center"/>
            <w:hideMark/>
          </w:tcPr>
          <w:p w:rsidR="00FC1DBB" w:rsidRPr="00FC1DBB" w:rsidRDefault="00FC1DBB" w:rsidP="00FC1DBB">
            <w:pPr>
              <w:rPr>
                <w:rFonts w:ascii="GHEA Grapalat" w:hAnsi="GHEA Grapalat"/>
                <w:bCs w:val="0"/>
                <w:iCs w:val="0"/>
                <w:color w:val="000000"/>
                <w:sz w:val="22"/>
              </w:rPr>
            </w:pPr>
            <w:r w:rsidRPr="00A24FE6">
              <w:rPr>
                <w:rFonts w:ascii="GHEA Grapalat" w:hAnsi="GHEA Grapalat"/>
                <w:b/>
                <w:iCs w:val="0"/>
                <w:color w:val="000000"/>
                <w:sz w:val="22"/>
                <w:szCs w:val="22"/>
              </w:rPr>
              <w:t>Գույքահարկի գծով արտոնությունները</w:t>
            </w:r>
          </w:p>
        </w:tc>
      </w:tr>
    </w:tbl>
    <w:p w:rsidR="00FC1DBB" w:rsidRPr="00FC1DBB" w:rsidRDefault="00FC1DBB" w:rsidP="00FC1DBB">
      <w:pPr>
        <w:rPr>
          <w:rFonts w:ascii="GHEA Grapalat" w:hAnsi="GHEA Grapalat"/>
          <w:bCs w:val="0"/>
          <w:iCs w:val="0"/>
          <w:color w:val="000000"/>
          <w:sz w:val="22"/>
          <w:szCs w:val="22"/>
        </w:rPr>
      </w:pPr>
      <w:r w:rsidRPr="00FC1DBB">
        <w:rPr>
          <w:rFonts w:ascii="Arial" w:hAnsi="Arial" w:cs="Arial"/>
          <w:bCs w:val="0"/>
          <w:iCs w:val="0"/>
          <w:color w:val="000000"/>
          <w:sz w:val="22"/>
          <w:szCs w:val="22"/>
        </w:rPr>
        <w:t>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1. Գույքահարկից ազատվում են`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1) Հայաստանի Հանրապետության օրենսդրությանը համապատասխան` գծային ինժեներատրանսպորտային շինությունները, եթե դրանցից օգտվելու համար վճար չի գանձվում.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2) </w:t>
      </w:r>
      <w:proofErr w:type="gramStart"/>
      <w:r w:rsidRPr="00FC1DBB">
        <w:rPr>
          <w:rFonts w:ascii="GHEA Grapalat" w:hAnsi="GHEA Grapalat"/>
          <w:bCs w:val="0"/>
          <w:iCs w:val="0"/>
          <w:color w:val="000000"/>
          <w:sz w:val="22"/>
          <w:szCs w:val="22"/>
        </w:rPr>
        <w:t>ջրամբարները</w:t>
      </w:r>
      <w:proofErr w:type="gramEnd"/>
      <w:r w:rsidRPr="00FC1DBB">
        <w:rPr>
          <w:rFonts w:ascii="GHEA Grapalat" w:hAnsi="GHEA Grapalat"/>
          <w:bCs w:val="0"/>
          <w:iCs w:val="0"/>
          <w:color w:val="000000"/>
          <w:sz w:val="22"/>
          <w:szCs w:val="22"/>
        </w:rPr>
        <w:t xml:space="preserve">.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3) Հայաստանի Հանրապետության օրենսդրությամբ սահմանված պետական սեփականություն համարվող պատմամշակութային նշանակության հարկվող օբյեկտ համարվող շինությունները` Հայաստանի Հանրապետության կառավարության սահմանած ցանկին համապատասխան, ինչպես նաև կրոնական կազմակերպություններին սեփականության իրավունքով պատկանող՝ մինչև 1991 թվականը կառուցված Հայաստանի Հանրապետության օրենսդրությամբ սահմանված դասակարգմանը համապատասխան՝ կրոնական, պաշտամունքային շենքերն ու շինությունները: Կրոնական կազմակերպություններն ազատվում են նաև իրենց սեփականության իրավունքով պատկանող՝ սույն կետում նշված շենքերի և շինությունների համար 2007 թվականի հունվարի 1-ի դրությամբ հաշվարկված գույքահարկի, ինչպես նաև այդ գումարները օրենսդրությամբ սահմանված ժամկետներում չվճարելու համար հաշվարկված՝ հարկային օրենսդրությամբ սահմանված տույժերի և տուգանքների գումարների վճարումից: Կրոնական կազմակերպություններին սեփականության իրավունքով պատկանող` սույն կետում նշված շենքերի և շինությունների մասով սահմանված հարկային արտոնությունների տրամադրման հետևանքով համայնքների եկամուտների նվազեցումը պետության կողմից փոխհատուցման ենթակա չէ:</w:t>
      </w:r>
    </w:p>
    <w:p w:rsidR="00FC1DBB" w:rsidRPr="00FC1DBB" w:rsidRDefault="00FC1DBB" w:rsidP="00FC1DBB">
      <w:pPr>
        <w:ind w:firstLine="396"/>
        <w:rPr>
          <w:rFonts w:ascii="GHEA Grapalat" w:hAnsi="GHEA Grapalat"/>
          <w:bCs w:val="0"/>
          <w:iCs w:val="0"/>
          <w:color w:val="000000"/>
          <w:sz w:val="22"/>
          <w:szCs w:val="22"/>
        </w:rPr>
      </w:pPr>
      <w:proofErr w:type="gramStart"/>
      <w:r w:rsidRPr="00FC1DBB">
        <w:rPr>
          <w:rFonts w:ascii="GHEA Grapalat" w:hAnsi="GHEA Grapalat"/>
          <w:bCs w:val="0"/>
          <w:iCs w:val="0"/>
          <w:color w:val="000000"/>
          <w:sz w:val="22"/>
          <w:szCs w:val="22"/>
        </w:rPr>
        <w:t>Գույքահարկից ազատվում են նաև Հայաստանյայց Առաքելական Սուրբ Եկեղեցուն (Մայր Աթոռ Սուրբ էջմիածնին) սեփականության իրավունքով պատկանող` հուշարձանի կարգավիճակ չունեցող եկեղեցիները, հոգևոր-մշակութային, կրթադաստիարակչական, եկեղեցական և ծիսական պարագաների արտադրության և իրացման համար օգտագործվող շենքերն ու շինությունները, որոնց ցանկը սահմանում է Հայաստանի Հանրապետության կառավարությունը.</w:t>
      </w:r>
      <w:proofErr w:type="gramEnd"/>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lastRenderedPageBreak/>
        <w:t>3.1) Հայաստանյայց Առաքելական Սուրբ Եկեղեցին ազատվում է նաև իրեն սեփականության իրավունքով պատկանող` սույն մասի 3-րդ կետում նշված շենքերի և շինությունների համար 2011 թվականի հունվարի 1-ի դրությամբ հաշվարկված գույքահարկի, ինչպես նաև այդ գումարները օրենսդրությամբ սահմանված ժամկետներում չվճարելու համար հաշվարկված՝ հարկային օրենսդրությամբ սահմանված տույժերի և տուգանքների գումարների վճարումից: Հայաստանյայց Առաքելական Սուրբ Եկեղեցուն սեփականության իրավունքով պատկանող` սույն կետում նշված շենքերի և շինությունների մասով սահմանված հարկային արտոնությունների տրամադրման հետևանքով համայնքների եկամուտների նվազեցումը պետության կողմից փոխհատուցման ենթակա չէ.</w:t>
      </w:r>
      <w:r w:rsidRPr="00FC1DBB">
        <w:rPr>
          <w:rFonts w:ascii="Arial" w:hAnsi="Arial" w:cs="Arial"/>
          <w:bCs w:val="0"/>
          <w:iCs w:val="0"/>
          <w:color w:val="000000"/>
          <w:sz w:val="22"/>
          <w:szCs w:val="22"/>
        </w:rPr>
        <w:t>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4) Հայաստանի Հանրապետության պաշտպանության մարտական գործողությունների ընթացքում զոհված (մահացած), ծառայողական պարտականությունները կատարելիս անհայտ կորած և օրենքով սահմանված կարգով անհայտ բացակայող կամ մահացած ճանաչված անձանց (կամ ընտանիքի անդամներին) պատկանող գույքը` մինչև այդ անձանց զավակներից մեկի 18 տարին լրանալը.</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5) </w:t>
      </w:r>
      <w:proofErr w:type="gramStart"/>
      <w:r w:rsidRPr="00FC1DBB">
        <w:rPr>
          <w:rFonts w:ascii="GHEA Grapalat" w:hAnsi="GHEA Grapalat"/>
          <w:bCs w:val="0"/>
          <w:iCs w:val="0"/>
          <w:color w:val="000000"/>
          <w:sz w:val="22"/>
          <w:szCs w:val="22"/>
        </w:rPr>
        <w:t>սոցիալական</w:t>
      </w:r>
      <w:proofErr w:type="gramEnd"/>
      <w:r w:rsidRPr="00FC1DBB">
        <w:rPr>
          <w:rFonts w:ascii="GHEA Grapalat" w:hAnsi="GHEA Grapalat"/>
          <w:bCs w:val="0"/>
          <w:iCs w:val="0"/>
          <w:color w:val="000000"/>
          <w:sz w:val="22"/>
          <w:szCs w:val="22"/>
        </w:rPr>
        <w:t xml:space="preserve"> ապահովության մարմիններից արտոնյալ պայմաններով ավտոմեքենաներ ստացած հաշմանդամները` այդ ավտոմեքենաների մասով: Հաշմանդամներին սեփականության իրավունքով պատկանող` սույն կետում նշված ավտոմեքենաների մասով սահմանված հարկային արտոնությունների տրամադրման հետևանքով համայնքների եկամուտների նվազեցումը պետության կողմից փոխհատուցման ենթակա չէ.</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6) </w:t>
      </w:r>
      <w:proofErr w:type="gramStart"/>
      <w:r w:rsidRPr="00FC1DBB">
        <w:rPr>
          <w:rFonts w:ascii="GHEA Grapalat" w:hAnsi="GHEA Grapalat"/>
          <w:bCs w:val="0"/>
          <w:iCs w:val="0"/>
          <w:color w:val="000000"/>
          <w:sz w:val="22"/>
          <w:szCs w:val="22"/>
        </w:rPr>
        <w:t>փոստային</w:t>
      </w:r>
      <w:proofErr w:type="gramEnd"/>
      <w:r w:rsidRPr="00FC1DBB">
        <w:rPr>
          <w:rFonts w:ascii="GHEA Grapalat" w:hAnsi="GHEA Grapalat"/>
          <w:bCs w:val="0"/>
          <w:iCs w:val="0"/>
          <w:color w:val="000000"/>
          <w:sz w:val="22"/>
          <w:szCs w:val="22"/>
        </w:rPr>
        <w:t xml:space="preserve"> կապի ազգային օպերատորը.</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7) </w:t>
      </w:r>
      <w:proofErr w:type="gramStart"/>
      <w:r w:rsidRPr="00FC1DBB">
        <w:rPr>
          <w:rFonts w:ascii="GHEA Grapalat" w:hAnsi="GHEA Grapalat"/>
          <w:bCs w:val="0"/>
          <w:iCs w:val="0"/>
          <w:color w:val="000000"/>
          <w:sz w:val="22"/>
          <w:szCs w:val="22"/>
        </w:rPr>
        <w:t>ազատ</w:t>
      </w:r>
      <w:proofErr w:type="gramEnd"/>
      <w:r w:rsidRPr="00FC1DBB">
        <w:rPr>
          <w:rFonts w:ascii="GHEA Grapalat" w:hAnsi="GHEA Grapalat"/>
          <w:bCs w:val="0"/>
          <w:iCs w:val="0"/>
          <w:color w:val="000000"/>
          <w:sz w:val="22"/>
          <w:szCs w:val="22"/>
        </w:rPr>
        <w:t xml:space="preserve"> տնտեսական գոտու տարածքում գտնվող ազատ տնտեսական գոտու շահագործողներին պատկանող կամ նրանց կողմից օգտագործվող հասարակական և արտադրական նշանակության շենքերը և շինությունները:</w:t>
      </w:r>
      <w:r w:rsidRPr="00FC1DBB">
        <w:rPr>
          <w:rFonts w:ascii="Arial" w:hAnsi="Arial" w:cs="Arial"/>
          <w:bCs w:val="0"/>
          <w:iCs w:val="0"/>
          <w:color w:val="000000"/>
          <w:sz w:val="22"/>
          <w:szCs w:val="22"/>
        </w:rPr>
        <w:t>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2. Ծառայության ընթացքում գույքահարկից ազատվում են Հայաստանի Հանրապետության միջազգային պայմանագրերով դաշնակից երկրների, ինչպես նաև Հայաստանի Հանրապետության զինված ուժերում և այլ զորքերում պարտադիր ժամկետային զինվորական ծառայության մեջ գտնվող անձինք`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1) </w:t>
      </w:r>
      <w:proofErr w:type="gramStart"/>
      <w:r w:rsidRPr="00FC1DBB">
        <w:rPr>
          <w:rFonts w:ascii="GHEA Grapalat" w:hAnsi="GHEA Grapalat"/>
          <w:bCs w:val="0"/>
          <w:iCs w:val="0"/>
          <w:color w:val="000000"/>
          <w:sz w:val="22"/>
          <w:szCs w:val="22"/>
        </w:rPr>
        <w:t>սեփականության</w:t>
      </w:r>
      <w:proofErr w:type="gramEnd"/>
      <w:r w:rsidRPr="00FC1DBB">
        <w:rPr>
          <w:rFonts w:ascii="GHEA Grapalat" w:hAnsi="GHEA Grapalat"/>
          <w:bCs w:val="0"/>
          <w:iCs w:val="0"/>
          <w:color w:val="000000"/>
          <w:sz w:val="22"/>
          <w:szCs w:val="22"/>
        </w:rPr>
        <w:t xml:space="preserve"> իրավունքով իրենց պատկանող գույքահարկով հարկվող օբյեկտ համարվող` հասարակական և (կամ) արտադրական նշանակության շինություն չհանդիսացող շենքերի և շինությունների և (կամ) փոխադրամիջոցների մասով.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2) </w:t>
      </w:r>
      <w:proofErr w:type="gramStart"/>
      <w:r w:rsidRPr="00FC1DBB">
        <w:rPr>
          <w:rFonts w:ascii="GHEA Grapalat" w:hAnsi="GHEA Grapalat"/>
          <w:bCs w:val="0"/>
          <w:iCs w:val="0"/>
          <w:color w:val="000000"/>
          <w:sz w:val="22"/>
          <w:szCs w:val="22"/>
        </w:rPr>
        <w:t>ընդհանուր</w:t>
      </w:r>
      <w:proofErr w:type="gramEnd"/>
      <w:r w:rsidRPr="00FC1DBB">
        <w:rPr>
          <w:rFonts w:ascii="GHEA Grapalat" w:hAnsi="GHEA Grapalat"/>
          <w:bCs w:val="0"/>
          <w:iCs w:val="0"/>
          <w:color w:val="000000"/>
          <w:sz w:val="22"/>
          <w:szCs w:val="22"/>
        </w:rPr>
        <w:t xml:space="preserve"> բաժնային սեփականության իրավունքով իրենց պատկանող` սույն մասի 1-ին կետում նշված` գույքահարկով հարկվող օբյեկտի դեպքում հարկվող օբյեկտի իրենց բաժնի մասով.</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3) </w:t>
      </w:r>
      <w:proofErr w:type="gramStart"/>
      <w:r w:rsidRPr="00FC1DBB">
        <w:rPr>
          <w:rFonts w:ascii="GHEA Grapalat" w:hAnsi="GHEA Grapalat"/>
          <w:bCs w:val="0"/>
          <w:iCs w:val="0"/>
          <w:color w:val="000000"/>
          <w:sz w:val="22"/>
          <w:szCs w:val="22"/>
        </w:rPr>
        <w:t>ընդհանուր</w:t>
      </w:r>
      <w:proofErr w:type="gramEnd"/>
      <w:r w:rsidRPr="00FC1DBB">
        <w:rPr>
          <w:rFonts w:ascii="GHEA Grapalat" w:hAnsi="GHEA Grapalat"/>
          <w:bCs w:val="0"/>
          <w:iCs w:val="0"/>
          <w:color w:val="000000"/>
          <w:sz w:val="22"/>
          <w:szCs w:val="22"/>
        </w:rPr>
        <w:t xml:space="preserve"> համատեղ սեփականության իրավունքով իրենց պատկանող սույն մասի 1-ին կետում նշված գույքահարկով հարկվող օբյեկտի մասով, եթե մյուս համասեփականատերերն անչափահաս կամ անաշխատունակ անձինք են:</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Սույն մասի 1-ին, 2-րդ և 3-րդ կետերին համապատասխան, պարտադիր ժամկետային ծառայության ժամկետի ավարտից հետո, գույքահարկից ազատվում են նաև Հայաստանի Հանրապետության զինված ուժերում և այլ զորքերում ծառայություն անցած` ռազմաուսումնական հաստատություններն ավարտած անձինք` հասարակական և (կամ) արտադրական նշանակության շինություն չհանդիսացող մեկ շինության մասով, որի հարկման բազան չի գերազանցում 40.0 մլն դրամը (չգերազանցող մասով) և մեկ փոխադրամիջոցի մասով, որի հարկման բազան չի գերազանցում 150 ձիաուժը (չգերազանցող մասով):</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Սույն մասում նշված` սեփականության իրավունքով հարկ վճարողին մեկից ավելի շինություն պատկանելու դեպքում արտոնությունը կիրառվում է հարկ վճարողի կողմից ընտրված շինության նկատմամբ, իսկ արտոնությունների կիրառման համար հիմք է ընդունվում անշարժ գույքի կադաստր վարող լիազոր մարմնի կողմից տրված տեղեկանքը` անձին սեփականության իրավունքով պատկանող շինությունների թվաքանակի և գտնվելու </w:t>
      </w:r>
      <w:r w:rsidRPr="00FC1DBB">
        <w:rPr>
          <w:rFonts w:ascii="GHEA Grapalat" w:hAnsi="GHEA Grapalat"/>
          <w:bCs w:val="0"/>
          <w:iCs w:val="0"/>
          <w:color w:val="000000"/>
          <w:sz w:val="22"/>
          <w:szCs w:val="22"/>
        </w:rPr>
        <w:lastRenderedPageBreak/>
        <w:t xml:space="preserve">վայրերի մասին, ինչպես նաև շինության գտնվելու վայրի (վայրերի) հաշվառող մարմնի կողմից տրված տեղեկանքը` այլ շինության մասով արտոնություն կիրառված չլինելու մասին: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Սույն մասով նշված սեփականության իրավունքով հարկ վճարողին մեկից ավելի փոխադրամիջոց պատկանելու դեպքում արտոնությունները կիրառվում են հարկ վճարողի կողմից ընտրված փոխադրամիջոցի մասով, իսկ արտոնությունների կիրառման համար հիմք է ընդունվում ոստիկանության լիազոր մարմնի կողմից տրված տեղեկանքը` անձին սեփականության իրավունքով պատկանող փոխադրամիջոցի թվաքանակի մասին և (կամ) փոխադրամիջոցի գրանցման վայրի հաշվառող մարմնի կողմից տրամադրված տեղեկանքը` այլ փոխադրամիջոցների մասով արտոնություններ կիրառված չլինելու մասին:</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Սույն մասով սահմանված արտոնությունները չեն կիրառվում, եթե հարկվող օբյեկտ համարվող գույքը ծառայության ընթացքում կամ ծառայության ավարտից հետո հանձնվել է վարձակալության կամ հավատարմագրային կառավարման, ինչպես նաև եթե հարկվող օբյեկտ համարվող գույքը ձեռք է բերվել ծառայության ժամկետի ավարտից հետո:</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Սույն մասով սահմանված հարկային արտոնությունների տրամադրման հետևանքով համայնքների եկամուտների նվազեցումը պետության կողմից փոխհատուցման ենթակա չէ: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3. Հայաստանի Հանրապետության կառավարության սահմանած կարգով համայնքի ավագանին կարող է սահմանել գույքահարկի գծով արտոնություններ: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Համայնքի ավագանու սահմանած արտոնության գումարը չի կարող գերազանցել տվյալ տարվա համար գույքահարկի գծով համայնքի բյուջեում հաստատված եկամուտների 10 տոկոսը: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 xml:space="preserve">Համայնքի ավագանու կողմից գույքահարկի գծով սահմանված արտոնությունների գումարի դիմաց Հայաստանի Հանրապետության պետական բյուջեից համայնքի բյուջեին լրացուցիչ դոտացիաներ չեն տրամադրվում: </w:t>
      </w:r>
    </w:p>
    <w:p w:rsidR="00FC1DBB" w:rsidRPr="00FC1DBB" w:rsidRDefault="00FC1DBB" w:rsidP="00FC1DBB">
      <w:pPr>
        <w:ind w:firstLine="396"/>
        <w:rPr>
          <w:rFonts w:ascii="GHEA Grapalat" w:hAnsi="GHEA Grapalat"/>
          <w:bCs w:val="0"/>
          <w:iCs w:val="0"/>
          <w:color w:val="000000"/>
          <w:sz w:val="22"/>
          <w:szCs w:val="22"/>
        </w:rPr>
      </w:pPr>
      <w:r w:rsidRPr="00FC1DBB">
        <w:rPr>
          <w:rFonts w:ascii="GHEA Grapalat" w:hAnsi="GHEA Grapalat"/>
          <w:bCs w:val="0"/>
          <w:iCs w:val="0"/>
          <w:color w:val="000000"/>
          <w:sz w:val="22"/>
          <w:szCs w:val="22"/>
        </w:rPr>
        <w:t>4. Օրենքով կարող են սահմանվել գույքահարկի գծով այլ արտոնություններ:</w:t>
      </w:r>
    </w:p>
    <w:p w:rsidR="00FC1DBB" w:rsidRPr="00FC1DBB" w:rsidRDefault="00FC1DBB" w:rsidP="00FC1DBB">
      <w:pPr>
        <w:ind w:firstLine="396"/>
        <w:rPr>
          <w:rFonts w:ascii="GHEA Grapalat" w:hAnsi="GHEA Grapalat"/>
          <w:bCs w:val="0"/>
          <w:iCs w:val="0"/>
          <w:color w:val="000000"/>
          <w:sz w:val="22"/>
          <w:szCs w:val="22"/>
        </w:rPr>
      </w:pPr>
      <w:r w:rsidRPr="00A24FE6">
        <w:rPr>
          <w:rFonts w:ascii="GHEA Grapalat" w:hAnsi="GHEA Grapalat"/>
          <w:b/>
          <w:i/>
          <w:color w:val="000000"/>
          <w:sz w:val="22"/>
          <w:szCs w:val="22"/>
        </w:rPr>
        <w:t>(15-րդ հոդվածը լրաց.</w:t>
      </w:r>
      <w:r w:rsidRPr="00A24FE6">
        <w:rPr>
          <w:rFonts w:ascii="Arial" w:hAnsi="Arial" w:cs="Arial"/>
          <w:b/>
          <w:i/>
          <w:color w:val="000000"/>
          <w:sz w:val="22"/>
          <w:szCs w:val="22"/>
        </w:rPr>
        <w:t> </w:t>
      </w:r>
      <w:r w:rsidRPr="00A24FE6">
        <w:rPr>
          <w:rFonts w:ascii="GHEA Grapalat" w:hAnsi="GHEA Grapalat" w:cs="Arial Unicode"/>
          <w:b/>
          <w:i/>
          <w:color w:val="000000"/>
          <w:sz w:val="22"/>
          <w:szCs w:val="22"/>
        </w:rPr>
        <w:t>28.11.06 ՀՕ-202-Ն, 19.03.07 ՀՕ-140-Ն, 30.04.08 ՀՕ-54-Ն, խմբ. 26.12.08 ՀՕ-250-Ն, 07.04.09 ՀՕ-82-Ն, լրաց. 25.05.11 ՀՕ-197-Ն, 08.12.11 ՀՕ-351-Ն</w:t>
      </w:r>
      <w:r w:rsidRPr="00A24FE6">
        <w:rPr>
          <w:rFonts w:ascii="GHEA Grapalat" w:hAnsi="GHEA Grapalat"/>
          <w:b/>
          <w:i/>
          <w:color w:val="000000"/>
          <w:sz w:val="22"/>
          <w:szCs w:val="22"/>
        </w:rPr>
        <w:t>)</w:t>
      </w:r>
    </w:p>
    <w:p w:rsidR="00A24FE6" w:rsidRPr="00A24FE6" w:rsidRDefault="00A24FE6" w:rsidP="00A24FE6">
      <w:pPr>
        <w:pStyle w:val="NormalWeb"/>
        <w:spacing w:before="0" w:beforeAutospacing="0" w:after="0" w:afterAutospacing="0"/>
        <w:ind w:firstLine="240"/>
        <w:rPr>
          <w:rStyle w:val="Strong"/>
          <w:rFonts w:ascii="GHEA Grapalat" w:hAnsi="GHEA Grapalat"/>
          <w:color w:val="000000"/>
          <w:sz w:val="22"/>
          <w:szCs w:val="22"/>
        </w:rPr>
      </w:pPr>
    </w:p>
    <w:p w:rsidR="00A24FE6" w:rsidRPr="00A24FE6" w:rsidRDefault="00A24FE6" w:rsidP="00A24FE6">
      <w:pPr>
        <w:pStyle w:val="NormalWeb"/>
        <w:spacing w:before="0" w:beforeAutospacing="0" w:after="0" w:afterAutospacing="0"/>
        <w:ind w:firstLine="240"/>
        <w:rPr>
          <w:rStyle w:val="Strong"/>
          <w:rFonts w:ascii="GHEA Grapalat" w:hAnsi="GHEA Grapalat"/>
          <w:color w:val="000000"/>
          <w:sz w:val="22"/>
          <w:szCs w:val="22"/>
        </w:rPr>
      </w:pPr>
    </w:p>
    <w:p w:rsidR="00A24FE6" w:rsidRPr="00A24FE6" w:rsidRDefault="00A24FE6" w:rsidP="00A24FE6">
      <w:pPr>
        <w:pStyle w:val="NormalWeb"/>
        <w:spacing w:before="0" w:beforeAutospacing="0" w:after="0" w:afterAutospacing="0"/>
        <w:ind w:firstLine="396"/>
        <w:jc w:val="center"/>
        <w:rPr>
          <w:rFonts w:ascii="GHEA Grapalat" w:hAnsi="GHEA Grapalat"/>
          <w:color w:val="000000"/>
          <w:sz w:val="22"/>
          <w:szCs w:val="22"/>
        </w:rPr>
      </w:pPr>
      <w:r w:rsidRPr="00A24FE6">
        <w:rPr>
          <w:rStyle w:val="Strong"/>
          <w:rFonts w:ascii="GHEA Grapalat" w:hAnsi="GHEA Grapalat"/>
          <w:color w:val="000000"/>
          <w:sz w:val="22"/>
          <w:szCs w:val="22"/>
        </w:rPr>
        <w:t>ԳՈՒՅՔԱՀԱՐԿԻ ԵՎ ՀՈՂԻ ՀԱՐԿԻ ԳԾՈՎ ԱՌԱՋԱՑԱԾ ԱՊԱՌՔՆԵՐԻ ՄԱՍԻՆ</w:t>
      </w:r>
    </w:p>
    <w:p w:rsidR="00A24FE6" w:rsidRPr="00A24FE6" w:rsidRDefault="00A24FE6" w:rsidP="00A24FE6">
      <w:pPr>
        <w:pStyle w:val="NormalWeb"/>
        <w:spacing w:before="0" w:beforeAutospacing="0" w:after="0" w:afterAutospacing="0"/>
        <w:ind w:firstLine="240"/>
        <w:rPr>
          <w:rStyle w:val="Strong"/>
          <w:rFonts w:ascii="GHEA Grapalat" w:hAnsi="GHEA Grapalat"/>
          <w:color w:val="000000"/>
          <w:sz w:val="22"/>
          <w:szCs w:val="22"/>
        </w:rPr>
      </w:pPr>
    </w:p>
    <w:p w:rsidR="00A24FE6" w:rsidRPr="00A24FE6" w:rsidRDefault="00A24FE6" w:rsidP="00A24FE6">
      <w:pPr>
        <w:pStyle w:val="NormalWeb"/>
        <w:spacing w:before="0" w:beforeAutospacing="0" w:after="0" w:afterAutospacing="0"/>
        <w:ind w:firstLine="240"/>
        <w:rPr>
          <w:rFonts w:ascii="GHEA Grapalat" w:hAnsi="GHEA Grapalat"/>
          <w:color w:val="000000"/>
          <w:sz w:val="22"/>
          <w:szCs w:val="22"/>
        </w:rPr>
      </w:pPr>
      <w:proofErr w:type="gramStart"/>
      <w:r w:rsidRPr="00A24FE6">
        <w:rPr>
          <w:rStyle w:val="Strong"/>
          <w:rFonts w:ascii="GHEA Grapalat" w:hAnsi="GHEA Grapalat"/>
          <w:color w:val="000000"/>
          <w:sz w:val="22"/>
          <w:szCs w:val="22"/>
        </w:rPr>
        <w:t>Հոդված 7.</w:t>
      </w:r>
      <w:proofErr w:type="gramEnd"/>
      <w:r w:rsidRPr="00A24FE6">
        <w:rPr>
          <w:rFonts w:ascii="GHEA Grapalat" w:hAnsi="GHEA Grapalat"/>
          <w:color w:val="000000"/>
          <w:sz w:val="22"/>
          <w:szCs w:val="22"/>
        </w:rPr>
        <w:t xml:space="preserve"> Սույն օրենքով տրամադրվող գույքահարկի և հողի հարկի վճարման պարտավորության դադարեցման հետևանքով համայնքների չստացած գումարները փոխհատուցման ենթակա չեն «Համայնքի բյուջեի եկամուտները նվազեցնող` Հայաստանի Հանրապետության օրենքների կիրարկման արդյունքում համայնքի բյուջեի եկամուտների կորուստները պետության կողմից փոխհատուցելու կարգի մասին» Հայաստանի Հանրապետության օրենքով սահմանված կարգով:</w:t>
      </w:r>
    </w:p>
    <w:p w:rsidR="00FC1DBB" w:rsidRPr="00FC1DBB" w:rsidRDefault="00FC1DBB" w:rsidP="00FB1E44">
      <w:pPr>
        <w:spacing w:before="100" w:beforeAutospacing="1" w:after="100" w:afterAutospacing="1"/>
        <w:rPr>
          <w:rFonts w:ascii="GHEA Grapalat" w:hAnsi="GHEA Grapalat"/>
          <w:sz w:val="22"/>
          <w:szCs w:val="22"/>
        </w:rPr>
      </w:pPr>
    </w:p>
    <w:sectPr w:rsidR="00FC1DBB" w:rsidRPr="00FC1DBB" w:rsidSect="00FB1E44">
      <w:pgSz w:w="11907" w:h="16839" w:code="9"/>
      <w:pgMar w:top="900" w:right="927"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8F" w:usb1="10000008" w:usb2="00000000" w:usb3="00000000" w:csb0="000101FF" w:csb1="00000000"/>
  </w:font>
  <w:font w:name="IRTEK Courier">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40EA4"/>
    <w:multiLevelType w:val="hybridMultilevel"/>
    <w:tmpl w:val="5D12FEDE"/>
    <w:lvl w:ilvl="0" w:tplc="0409000F">
      <w:start w:val="1"/>
      <w:numFmt w:val="decimal"/>
      <w:lvlText w:val="%1."/>
      <w:lvlJc w:val="left"/>
      <w:pPr>
        <w:ind w:left="1428" w:hanging="360"/>
      </w:pPr>
    </w:lvl>
    <w:lvl w:ilvl="1" w:tplc="489CF816">
      <w:start w:val="1"/>
      <w:numFmt w:val="decimal"/>
      <w:lvlText w:val="%2)"/>
      <w:lvlJc w:val="left"/>
      <w:pPr>
        <w:ind w:left="214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00"/>
  <w:displayHorizontalDrawingGridEvery w:val="2"/>
  <w:characterSpacingControl w:val="doNotCompress"/>
  <w:compat/>
  <w:rsids>
    <w:rsidRoot w:val="005F61AE"/>
    <w:rsid w:val="000736B1"/>
    <w:rsid w:val="000B0E82"/>
    <w:rsid w:val="000E14A6"/>
    <w:rsid w:val="001D7396"/>
    <w:rsid w:val="00237954"/>
    <w:rsid w:val="002530AF"/>
    <w:rsid w:val="00305BEC"/>
    <w:rsid w:val="00343742"/>
    <w:rsid w:val="0039544C"/>
    <w:rsid w:val="003E5889"/>
    <w:rsid w:val="0043316E"/>
    <w:rsid w:val="00512C52"/>
    <w:rsid w:val="00537A05"/>
    <w:rsid w:val="00552A2A"/>
    <w:rsid w:val="0059370A"/>
    <w:rsid w:val="005B4A3B"/>
    <w:rsid w:val="005D7CFA"/>
    <w:rsid w:val="005F61AE"/>
    <w:rsid w:val="00665CFE"/>
    <w:rsid w:val="006C29FC"/>
    <w:rsid w:val="00792B7D"/>
    <w:rsid w:val="008B745F"/>
    <w:rsid w:val="008C2B51"/>
    <w:rsid w:val="008F4AAB"/>
    <w:rsid w:val="00921BB7"/>
    <w:rsid w:val="00934596"/>
    <w:rsid w:val="00A24FE6"/>
    <w:rsid w:val="00B00078"/>
    <w:rsid w:val="00C12A96"/>
    <w:rsid w:val="00C15AC7"/>
    <w:rsid w:val="00D551E3"/>
    <w:rsid w:val="00D91B63"/>
    <w:rsid w:val="00F24A96"/>
    <w:rsid w:val="00F93D9A"/>
    <w:rsid w:val="00FB1E44"/>
    <w:rsid w:val="00FC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AE"/>
    <w:rPr>
      <w:rFonts w:ascii="Times Armenian" w:eastAsia="Times New Roman" w:hAnsi="Times Armenian" w:cs="Times New Roman"/>
      <w:bCs/>
      <w:iCs/>
      <w:sz w:val="20"/>
      <w:szCs w:val="24"/>
    </w:rPr>
  </w:style>
  <w:style w:type="paragraph" w:styleId="Heading2">
    <w:name w:val="heading 2"/>
    <w:basedOn w:val="Normal"/>
    <w:link w:val="Heading2Char"/>
    <w:uiPriority w:val="9"/>
    <w:qFormat/>
    <w:rsid w:val="005F61AE"/>
    <w:pPr>
      <w:spacing w:before="100" w:beforeAutospacing="1" w:after="100" w:afterAutospacing="1"/>
      <w:outlineLvl w:val="1"/>
    </w:pPr>
    <w:rPr>
      <w:rFonts w:ascii="Times New Roman" w:hAnsi="Times New Roman"/>
      <w:b/>
      <w:iCs w:val="0"/>
      <w:sz w:val="36"/>
      <w:szCs w:val="36"/>
    </w:rPr>
  </w:style>
  <w:style w:type="paragraph" w:styleId="Heading3">
    <w:name w:val="heading 3"/>
    <w:basedOn w:val="Normal"/>
    <w:link w:val="Heading3Char"/>
    <w:uiPriority w:val="9"/>
    <w:qFormat/>
    <w:rsid w:val="005F61AE"/>
    <w:pPr>
      <w:spacing w:before="100" w:beforeAutospacing="1" w:after="100" w:afterAutospacing="1"/>
      <w:outlineLvl w:val="2"/>
    </w:pPr>
    <w:rPr>
      <w:rFonts w:ascii="Times New Roman" w:hAnsi="Times New Roman"/>
      <w:b/>
      <w:iCs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1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61AE"/>
    <w:rPr>
      <w:rFonts w:ascii="Times New Roman" w:eastAsia="Times New Roman" w:hAnsi="Times New Roman" w:cs="Times New Roman"/>
      <w:b/>
      <w:bCs/>
      <w:sz w:val="27"/>
      <w:szCs w:val="27"/>
    </w:rPr>
  </w:style>
  <w:style w:type="character" w:styleId="Strong">
    <w:name w:val="Strong"/>
    <w:basedOn w:val="DefaultParagraphFont"/>
    <w:uiPriority w:val="22"/>
    <w:qFormat/>
    <w:rsid w:val="005F61AE"/>
    <w:rPr>
      <w:b/>
      <w:bCs/>
    </w:rPr>
  </w:style>
  <w:style w:type="paragraph" w:styleId="NormalWeb">
    <w:name w:val="Normal (Web)"/>
    <w:basedOn w:val="Normal"/>
    <w:uiPriority w:val="99"/>
    <w:semiHidden/>
    <w:unhideWhenUsed/>
    <w:rsid w:val="005F61AE"/>
    <w:pPr>
      <w:spacing w:before="100" w:beforeAutospacing="1" w:after="100" w:afterAutospacing="1"/>
    </w:pPr>
    <w:rPr>
      <w:rFonts w:ascii="Times New Roman" w:hAnsi="Times New Roman"/>
      <w:bCs w:val="0"/>
      <w:iCs w:val="0"/>
      <w:sz w:val="24"/>
    </w:rPr>
  </w:style>
  <w:style w:type="character" w:styleId="Hyperlink">
    <w:name w:val="Hyperlink"/>
    <w:basedOn w:val="DefaultParagraphFont"/>
    <w:uiPriority w:val="99"/>
    <w:semiHidden/>
    <w:unhideWhenUsed/>
    <w:rsid w:val="005F61AE"/>
    <w:rPr>
      <w:color w:val="0051AD"/>
      <w:u w:val="single"/>
    </w:rPr>
  </w:style>
  <w:style w:type="character" w:customStyle="1" w:styleId="normChar">
    <w:name w:val="norm Char"/>
    <w:basedOn w:val="DefaultParagraphFont"/>
    <w:link w:val="norm"/>
    <w:locked/>
    <w:rsid w:val="00C15AC7"/>
    <w:rPr>
      <w:rFonts w:ascii="Arial Armenian" w:hAnsi="Arial Armenian"/>
      <w:lang w:eastAsia="ru-RU"/>
    </w:rPr>
  </w:style>
  <w:style w:type="paragraph" w:customStyle="1" w:styleId="norm">
    <w:name w:val="norm"/>
    <w:basedOn w:val="Normal"/>
    <w:link w:val="normChar"/>
    <w:rsid w:val="00C15AC7"/>
    <w:pPr>
      <w:spacing w:line="480" w:lineRule="auto"/>
      <w:ind w:firstLine="709"/>
      <w:jc w:val="both"/>
    </w:pPr>
    <w:rPr>
      <w:rFonts w:ascii="Arial Armenian" w:eastAsiaTheme="minorHAnsi" w:hAnsi="Arial Armenian" w:cstheme="minorBidi"/>
      <w:bCs w:val="0"/>
      <w:iCs w:val="0"/>
      <w:sz w:val="22"/>
      <w:szCs w:val="22"/>
      <w:lang w:eastAsia="ru-RU"/>
    </w:rPr>
  </w:style>
  <w:style w:type="character" w:customStyle="1" w:styleId="mechtexChar">
    <w:name w:val="mechtex Char"/>
    <w:basedOn w:val="DefaultParagraphFont"/>
    <w:link w:val="mechtex"/>
    <w:locked/>
    <w:rsid w:val="00C15AC7"/>
    <w:rPr>
      <w:rFonts w:ascii="Arial Armenian" w:hAnsi="Arial Armenian"/>
      <w:lang w:eastAsia="ru-RU"/>
    </w:rPr>
  </w:style>
  <w:style w:type="paragraph" w:customStyle="1" w:styleId="mechtex">
    <w:name w:val="mechtex"/>
    <w:basedOn w:val="Normal"/>
    <w:link w:val="mechtexChar"/>
    <w:rsid w:val="00C15AC7"/>
    <w:pPr>
      <w:jc w:val="center"/>
    </w:pPr>
    <w:rPr>
      <w:rFonts w:ascii="Arial Armenian" w:eastAsiaTheme="minorHAnsi" w:hAnsi="Arial Armenian" w:cstheme="minorBidi"/>
      <w:bCs w:val="0"/>
      <w:iCs w:val="0"/>
      <w:sz w:val="22"/>
      <w:szCs w:val="22"/>
      <w:lang w:eastAsia="ru-RU"/>
    </w:rPr>
  </w:style>
  <w:style w:type="character" w:styleId="Emphasis">
    <w:name w:val="Emphasis"/>
    <w:basedOn w:val="DefaultParagraphFont"/>
    <w:uiPriority w:val="20"/>
    <w:qFormat/>
    <w:rsid w:val="00FC1DBB"/>
    <w:rPr>
      <w:i/>
      <w:iCs/>
    </w:rPr>
  </w:style>
  <w:style w:type="character" w:customStyle="1" w:styleId="apple-converted-space">
    <w:name w:val="apple-converted-space"/>
    <w:basedOn w:val="DefaultParagraphFont"/>
    <w:rsid w:val="00305BEC"/>
  </w:style>
</w:styles>
</file>

<file path=word/webSettings.xml><?xml version="1.0" encoding="utf-8"?>
<w:webSettings xmlns:r="http://schemas.openxmlformats.org/officeDocument/2006/relationships" xmlns:w="http://schemas.openxmlformats.org/wordprocessingml/2006/main">
  <w:divs>
    <w:div w:id="254478382">
      <w:bodyDiv w:val="1"/>
      <w:marLeft w:val="0"/>
      <w:marRight w:val="0"/>
      <w:marTop w:val="0"/>
      <w:marBottom w:val="0"/>
      <w:divBdr>
        <w:top w:val="none" w:sz="0" w:space="0" w:color="auto"/>
        <w:left w:val="none" w:sz="0" w:space="0" w:color="auto"/>
        <w:bottom w:val="none" w:sz="0" w:space="0" w:color="auto"/>
        <w:right w:val="none" w:sz="0" w:space="0" w:color="auto"/>
      </w:divBdr>
      <w:divsChild>
        <w:div w:id="760952689">
          <w:marLeft w:val="0"/>
          <w:marRight w:val="0"/>
          <w:marTop w:val="0"/>
          <w:marBottom w:val="0"/>
          <w:divBdr>
            <w:top w:val="none" w:sz="0" w:space="0" w:color="auto"/>
            <w:left w:val="none" w:sz="0" w:space="0" w:color="auto"/>
            <w:bottom w:val="none" w:sz="0" w:space="0" w:color="auto"/>
            <w:right w:val="none" w:sz="0" w:space="0" w:color="auto"/>
          </w:divBdr>
          <w:divsChild>
            <w:div w:id="113949391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 w:id="859466262">
      <w:bodyDiv w:val="1"/>
      <w:marLeft w:val="0"/>
      <w:marRight w:val="0"/>
      <w:marTop w:val="0"/>
      <w:marBottom w:val="0"/>
      <w:divBdr>
        <w:top w:val="none" w:sz="0" w:space="0" w:color="auto"/>
        <w:left w:val="none" w:sz="0" w:space="0" w:color="auto"/>
        <w:bottom w:val="none" w:sz="0" w:space="0" w:color="auto"/>
        <w:right w:val="none" w:sz="0" w:space="0" w:color="auto"/>
      </w:divBdr>
    </w:div>
    <w:div w:id="1015695749">
      <w:bodyDiv w:val="1"/>
      <w:marLeft w:val="0"/>
      <w:marRight w:val="0"/>
      <w:marTop w:val="0"/>
      <w:marBottom w:val="0"/>
      <w:divBdr>
        <w:top w:val="none" w:sz="0" w:space="0" w:color="auto"/>
        <w:left w:val="none" w:sz="0" w:space="0" w:color="auto"/>
        <w:bottom w:val="none" w:sz="0" w:space="0" w:color="auto"/>
        <w:right w:val="none" w:sz="0" w:space="0" w:color="auto"/>
      </w:divBdr>
      <w:divsChild>
        <w:div w:id="1103964214">
          <w:marLeft w:val="0"/>
          <w:marRight w:val="0"/>
          <w:marTop w:val="0"/>
          <w:marBottom w:val="0"/>
          <w:divBdr>
            <w:top w:val="none" w:sz="0" w:space="0" w:color="auto"/>
            <w:left w:val="none" w:sz="0" w:space="0" w:color="auto"/>
            <w:bottom w:val="none" w:sz="0" w:space="0" w:color="auto"/>
            <w:right w:val="none" w:sz="0" w:space="0" w:color="auto"/>
          </w:divBdr>
          <w:divsChild>
            <w:div w:id="1113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011">
      <w:bodyDiv w:val="1"/>
      <w:marLeft w:val="0"/>
      <w:marRight w:val="0"/>
      <w:marTop w:val="0"/>
      <w:marBottom w:val="0"/>
      <w:divBdr>
        <w:top w:val="none" w:sz="0" w:space="0" w:color="auto"/>
        <w:left w:val="none" w:sz="0" w:space="0" w:color="auto"/>
        <w:bottom w:val="none" w:sz="0" w:space="0" w:color="auto"/>
        <w:right w:val="none" w:sz="0" w:space="0" w:color="auto"/>
      </w:divBdr>
    </w:div>
    <w:div w:id="1773940982">
      <w:bodyDiv w:val="1"/>
      <w:marLeft w:val="0"/>
      <w:marRight w:val="0"/>
      <w:marTop w:val="0"/>
      <w:marBottom w:val="0"/>
      <w:divBdr>
        <w:top w:val="none" w:sz="0" w:space="0" w:color="auto"/>
        <w:left w:val="none" w:sz="0" w:space="0" w:color="auto"/>
        <w:bottom w:val="none" w:sz="0" w:space="0" w:color="auto"/>
        <w:right w:val="none" w:sz="0" w:space="0" w:color="auto"/>
      </w:divBdr>
      <w:divsChild>
        <w:div w:id="1753165186">
          <w:marLeft w:val="0"/>
          <w:marRight w:val="0"/>
          <w:marTop w:val="0"/>
          <w:marBottom w:val="0"/>
          <w:divBdr>
            <w:top w:val="none" w:sz="0" w:space="0" w:color="auto"/>
            <w:left w:val="none" w:sz="0" w:space="0" w:color="auto"/>
            <w:bottom w:val="none" w:sz="0" w:space="0" w:color="auto"/>
            <w:right w:val="none" w:sz="0" w:space="0" w:color="auto"/>
          </w:divBdr>
          <w:divsChild>
            <w:div w:id="4891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98741">
      <w:bodyDiv w:val="1"/>
      <w:marLeft w:val="0"/>
      <w:marRight w:val="0"/>
      <w:marTop w:val="0"/>
      <w:marBottom w:val="0"/>
      <w:divBdr>
        <w:top w:val="none" w:sz="0" w:space="0" w:color="auto"/>
        <w:left w:val="none" w:sz="0" w:space="0" w:color="auto"/>
        <w:bottom w:val="none" w:sz="0" w:space="0" w:color="auto"/>
        <w:right w:val="none" w:sz="0" w:space="0" w:color="auto"/>
      </w:divBdr>
      <w:divsChild>
        <w:div w:id="1358505709">
          <w:marLeft w:val="0"/>
          <w:marRight w:val="0"/>
          <w:marTop w:val="0"/>
          <w:marBottom w:val="0"/>
          <w:divBdr>
            <w:top w:val="none" w:sz="0" w:space="0" w:color="auto"/>
            <w:left w:val="none" w:sz="0" w:space="0" w:color="auto"/>
            <w:bottom w:val="none" w:sz="0" w:space="0" w:color="auto"/>
            <w:right w:val="none" w:sz="0" w:space="0" w:color="auto"/>
          </w:divBdr>
          <w:divsChild>
            <w:div w:id="9935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6813">
      <w:bodyDiv w:val="1"/>
      <w:marLeft w:val="0"/>
      <w:marRight w:val="0"/>
      <w:marTop w:val="0"/>
      <w:marBottom w:val="0"/>
      <w:divBdr>
        <w:top w:val="none" w:sz="0" w:space="0" w:color="auto"/>
        <w:left w:val="none" w:sz="0" w:space="0" w:color="auto"/>
        <w:bottom w:val="none" w:sz="0" w:space="0" w:color="auto"/>
        <w:right w:val="none" w:sz="0" w:space="0" w:color="auto"/>
      </w:divBdr>
      <w:divsChild>
        <w:div w:id="578561286">
          <w:marLeft w:val="0"/>
          <w:marRight w:val="0"/>
          <w:marTop w:val="0"/>
          <w:marBottom w:val="0"/>
          <w:divBdr>
            <w:top w:val="none" w:sz="0" w:space="0" w:color="auto"/>
            <w:left w:val="none" w:sz="0" w:space="0" w:color="auto"/>
            <w:bottom w:val="none" w:sz="0" w:space="0" w:color="auto"/>
            <w:right w:val="none" w:sz="0" w:space="0" w:color="auto"/>
          </w:divBdr>
          <w:divsChild>
            <w:div w:id="260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0C24A-D0F0-481C-9425-3C82D2A9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19</cp:revision>
  <dcterms:created xsi:type="dcterms:W3CDTF">2015-06-04T08:43:00Z</dcterms:created>
  <dcterms:modified xsi:type="dcterms:W3CDTF">2015-07-01T12:31:00Z</dcterms:modified>
</cp:coreProperties>
</file>