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5E399F" w:rsidRPr="007C1228" w:rsidRDefault="005E399F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5E399F" w:rsidRPr="007C1228" w:rsidRDefault="005E399F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7C1228" w:rsidRPr="007C1228" w:rsidRDefault="007C1228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7C1228" w:rsidRPr="007C1228" w:rsidRDefault="007C1228" w:rsidP="007C1228">
      <w:pPr>
        <w:spacing w:line="360" w:lineRule="auto"/>
        <w:ind w:left="720" w:hanging="720"/>
        <w:jc w:val="center"/>
        <w:rPr>
          <w:rFonts w:ascii="GHEA Mariam" w:hAnsi="GHEA Mariam" w:cs="Sylfaen"/>
          <w:b/>
          <w:sz w:val="24"/>
          <w:szCs w:val="24"/>
        </w:rPr>
      </w:pPr>
      <w:proofErr w:type="gramStart"/>
      <w:r w:rsidRPr="007C1228">
        <w:rPr>
          <w:rFonts w:ascii="GHEA Mariam" w:hAnsi="GHEA Mariam" w:cs="Sylfaen"/>
          <w:b/>
          <w:sz w:val="24"/>
          <w:szCs w:val="24"/>
        </w:rPr>
        <w:t>ՀԱՅԱՍՏԱՆԻ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ՀԱՆՐԱՊԵՏՈՒԹՅԱՆ</w:t>
      </w:r>
      <w:proofErr w:type="gramEnd"/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ԿԱՌԱՎԱՐՈՒԹՅՈՒՆ</w:t>
      </w:r>
    </w:p>
    <w:p w:rsidR="007C1228" w:rsidRPr="007C1228" w:rsidRDefault="007C1228" w:rsidP="007C1228">
      <w:pPr>
        <w:pStyle w:val="mechtex"/>
        <w:ind w:left="-800"/>
        <w:rPr>
          <w:rFonts w:ascii="GHEA Mariam" w:hAnsi="GHEA Mariam" w:cs="Arial Armenian"/>
          <w:b/>
          <w:sz w:val="24"/>
          <w:szCs w:val="24"/>
        </w:rPr>
      </w:pPr>
      <w:proofErr w:type="gramStart"/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Ր</w:t>
      </w:r>
      <w:proofErr w:type="gramEnd"/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Շ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Ո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</w:t>
      </w:r>
      <w:r w:rsidRPr="007C1228">
        <w:rPr>
          <w:rFonts w:ascii="GHEA Mariam" w:hAnsi="GHEA Mariam" w:cs="Sylfaen"/>
          <w:b/>
          <w:sz w:val="24"/>
          <w:szCs w:val="24"/>
        </w:rPr>
        <w:t>Ւ</w:t>
      </w:r>
      <w:r w:rsidRPr="007C1228">
        <w:rPr>
          <w:rFonts w:ascii="GHEA Mariam" w:hAnsi="GHEA Mariam" w:cs="Arial Armenian"/>
          <w:b/>
          <w:sz w:val="24"/>
          <w:szCs w:val="24"/>
        </w:rPr>
        <w:t xml:space="preserve">  </w:t>
      </w:r>
      <w:r w:rsidRPr="007C1228">
        <w:rPr>
          <w:rFonts w:ascii="GHEA Mariam" w:hAnsi="GHEA Mariam" w:cs="Sylfaen"/>
          <w:b/>
          <w:sz w:val="24"/>
          <w:szCs w:val="24"/>
        </w:rPr>
        <w:t>Մ</w:t>
      </w:r>
    </w:p>
    <w:p w:rsidR="007C1228" w:rsidRPr="007C1228" w:rsidRDefault="007C1228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</w:rPr>
      </w:pPr>
    </w:p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  <w:lang w:val="hy-AM"/>
        </w:rPr>
      </w:pPr>
      <w:r w:rsidRPr="007C1228">
        <w:rPr>
          <w:rFonts w:ascii="GHEA Mariam" w:hAnsi="GHEA Mariam"/>
          <w:sz w:val="24"/>
          <w:szCs w:val="24"/>
        </w:rPr>
        <w:t xml:space="preserve">  </w:t>
      </w:r>
      <w:r w:rsidR="00C12454" w:rsidRPr="007C1228">
        <w:rPr>
          <w:rFonts w:ascii="GHEA Mariam" w:hAnsi="GHEA Mariam"/>
          <w:sz w:val="24"/>
          <w:szCs w:val="24"/>
          <w:lang w:val="hy-AM"/>
        </w:rPr>
        <w:t xml:space="preserve">                                    </w:t>
      </w:r>
      <w:r w:rsidR="00187313" w:rsidRPr="007C1228">
        <w:rPr>
          <w:rFonts w:ascii="GHEA Mariam" w:hAnsi="GHEA Mariam"/>
          <w:sz w:val="24"/>
          <w:szCs w:val="24"/>
          <w:lang w:val="hy-AM"/>
        </w:rPr>
        <w:t>__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proofErr w:type="spellStart"/>
      <w:r w:rsidR="006C0877">
        <w:rPr>
          <w:rFonts w:ascii="GHEA Mariam" w:hAnsi="GHEA Mariam"/>
          <w:sz w:val="24"/>
          <w:szCs w:val="24"/>
          <w:lang w:val="en-GB"/>
        </w:rPr>
        <w:t>հունիսի</w:t>
      </w:r>
      <w:proofErr w:type="spellEnd"/>
      <w:r w:rsidR="00187313" w:rsidRPr="007C1228">
        <w:rPr>
          <w:rFonts w:ascii="GHEA Mariam" w:hAnsi="GHEA Mariam"/>
          <w:sz w:val="24"/>
          <w:szCs w:val="24"/>
          <w:lang w:val="hy-AM"/>
        </w:rPr>
        <w:t xml:space="preserve"> 2017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Sylfaen"/>
          <w:sz w:val="24"/>
          <w:szCs w:val="24"/>
          <w:lang w:val="hy-AM"/>
        </w:rPr>
        <w:t>թվականի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 N    - Ա</w:t>
      </w:r>
    </w:p>
    <w:p w:rsidR="00074272" w:rsidRPr="007C1228" w:rsidRDefault="00074272" w:rsidP="00541C75">
      <w:pPr>
        <w:spacing w:line="360" w:lineRule="auto"/>
        <w:ind w:left="720" w:hanging="720"/>
        <w:jc w:val="both"/>
        <w:rPr>
          <w:rFonts w:ascii="GHEA Mariam" w:hAnsi="GHEA Mariam"/>
          <w:sz w:val="24"/>
          <w:szCs w:val="24"/>
          <w:lang w:val="hy-AM"/>
        </w:rPr>
      </w:pPr>
      <w:bookmarkStart w:id="0" w:name="_GoBack"/>
      <w:bookmarkEnd w:id="0"/>
    </w:p>
    <w:p w:rsidR="00074272" w:rsidRPr="007C1228" w:rsidRDefault="00074272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</w:p>
    <w:p w:rsidR="00C12454" w:rsidRPr="007C1228" w:rsidRDefault="00C12454" w:rsidP="00541C75">
      <w:pPr>
        <w:pStyle w:val="mechtex"/>
        <w:spacing w:line="360" w:lineRule="auto"/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ՀԱՅԱՍՏԱՆԻ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ՀԱՆՐԱՊԵՏՈՒԹՅԱՆ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ԱԶԳԱՅԻՆ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ԺՈՂՈՎԻ</w:t>
      </w:r>
      <w:r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ԱՐՏԱՀԵՐԹ</w:t>
      </w:r>
    </w:p>
    <w:p w:rsidR="00C12454" w:rsidRPr="007C1228" w:rsidRDefault="00AD6B85" w:rsidP="00541C75">
      <w:pPr>
        <w:pStyle w:val="mechtex"/>
        <w:spacing w:line="360" w:lineRule="auto"/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Ն</w:t>
      </w:r>
      <w:r w:rsidR="00187313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Ի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ՍՏ </w:t>
      </w:r>
      <w:r w:rsidR="009512BE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ԳՈՒՄԱՐԵԼՈՒ 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ՎԵՐԱԲԵՐՅԱԼ </w:t>
      </w:r>
      <w:r w:rsidR="009512BE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ՀԱՅԱՍՏԱՆԻ</w:t>
      </w:r>
      <w:r w:rsidR="00C12454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9512BE" w:rsidRPr="007C1228">
        <w:rPr>
          <w:rStyle w:val="Strong"/>
          <w:rFonts w:ascii="GHEA Mariam" w:hAnsi="GHEA Mariam"/>
          <w:b w:val="0"/>
          <w:spacing w:val="-8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pacing w:val="-8"/>
          <w:sz w:val="24"/>
          <w:szCs w:val="24"/>
          <w:lang w:val="hy-AM"/>
        </w:rPr>
        <w:t>ՀԱՆՐԱՊԵՏՈՒԹՅԱՆ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ԿԱՌԱՎԱՐՈՒԹՅԱՆ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ՆԱԽԱՁԵՌՆՈՒԹՅԱՆ</w:t>
      </w:r>
      <w:r w:rsidR="00C12454" w:rsidRPr="007C1228">
        <w:rPr>
          <w:rStyle w:val="Strong"/>
          <w:rFonts w:ascii="GHEA Mariam" w:hAnsi="GHEA Mariam"/>
          <w:b w:val="0"/>
          <w:sz w:val="24"/>
          <w:szCs w:val="24"/>
          <w:lang w:val="hy-AM"/>
        </w:rPr>
        <w:t xml:space="preserve"> </w:t>
      </w:r>
      <w:r w:rsidR="00C12454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ՄԱՍԻՆ</w:t>
      </w:r>
    </w:p>
    <w:p w:rsidR="00074272" w:rsidRPr="007C1228" w:rsidRDefault="00C12454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------------------------------------------------------------------------------------------------------</w:t>
      </w:r>
      <w:r w:rsidR="009F5A4C"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>-------------</w:t>
      </w:r>
    </w:p>
    <w:p w:rsidR="00C12454" w:rsidRPr="007C1228" w:rsidRDefault="00C12454" w:rsidP="00541C75">
      <w:pPr>
        <w:pStyle w:val="mechtex"/>
        <w:spacing w:line="360" w:lineRule="auto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Style w:val="Strong"/>
          <w:rFonts w:ascii="GHEA Mariam" w:hAnsi="GHEA Mariam" w:cs="Sylfaen"/>
          <w:b w:val="0"/>
          <w:sz w:val="24"/>
          <w:szCs w:val="24"/>
          <w:lang w:val="hy-AM"/>
        </w:rPr>
        <w:t xml:space="preserve">        </w:t>
      </w:r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</w:rPr>
      </w:pPr>
      <w:proofErr w:type="spellStart"/>
      <w:proofErr w:type="gramStart"/>
      <w:r w:rsidRPr="007C1228">
        <w:rPr>
          <w:rFonts w:ascii="GHEA Mariam" w:hAnsi="GHEA Mariam" w:cs="Arial"/>
          <w:spacing w:val="-8"/>
          <w:sz w:val="24"/>
          <w:szCs w:val="24"/>
        </w:rPr>
        <w:t>Ղեկավարվելով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Սահմանադրության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100-</w:t>
      </w:r>
      <w:r w:rsidRPr="007C1228">
        <w:rPr>
          <w:rFonts w:ascii="GHEA Mariam" w:hAnsi="GHEA Mariam" w:cs="Arial"/>
          <w:spacing w:val="-8"/>
          <w:sz w:val="24"/>
          <w:szCs w:val="24"/>
        </w:rPr>
        <w:t>րդ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և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«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կանոնակարգ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»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օրենքի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41-</w:t>
      </w:r>
      <w:r w:rsidRPr="007C1228">
        <w:rPr>
          <w:rFonts w:ascii="GHEA Mariam" w:hAnsi="GHEA Mariam" w:cs="Arial"/>
          <w:spacing w:val="-8"/>
          <w:sz w:val="24"/>
          <w:szCs w:val="24"/>
        </w:rPr>
        <w:t>րդ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հոդ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վա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ծ</w:t>
      </w:r>
      <w:r w:rsidRPr="007C1228">
        <w:rPr>
          <w:rFonts w:ascii="GHEA Mariam" w:hAnsi="GHEA Mariam" w:cs="Arial"/>
          <w:spacing w:val="-8"/>
          <w:sz w:val="24"/>
          <w:szCs w:val="24"/>
        </w:rPr>
        <w:softHyphen/>
        <w:t>ներով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`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կառավարությունը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 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ր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շ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ո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ւ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մ</w:t>
      </w:r>
      <w:r w:rsidRPr="007C1228">
        <w:rPr>
          <w:rFonts w:ascii="GHEA Mariam" w:hAnsi="GHEA Mariam"/>
          <w:spacing w:val="-8"/>
          <w:sz w:val="24"/>
          <w:szCs w:val="24"/>
        </w:rPr>
        <w:t xml:space="preserve">   </w:t>
      </w:r>
      <w:r w:rsidRPr="007C1228">
        <w:rPr>
          <w:rFonts w:ascii="GHEA Mariam" w:hAnsi="GHEA Mariam" w:cs="Arial"/>
          <w:spacing w:val="-8"/>
          <w:sz w:val="24"/>
          <w:szCs w:val="24"/>
        </w:rPr>
        <w:t>է</w:t>
      </w:r>
      <w:r w:rsidRPr="007C1228">
        <w:rPr>
          <w:rFonts w:ascii="GHEA Mariam" w:hAnsi="GHEA Mariam"/>
          <w:spacing w:val="-8"/>
          <w:sz w:val="24"/>
          <w:szCs w:val="24"/>
        </w:rPr>
        <w:t>.</w:t>
      </w:r>
      <w:proofErr w:type="gramEnd"/>
    </w:p>
    <w:p w:rsidR="007C1228" w:rsidRPr="007C1228" w:rsidRDefault="007C1228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</w:rPr>
      </w:pPr>
      <w:r w:rsidRPr="007C1228">
        <w:rPr>
          <w:rFonts w:ascii="GHEA Mariam" w:hAnsi="GHEA Mariam"/>
          <w:spacing w:val="-8"/>
          <w:sz w:val="24"/>
          <w:szCs w:val="24"/>
        </w:rPr>
        <w:t xml:space="preserve">1.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Առաջարկել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նախա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գահին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2017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թվականի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հունիսի</w:t>
      </w:r>
      <w:proofErr w:type="spellEnd"/>
      <w:r w:rsidR="006F0007">
        <w:rPr>
          <w:rFonts w:ascii="GHEA Mariam" w:hAnsi="GHEA Mariam" w:cs="Arial Armenian"/>
          <w:spacing w:val="-8"/>
          <w:sz w:val="24"/>
          <w:szCs w:val="24"/>
        </w:rPr>
        <w:t xml:space="preserve"> 7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ժամը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11:00-</w:t>
      </w:r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գումարել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տու</w:t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 Armenian"/>
          <w:spacing w:val="-8"/>
          <w:sz w:val="24"/>
          <w:szCs w:val="24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</w:rPr>
        <w:t>թյան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արտահերթ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նիստ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`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հետևյալ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օրակարգով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</w:rPr>
        <w:t>և</w:t>
      </w:r>
      <w:r w:rsidRPr="007C1228">
        <w:rPr>
          <w:rFonts w:ascii="GHEA Mariam" w:hAnsi="GHEA Mariam" w:cs="Arial Armenian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քննարկման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հաջորդականությամբ</w:t>
      </w:r>
      <w:proofErr w:type="spellEnd"/>
      <w:r w:rsidRPr="007C1228">
        <w:rPr>
          <w:rFonts w:ascii="GHEA Mariam" w:hAnsi="GHEA Mariam"/>
          <w:spacing w:val="-8"/>
          <w:sz w:val="24"/>
          <w:szCs w:val="24"/>
        </w:rPr>
        <w:t>`</w:t>
      </w:r>
    </w:p>
    <w:p w:rsidR="000D7B9A" w:rsidRDefault="00710BF6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1) </w:t>
      </w:r>
      <w:r w:rsidR="000D7B9A" w:rsidRPr="0065575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</w:t>
      </w:r>
      <w:proofErr w:type="spellStart"/>
      <w:r w:rsidR="000D7B9A" w:rsidRPr="000D7B9A">
        <w:rPr>
          <w:rFonts w:ascii="GHEA Mariam" w:hAnsi="GHEA Mariam" w:cs="Arial"/>
          <w:spacing w:val="-8"/>
          <w:sz w:val="24"/>
          <w:szCs w:val="24"/>
        </w:rPr>
        <w:t>Կոռուպցիայի</w:t>
      </w:r>
      <w:proofErr w:type="spellEnd"/>
      <w:r w:rsidR="000D7B9A"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="000D7B9A" w:rsidRPr="000D7B9A">
        <w:rPr>
          <w:rFonts w:ascii="GHEA Mariam" w:hAnsi="GHEA Mariam" w:cs="Arial"/>
          <w:spacing w:val="-8"/>
          <w:sz w:val="24"/>
          <w:szCs w:val="24"/>
        </w:rPr>
        <w:t>կանխարգելման</w:t>
      </w:r>
      <w:proofErr w:type="spellEnd"/>
      <w:r w:rsidR="000D7B9A" w:rsidRPr="000D7B9A">
        <w:rPr>
          <w:rFonts w:ascii="GHEA Mariam" w:hAnsi="GHEA Mariam" w:cs="Arial"/>
          <w:spacing w:val="-8"/>
          <w:sz w:val="24"/>
          <w:szCs w:val="24"/>
        </w:rPr>
        <w:t xml:space="preserve"> և </w:t>
      </w:r>
      <w:proofErr w:type="spellStart"/>
      <w:r w:rsidR="000D7B9A" w:rsidRPr="000D7B9A">
        <w:rPr>
          <w:rFonts w:ascii="GHEA Mariam" w:hAnsi="GHEA Mariam" w:cs="Arial"/>
          <w:spacing w:val="-8"/>
          <w:sz w:val="24"/>
          <w:szCs w:val="24"/>
        </w:rPr>
        <w:t>կոռուպցիայի</w:t>
      </w:r>
      <w:proofErr w:type="spellEnd"/>
      <w:r w:rsidR="000D7B9A" w:rsidRPr="000D7B9A">
        <w:rPr>
          <w:rFonts w:ascii="GHEA Mariam" w:hAnsi="GHEA Mariam" w:cs="Arial"/>
          <w:spacing w:val="-8"/>
          <w:sz w:val="24"/>
          <w:szCs w:val="24"/>
        </w:rPr>
        <w:t xml:space="preserve"> կանխարգելման հարցերով մարմնի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«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Ազդարարման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համակարգի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քրեական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օրենսգրքում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լրացումներ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lastRenderedPageBreak/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Վարչական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իրավախախտումների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վերաբերյալ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Հանրապետության օրենսգրքում փոփոխություն և լրացումներ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«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Հանրապետության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քրեական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դատավարության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օրենսգրքում լրացումներ կատարելու մասին</w:t>
      </w:r>
      <w:r w:rsidRPr="000D7B9A">
        <w:rPr>
          <w:rFonts w:ascii="GHEA Mariam" w:hAnsi="GHEA Mariam" w:cs="Arial"/>
          <w:spacing w:val="-8"/>
          <w:sz w:val="24"/>
          <w:szCs w:val="24"/>
        </w:rPr>
        <w:t xml:space="preserve">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Հանրային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ծառայության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Հանրապետության օրենքում փոփոխություններ և լրացումներ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Պետական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պաշտոն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զբաղեցնող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անձանց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վարձատրության մասին» Հայաստանի Հանրապետության օրենքում փոփոխություններ և լրացումներ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Իրավական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ակտերի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Հանրապետության օրենքում լրացումներ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Արժեթղթերի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շուկայի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Հանրապետության օրենքում լրացում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Քաղաքացիական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ծառայության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Հանրապետության օրենքում փոփոխություններ և լրացում կատարելու մասին»,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«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Ոստիկանության</w:t>
      </w:r>
      <w:proofErr w:type="spellEnd"/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>»</w:t>
      </w:r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օրենքում</w:t>
      </w:r>
      <w:proofErr w:type="spellEnd"/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լրացում</w:t>
      </w:r>
      <w:proofErr w:type="spellEnd"/>
      <w:proofErr w:type="gramStart"/>
      <w:r w:rsidRPr="000D7B9A">
        <w:rPr>
          <w:rFonts w:ascii="GHEA Mariam" w:hAnsi="GHEA Mariam" w:cs="Arial"/>
          <w:spacing w:val="-8"/>
          <w:sz w:val="24"/>
          <w:szCs w:val="24"/>
        </w:rPr>
        <w:t> </w:t>
      </w:r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կատարելու</w:t>
      </w:r>
      <w:proofErr w:type="spellEnd"/>
      <w:proofErr w:type="gramEnd"/>
      <w:r w:rsidRPr="000D7B9A">
        <w:rPr>
          <w:rFonts w:ascii="GHEA Mariam" w:hAnsi="GHEA Mariam" w:cs="Arial"/>
          <w:spacing w:val="-8"/>
          <w:sz w:val="24"/>
          <w:szCs w:val="24"/>
        </w:rPr>
        <w:t> </w:t>
      </w:r>
      <w:r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», </w:t>
      </w:r>
    </w:p>
    <w:p w:rsid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b/>
          <w:bCs/>
          <w:spacing w:val="-8"/>
          <w:sz w:val="24"/>
          <w:szCs w:val="24"/>
        </w:rPr>
      </w:pPr>
      <w:r w:rsidRPr="000D7B9A">
        <w:rPr>
          <w:rFonts w:ascii="GHEA Mariam" w:hAnsi="GHEA Mariam" w:cs="Arial"/>
          <w:spacing w:val="-8"/>
          <w:sz w:val="24"/>
          <w:szCs w:val="24"/>
        </w:rPr>
        <w:t>«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Վարչարարության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հիմունքների</w:t>
      </w:r>
      <w:proofErr w:type="spell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</w:t>
      </w:r>
      <w:proofErr w:type="gramStart"/>
      <w:r w:rsidRPr="000D7B9A">
        <w:rPr>
          <w:rFonts w:ascii="GHEA Mariam" w:hAnsi="GHEA Mariam" w:cs="Arial"/>
          <w:spacing w:val="-8"/>
          <w:sz w:val="24"/>
          <w:szCs w:val="24"/>
        </w:rPr>
        <w:t xml:space="preserve">և  </w:t>
      </w:r>
      <w:proofErr w:type="spellStart"/>
      <w:r w:rsidRPr="000D7B9A">
        <w:rPr>
          <w:rFonts w:ascii="GHEA Mariam" w:hAnsi="GHEA Mariam" w:cs="Arial"/>
          <w:spacing w:val="-8"/>
          <w:sz w:val="24"/>
          <w:szCs w:val="24"/>
        </w:rPr>
        <w:t>վարչական</w:t>
      </w:r>
      <w:proofErr w:type="spellEnd"/>
      <w:proofErr w:type="gramEnd"/>
      <w:r w:rsidRPr="000D7B9A">
        <w:rPr>
          <w:rFonts w:ascii="GHEA Mariam" w:hAnsi="GHEA Mariam" w:cs="Arial"/>
          <w:spacing w:val="-8"/>
          <w:sz w:val="24"/>
          <w:szCs w:val="24"/>
        </w:rPr>
        <w:t xml:space="preserve"> վարույթի մասին» Հայաստանի Հանրապետության օրենքում լրացում կատարելու մասին»,</w:t>
      </w:r>
      <w:r w:rsidRPr="000D7B9A">
        <w:rPr>
          <w:rFonts w:ascii="GHEA Mariam" w:hAnsi="GHEA Mariam" w:cs="Arial"/>
          <w:b/>
          <w:bCs/>
          <w:spacing w:val="-8"/>
          <w:sz w:val="24"/>
          <w:szCs w:val="24"/>
        </w:rPr>
        <w:t xml:space="preserve"> </w:t>
      </w:r>
    </w:p>
    <w:p w:rsidR="000D7B9A" w:rsidRPr="000D7B9A" w:rsidRDefault="000D7B9A" w:rsidP="000D7B9A">
      <w:pPr>
        <w:spacing w:line="360" w:lineRule="auto"/>
        <w:ind w:firstLine="709"/>
        <w:jc w:val="both"/>
        <w:rPr>
          <w:rFonts w:ascii="GHEA Mariam" w:hAnsi="GHEA Mariam" w:cs="Arial"/>
          <w:spacing w:val="-8"/>
          <w:sz w:val="24"/>
          <w:szCs w:val="24"/>
        </w:rPr>
      </w:pPr>
      <w:r w:rsidRPr="000D7B9A">
        <w:rPr>
          <w:rFonts w:ascii="GHEA Mariam" w:hAnsi="GHEA Mariam" w:cs="Arial"/>
          <w:bCs/>
          <w:spacing w:val="-8"/>
          <w:sz w:val="24"/>
          <w:szCs w:val="24"/>
        </w:rPr>
        <w:t>‹‹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Հայաստանի</w:t>
      </w:r>
      <w:proofErr w:type="spellEnd"/>
      <w:r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Հանրապետության</w:t>
      </w:r>
      <w:proofErr w:type="spellEnd"/>
      <w:r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վարչական</w:t>
      </w:r>
      <w:proofErr w:type="spellEnd"/>
      <w:r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դատավարության</w:t>
      </w:r>
      <w:proofErr w:type="spellEnd"/>
      <w:r>
        <w:rPr>
          <w:rFonts w:ascii="GHEA Mariam" w:hAnsi="GHEA Mariam"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օրենսգրքում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լրացում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կատարելու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 xml:space="preserve"> </w:t>
      </w:r>
      <w:proofErr w:type="spellStart"/>
      <w:r w:rsidRPr="000D7B9A">
        <w:rPr>
          <w:rFonts w:ascii="GHEA Mariam" w:hAnsi="GHEA Mariam" w:cs="Arial"/>
          <w:bCs/>
          <w:spacing w:val="-8"/>
          <w:sz w:val="24"/>
          <w:szCs w:val="24"/>
        </w:rPr>
        <w:t>մասին</w:t>
      </w:r>
      <w:proofErr w:type="spellEnd"/>
      <w:r w:rsidRPr="000D7B9A">
        <w:rPr>
          <w:rFonts w:ascii="GHEA Mariam" w:hAnsi="GHEA Mariam" w:cs="Arial"/>
          <w:bCs/>
          <w:spacing w:val="-8"/>
          <w:sz w:val="24"/>
          <w:szCs w:val="24"/>
        </w:rPr>
        <w:t>»</w:t>
      </w:r>
      <w:r w:rsidRPr="000D7B9A">
        <w:rPr>
          <w:rFonts w:ascii="GHEA Mariam" w:hAnsi="GHEA Mariam" w:cs="Arial"/>
          <w:b/>
          <w:bCs/>
          <w:spacing w:val="-8"/>
          <w:sz w:val="24"/>
          <w:szCs w:val="24"/>
        </w:rPr>
        <w:t xml:space="preserve"> </w:t>
      </w:r>
    </w:p>
    <w:p w:rsidR="007C1228" w:rsidRPr="007C1228" w:rsidRDefault="000D7B9A" w:rsidP="000D7B9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 xml:space="preserve"> </w:t>
      </w:r>
      <w:r w:rsidR="007C1228" w:rsidRPr="007C1228">
        <w:rPr>
          <w:rFonts w:ascii="GHEA Mariam" w:hAnsi="GHEA Mariam" w:cs="Tahoma"/>
          <w:sz w:val="24"/>
          <w:szCs w:val="24"/>
          <w:lang w:val="hy-AM"/>
        </w:rPr>
        <w:t xml:space="preserve">(նախագիծ) </w:t>
      </w:r>
    </w:p>
    <w:p w:rsidR="007C1228" w:rsidRDefault="007C1228" w:rsidP="007C1228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en-GB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(երկրորդ ընթերցում)</w:t>
      </w:r>
    </w:p>
    <w:p w:rsidR="00B529ED" w:rsidRPr="007C1228" w:rsidRDefault="006C0877" w:rsidP="005A2034">
      <w:pPr>
        <w:spacing w:line="360" w:lineRule="auto"/>
        <w:ind w:firstLine="709"/>
        <w:jc w:val="both"/>
        <w:rPr>
          <w:rFonts w:ascii="GHEA Mariam" w:hAnsi="GHEA Mariam" w:cs="Arial Armenian"/>
          <w:spacing w:val="-8"/>
          <w:sz w:val="24"/>
          <w:szCs w:val="24"/>
          <w:lang w:val="fr-CA"/>
        </w:rPr>
      </w:pPr>
      <w:r>
        <w:rPr>
          <w:rFonts w:ascii="GHEA Mariam" w:hAnsi="GHEA Mariam" w:cs="Tahoma"/>
          <w:spacing w:val="-8"/>
          <w:sz w:val="24"/>
          <w:szCs w:val="24"/>
          <w:lang w:val="en-GB"/>
        </w:rPr>
        <w:t>2</w:t>
      </w:r>
      <w:r w:rsidR="00B529ED"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«</w:t>
      </w:r>
      <w:r w:rsidR="00C93616" w:rsidRPr="007C1228">
        <w:rPr>
          <w:rFonts w:ascii="GHEA Mariam" w:hAnsi="GHEA Mariam" w:cs="Tahoma"/>
          <w:sz w:val="24"/>
          <w:szCs w:val="24"/>
          <w:lang w:val="hy-AM"/>
        </w:rPr>
        <w:t>Հանրային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ծառայությունները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կարգավորող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մարմնի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մասին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»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Հայաստանի</w:t>
      </w:r>
      <w:r w:rsidR="00C93616" w:rsidRPr="007C1228">
        <w:rPr>
          <w:rFonts w:ascii="GHEA Mariam" w:hAnsi="GHEA Mariam" w:cs="Arial Armenian"/>
          <w:spacing w:val="-6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6"/>
          <w:sz w:val="24"/>
          <w:szCs w:val="24"/>
          <w:lang w:val="hy-AM"/>
        </w:rPr>
        <w:t>Հանրապետության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z w:val="24"/>
          <w:szCs w:val="24"/>
          <w:lang w:val="hy-AM"/>
        </w:rPr>
        <w:t>օրենքում</w:t>
      </w:r>
      <w:r w:rsidR="00C93616" w:rsidRPr="007C1228">
        <w:rPr>
          <w:rFonts w:ascii="GHEA Mariam" w:hAnsi="GHEA Mariam" w:cs="Arial Armenian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փոփոխություններ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և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լրացումներ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կատարելու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 xml:space="preserve"> </w:t>
      </w:r>
      <w:r w:rsidR="00C93616" w:rsidRPr="007C1228">
        <w:rPr>
          <w:rFonts w:ascii="GHEA Mariam" w:hAnsi="GHEA Mariam" w:cs="Tahoma"/>
          <w:spacing w:val="-8"/>
          <w:sz w:val="24"/>
          <w:szCs w:val="24"/>
          <w:lang w:val="hy-AM"/>
        </w:rPr>
        <w:t>մասին</w:t>
      </w:r>
      <w:r w:rsidR="00C93616" w:rsidRPr="007C1228">
        <w:rPr>
          <w:rFonts w:ascii="GHEA Mariam" w:hAnsi="GHEA Mariam" w:cs="Arial Armenian"/>
          <w:spacing w:val="-8"/>
          <w:sz w:val="24"/>
          <w:szCs w:val="24"/>
          <w:lang w:val="fr-CA"/>
        </w:rPr>
        <w:t>»</w:t>
      </w:r>
    </w:p>
    <w:p w:rsidR="00C93616" w:rsidRPr="007C1228" w:rsidRDefault="00C93616" w:rsidP="005A2034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C93616" w:rsidRPr="005A2034" w:rsidRDefault="00C93616" w:rsidP="005A2034">
      <w:pPr>
        <w:pStyle w:val="norm"/>
        <w:spacing w:line="360" w:lineRule="auto"/>
        <w:rPr>
          <w:rFonts w:ascii="GHEA Mariam" w:hAnsi="GHEA Mariam" w:cs="Tahoma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 xml:space="preserve"> ընթերցում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)</w:t>
      </w:r>
    </w:p>
    <w:p w:rsidR="005A2034" w:rsidRDefault="005A2034" w:rsidP="005A2034">
      <w:pPr>
        <w:spacing w:line="360" w:lineRule="auto"/>
        <w:jc w:val="center"/>
        <w:rPr>
          <w:rFonts w:ascii="GHEA Mariam" w:hAnsi="GHEA Mariam" w:cs="Tahoma"/>
          <w:spacing w:val="-8"/>
          <w:sz w:val="24"/>
          <w:szCs w:val="24"/>
          <w:lang w:val="en-GB"/>
        </w:rPr>
      </w:pPr>
      <w:r>
        <w:rPr>
          <w:rFonts w:ascii="GHEA Mariam" w:hAnsi="GHEA Mariam" w:cs="Tahoma"/>
          <w:spacing w:val="-8"/>
          <w:sz w:val="24"/>
          <w:szCs w:val="24"/>
          <w:lang w:val="en-GB"/>
        </w:rPr>
        <w:t xml:space="preserve">  </w:t>
      </w:r>
      <w:r w:rsidR="00CE492E">
        <w:rPr>
          <w:rFonts w:ascii="GHEA Mariam" w:hAnsi="GHEA Mariam" w:cs="Tahoma"/>
          <w:spacing w:val="-8"/>
          <w:sz w:val="24"/>
          <w:szCs w:val="24"/>
          <w:lang w:val="en-GB"/>
        </w:rPr>
        <w:t xml:space="preserve">      </w:t>
      </w:r>
      <w:r w:rsidR="006C0877">
        <w:rPr>
          <w:rFonts w:ascii="GHEA Mariam" w:hAnsi="GHEA Mariam" w:cs="Tahoma"/>
          <w:spacing w:val="-8"/>
          <w:sz w:val="24"/>
          <w:szCs w:val="24"/>
          <w:lang w:val="en-GB"/>
        </w:rPr>
        <w:t>3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) «Պետական գույքի մասնավորեցման 2017-2020 թվականների ծրագրի մասին»</w:t>
      </w:r>
    </w:p>
    <w:p w:rsidR="005A2034" w:rsidRPr="007C1228" w:rsidRDefault="005A2034" w:rsidP="005A2034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lastRenderedPageBreak/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5A2034" w:rsidRPr="005A2034" w:rsidRDefault="005A2034" w:rsidP="005A2034">
      <w:pPr>
        <w:pStyle w:val="norm"/>
        <w:spacing w:line="360" w:lineRule="auto"/>
        <w:rPr>
          <w:rFonts w:ascii="GHEA Mariam" w:hAnsi="GHEA Mariam" w:cs="Tahoma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 xml:space="preserve"> ընթերցում</w:t>
      </w:r>
      <w:r w:rsidRPr="005A2034">
        <w:rPr>
          <w:rFonts w:ascii="GHEA Mariam" w:hAnsi="GHEA Mariam" w:cs="Tahoma"/>
          <w:spacing w:val="-8"/>
          <w:sz w:val="24"/>
          <w:szCs w:val="24"/>
          <w:lang w:val="hy-AM"/>
        </w:rPr>
        <w:t>)</w:t>
      </w:r>
    </w:p>
    <w:p w:rsidR="007E2717" w:rsidRPr="007C1228" w:rsidRDefault="006C0877" w:rsidP="005A2034">
      <w:pPr>
        <w:spacing w:line="360" w:lineRule="auto"/>
        <w:ind w:firstLine="709"/>
        <w:jc w:val="both"/>
        <w:rPr>
          <w:rFonts w:ascii="GHEA Mariam" w:hAnsi="GHEA Mariam"/>
          <w:sz w:val="24"/>
          <w:szCs w:val="24"/>
          <w:lang w:val="af-ZA"/>
        </w:rPr>
      </w:pPr>
      <w:r>
        <w:rPr>
          <w:rFonts w:ascii="GHEA Mariam" w:hAnsi="GHEA Mariam" w:cs="Tahoma"/>
          <w:spacing w:val="-8"/>
          <w:sz w:val="24"/>
          <w:szCs w:val="24"/>
          <w:lang w:val="en-GB"/>
        </w:rPr>
        <w:t>4</w:t>
      </w:r>
      <w:r w:rsidR="006F0007">
        <w:rPr>
          <w:rFonts w:ascii="GHEA Mariam" w:hAnsi="GHEA Mariam" w:cs="Tahoma"/>
          <w:spacing w:val="-8"/>
          <w:sz w:val="24"/>
          <w:szCs w:val="24"/>
          <w:lang w:val="en-GB"/>
        </w:rPr>
        <w:t>)</w:t>
      </w:r>
      <w:r w:rsidR="00D51D2A" w:rsidRPr="005A2034">
        <w:rPr>
          <w:rFonts w:ascii="GHEA Mariam" w:hAnsi="GHEA Mariam" w:cs="Tahoma"/>
          <w:spacing w:val="-8"/>
          <w:sz w:val="24"/>
          <w:szCs w:val="24"/>
          <w:lang w:val="hy-AM"/>
        </w:rPr>
        <w:t xml:space="preserve"> «Հայաստանի</w:t>
      </w:r>
      <w:r w:rsidR="00D51D2A" w:rsidRPr="007C1228">
        <w:rPr>
          <w:rFonts w:ascii="GHEA Mariam" w:hAnsi="GHEA Mariam"/>
          <w:sz w:val="24"/>
          <w:szCs w:val="24"/>
          <w:lang w:val="af-ZA"/>
        </w:rPr>
        <w:t xml:space="preserve"> Հանրապետության վարչատարածքային բաժանման մասին» Հայաստանի Հանրապետության օրենքում փոփոխություններ և լրացումներ կատարելու մասին», </w:t>
      </w:r>
    </w:p>
    <w:p w:rsidR="007E2717" w:rsidRPr="007C1228" w:rsidRDefault="00D51D2A" w:rsidP="007C1228">
      <w:pPr>
        <w:pStyle w:val="norm"/>
        <w:spacing w:line="360" w:lineRule="auto"/>
        <w:rPr>
          <w:rFonts w:ascii="GHEA Mariam" w:hAnsi="GHEA Mariam"/>
          <w:sz w:val="24"/>
          <w:szCs w:val="24"/>
          <w:lang w:val="af-ZA"/>
        </w:rPr>
      </w:pPr>
      <w:r w:rsidRPr="007C1228">
        <w:rPr>
          <w:rFonts w:ascii="GHEA Mariam" w:hAnsi="GHEA Mariam"/>
          <w:sz w:val="24"/>
          <w:szCs w:val="24"/>
          <w:lang w:val="af-ZA"/>
        </w:rPr>
        <w:t xml:space="preserve">«Տեղական ինքնակառավարման մասին» Հայաստանի Հանրապետության օրենքում  փոփոխություններ և լրացումներ կատարելու մասին» </w:t>
      </w:r>
    </w:p>
    <w:p w:rsidR="007E2717" w:rsidRPr="007C1228" w:rsidRDefault="007E2717" w:rsidP="007C1228">
      <w:pPr>
        <w:pStyle w:val="norm"/>
        <w:spacing w:line="360" w:lineRule="auto"/>
        <w:rPr>
          <w:rFonts w:ascii="GHEA Mariam" w:eastAsiaTheme="minorEastAsia" w:hAnsi="GHEA Mariam" w:cs="Arial"/>
          <w:sz w:val="24"/>
          <w:szCs w:val="24"/>
          <w:lang w:val="fr-F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նախագիծ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 </w:t>
      </w:r>
    </w:p>
    <w:p w:rsidR="00B529ED" w:rsidRDefault="007E2717" w:rsidP="007C1228">
      <w:pPr>
        <w:pStyle w:val="norm"/>
        <w:spacing w:line="360" w:lineRule="auto"/>
        <w:rPr>
          <w:rFonts w:ascii="GHEA Mariam" w:hAnsi="GHEA Mariam"/>
          <w:sz w:val="24"/>
          <w:szCs w:val="24"/>
          <w:lang w:val="pt-BR"/>
        </w:rPr>
      </w:pP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(</w:t>
      </w:r>
      <w:proofErr w:type="gramStart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>երկրորդ</w:t>
      </w:r>
      <w:proofErr w:type="gramEnd"/>
      <w:r w:rsidRPr="007C1228">
        <w:rPr>
          <w:rFonts w:ascii="GHEA Mariam" w:hAnsi="GHEA Mariam" w:cs="Tahoma"/>
          <w:spacing w:val="-8"/>
          <w:sz w:val="24"/>
          <w:szCs w:val="24"/>
          <w:lang w:val="hy-AM"/>
        </w:rPr>
        <w:t xml:space="preserve"> ընթերցում</w:t>
      </w:r>
      <w:r w:rsidRPr="007C1228">
        <w:rPr>
          <w:rFonts w:ascii="GHEA Mariam" w:hAnsi="GHEA Mariam" w:cs="Tahoma"/>
          <w:spacing w:val="-8"/>
          <w:sz w:val="24"/>
          <w:szCs w:val="24"/>
          <w:lang w:val="fr-FR"/>
        </w:rPr>
        <w:t>)</w:t>
      </w:r>
      <w:r w:rsidR="00D51D2A" w:rsidRPr="007C1228">
        <w:rPr>
          <w:rFonts w:ascii="GHEA Mariam" w:hAnsi="GHEA Mariam"/>
          <w:sz w:val="24"/>
          <w:szCs w:val="24"/>
          <w:lang w:val="pt-BR"/>
        </w:rPr>
        <w:t xml:space="preserve">  </w:t>
      </w:r>
    </w:p>
    <w:p w:rsidR="006C0877" w:rsidRPr="00731089" w:rsidRDefault="006C0877" w:rsidP="006C0877">
      <w:pPr>
        <w:pStyle w:val="norm"/>
        <w:spacing w:line="360" w:lineRule="auto"/>
        <w:rPr>
          <w:rStyle w:val="Strong"/>
          <w:rFonts w:ascii="GHEA Mariam" w:hAnsi="GHEA Mariam" w:cs="Sylfaen"/>
          <w:b w:val="0"/>
          <w:sz w:val="24"/>
          <w:szCs w:val="24"/>
          <w:lang w:val="en-GB"/>
        </w:rPr>
      </w:pPr>
      <w:r>
        <w:rPr>
          <w:rStyle w:val="Strong"/>
          <w:rFonts w:ascii="GHEA Mariam" w:hAnsi="GHEA Mariam" w:cs="Sylfaen"/>
          <w:b w:val="0"/>
          <w:sz w:val="24"/>
          <w:szCs w:val="24"/>
          <w:lang w:val="en-GB"/>
        </w:rPr>
        <w:t>5</w:t>
      </w:r>
      <w:r w:rsidRPr="00731089">
        <w:rPr>
          <w:rStyle w:val="Strong"/>
          <w:rFonts w:ascii="GHEA Mariam" w:hAnsi="GHEA Mariam" w:cs="Sylfaen"/>
          <w:b w:val="0"/>
          <w:sz w:val="24"/>
          <w:szCs w:val="24"/>
          <w:lang w:val="en-GB"/>
        </w:rPr>
        <w:t>)</w:t>
      </w:r>
      <w:r w:rsidRPr="00731089">
        <w:rPr>
          <w:rFonts w:ascii="GHEA Mariam" w:hAnsi="GHEA Mariam"/>
          <w:sz w:val="24"/>
          <w:szCs w:val="24"/>
          <w:lang w:eastAsia="en-GB"/>
        </w:rPr>
        <w:t xml:space="preserve"> «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Սահմանված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կարգի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խախտմամբ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պարտադիր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զինվորական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ծառա</w:t>
      </w:r>
      <w:r>
        <w:rPr>
          <w:rFonts w:ascii="GHEA Mariam" w:hAnsi="GHEA Mariam"/>
          <w:sz w:val="24"/>
          <w:szCs w:val="24"/>
          <w:lang w:eastAsia="en-GB"/>
        </w:rPr>
        <w:softHyphen/>
      </w:r>
      <w:r w:rsidRPr="00731089">
        <w:rPr>
          <w:rFonts w:ascii="GHEA Mariam" w:hAnsi="GHEA Mariam"/>
          <w:sz w:val="24"/>
          <w:szCs w:val="24"/>
          <w:lang w:eastAsia="en-GB"/>
        </w:rPr>
        <w:t>յու</w:t>
      </w:r>
      <w:r>
        <w:rPr>
          <w:rFonts w:ascii="GHEA Mariam" w:hAnsi="GHEA Mariam"/>
          <w:sz w:val="24"/>
          <w:szCs w:val="24"/>
          <w:lang w:eastAsia="en-GB"/>
        </w:rPr>
        <w:softHyphen/>
      </w:r>
      <w:r w:rsidRPr="00731089">
        <w:rPr>
          <w:rFonts w:ascii="GHEA Mariam" w:hAnsi="GHEA Mariam"/>
          <w:sz w:val="24"/>
          <w:szCs w:val="24"/>
          <w:lang w:eastAsia="en-GB"/>
        </w:rPr>
        <w:t>թյուն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չանցած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քաղաքացիների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մասին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»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Հայաստանի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Հանրապետության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օրենքում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փոփոխություն</w:t>
      </w:r>
      <w:proofErr w:type="spellEnd"/>
      <w:r w:rsidRPr="00731089">
        <w:rPr>
          <w:rFonts w:ascii="GHEA Mariam" w:hAnsi="GHEA Mariam"/>
          <w:sz w:val="24"/>
          <w:szCs w:val="24"/>
          <w:lang w:eastAsia="en-GB"/>
        </w:rPr>
        <w:t xml:space="preserve"> </w:t>
      </w:r>
      <w:proofErr w:type="spellStart"/>
      <w:r w:rsidRPr="00731089">
        <w:rPr>
          <w:rFonts w:ascii="GHEA Mariam" w:hAnsi="GHEA Mariam"/>
          <w:sz w:val="24"/>
          <w:szCs w:val="24"/>
          <w:lang w:eastAsia="en-GB"/>
        </w:rPr>
        <w:t>կատարելու</w:t>
      </w:r>
      <w:proofErr w:type="spellEnd"/>
      <w:r w:rsidRPr="00731089">
        <w:rPr>
          <w:rFonts w:ascii="GHEA Mariam" w:hAnsi="GHEA Mariam" w:cs="Sylfaen"/>
          <w:caps/>
          <w:sz w:val="24"/>
          <w:szCs w:val="24"/>
          <w:lang w:val="fr-CA"/>
        </w:rPr>
        <w:t xml:space="preserve"> </w:t>
      </w:r>
      <w:proofErr w:type="spellStart"/>
      <w:r w:rsidRPr="00731089">
        <w:rPr>
          <w:rFonts w:ascii="GHEA Mariam" w:hAnsi="GHEA Mariam" w:cs="Sylfaen"/>
          <w:sz w:val="24"/>
          <w:szCs w:val="24"/>
          <w:lang w:val="fr-CA"/>
        </w:rPr>
        <w:t>մասին</w:t>
      </w:r>
      <w:proofErr w:type="spellEnd"/>
      <w:r w:rsidRPr="00731089">
        <w:rPr>
          <w:rStyle w:val="Strong"/>
          <w:rFonts w:ascii="GHEA Mariam" w:hAnsi="GHEA Mariam" w:cs="Sylfaen"/>
          <w:b w:val="0"/>
          <w:sz w:val="24"/>
          <w:szCs w:val="24"/>
          <w:lang w:val="en-GB"/>
        </w:rPr>
        <w:t xml:space="preserve"> </w:t>
      </w:r>
    </w:p>
    <w:p w:rsidR="006C0877" w:rsidRPr="00731089" w:rsidRDefault="006C0877" w:rsidP="006C087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Mariam" w:hAnsi="GHEA Mariam" w:cs="Tahoma"/>
          <w:sz w:val="24"/>
          <w:szCs w:val="24"/>
          <w:lang w:val="hy-AM"/>
        </w:rPr>
      </w:pPr>
      <w:r w:rsidRPr="00731089">
        <w:rPr>
          <w:rFonts w:ascii="GHEA Mariam" w:hAnsi="GHEA Mariam" w:cs="Tahoma"/>
          <w:sz w:val="24"/>
          <w:szCs w:val="24"/>
          <w:lang w:val="hy-AM"/>
        </w:rPr>
        <w:t xml:space="preserve">(նախագիծ) </w:t>
      </w:r>
    </w:p>
    <w:p w:rsidR="006C0877" w:rsidRPr="00731089" w:rsidRDefault="006C0877" w:rsidP="006C0877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en-GB"/>
        </w:rPr>
      </w:pPr>
      <w:r w:rsidRPr="00731089">
        <w:rPr>
          <w:rFonts w:ascii="GHEA Mariam" w:hAnsi="GHEA Mariam" w:cs="Tahoma"/>
          <w:sz w:val="24"/>
          <w:szCs w:val="24"/>
          <w:lang w:val="hy-AM"/>
        </w:rPr>
        <w:t>(երկրորդ ընթերցում)</w:t>
      </w:r>
      <w:r w:rsidRPr="00731089">
        <w:rPr>
          <w:rFonts w:ascii="GHEA Mariam" w:hAnsi="GHEA Mariam" w:cs="Tahoma"/>
          <w:sz w:val="24"/>
          <w:szCs w:val="24"/>
          <w:lang w:val="en-GB"/>
        </w:rPr>
        <w:t>:</w:t>
      </w:r>
    </w:p>
    <w:p w:rsidR="00187313" w:rsidRPr="007C1228" w:rsidRDefault="00187313" w:rsidP="007C1228">
      <w:pPr>
        <w:pStyle w:val="norm"/>
        <w:spacing w:line="360" w:lineRule="auto"/>
        <w:rPr>
          <w:rFonts w:ascii="GHEA Mariam" w:hAnsi="GHEA Mariam" w:cs="Tahoma"/>
          <w:sz w:val="24"/>
          <w:szCs w:val="24"/>
          <w:lang w:val="hy-AM"/>
        </w:rPr>
      </w:pPr>
      <w:r w:rsidRPr="007C1228">
        <w:rPr>
          <w:rFonts w:ascii="GHEA Mariam" w:eastAsiaTheme="minorEastAsia" w:hAnsi="GHEA Mariam" w:cs="Arial"/>
          <w:sz w:val="24"/>
          <w:szCs w:val="24"/>
          <w:lang w:val="fr-FR"/>
        </w:rPr>
        <w:t xml:space="preserve">2. </w:t>
      </w:r>
      <w:r w:rsidRPr="007C1228">
        <w:rPr>
          <w:rFonts w:ascii="GHEA Mariam" w:hAnsi="GHEA Mariam" w:cs="Tahoma"/>
          <w:sz w:val="24"/>
          <w:szCs w:val="24"/>
          <w:lang w:val="hy-AM"/>
        </w:rPr>
        <w:t>Հայաստանի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Հանրապե</w:t>
      </w:r>
      <w:r w:rsidRPr="007C1228">
        <w:rPr>
          <w:rFonts w:ascii="GHEA Mariam" w:hAnsi="GHEA Mariam"/>
          <w:sz w:val="24"/>
          <w:szCs w:val="24"/>
          <w:lang w:val="hy-AM"/>
        </w:rPr>
        <w:softHyphen/>
      </w:r>
      <w:r w:rsidRPr="007C1228">
        <w:rPr>
          <w:rFonts w:ascii="GHEA Mariam" w:hAnsi="GHEA Mariam" w:cs="Tahoma"/>
          <w:sz w:val="24"/>
          <w:szCs w:val="24"/>
          <w:lang w:val="hy-AM"/>
        </w:rPr>
        <w:t>տու</w:t>
      </w:r>
      <w:r w:rsidRPr="007C1228">
        <w:rPr>
          <w:rFonts w:ascii="GHEA Mariam" w:hAnsi="GHEA Mariam"/>
          <w:sz w:val="24"/>
          <w:szCs w:val="24"/>
          <w:lang w:val="hy-AM"/>
        </w:rPr>
        <w:softHyphen/>
      </w:r>
      <w:r w:rsidRPr="007C1228">
        <w:rPr>
          <w:rFonts w:ascii="GHEA Mariam" w:hAnsi="GHEA Mariam" w:cs="Tahoma"/>
          <w:sz w:val="24"/>
          <w:szCs w:val="24"/>
          <w:lang w:val="hy-AM"/>
        </w:rPr>
        <w:t>թյան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Tahoma"/>
          <w:sz w:val="24"/>
          <w:szCs w:val="24"/>
          <w:lang w:val="hy-AM"/>
        </w:rPr>
        <w:t>ժողով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 xml:space="preserve">ի արտահերթ նիստի </w:t>
      </w:r>
      <w:r w:rsidRPr="007C1228">
        <w:rPr>
          <w:rFonts w:ascii="GHEA Mariam" w:hAnsi="GHEA Mariam" w:cs="Tahoma"/>
          <w:sz w:val="24"/>
          <w:szCs w:val="24"/>
          <w:lang w:val="hy-AM"/>
        </w:rPr>
        <w:t xml:space="preserve"> 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>նախաձեռ</w:t>
      </w:r>
      <w:r w:rsidR="003E47B1" w:rsidRPr="007C1228">
        <w:rPr>
          <w:rFonts w:ascii="GHEA Mariam" w:hAnsi="GHEA Mariam" w:cs="Tahoma"/>
          <w:sz w:val="24"/>
          <w:szCs w:val="24"/>
          <w:lang w:val="hy-AM"/>
        </w:rPr>
        <w:t>նողի ներկայացուցիչ է նշանակվել Ամալյա Ենգոյան</w:t>
      </w:r>
      <w:r w:rsidR="000D20A6" w:rsidRPr="007C1228">
        <w:rPr>
          <w:rFonts w:ascii="GHEA Mariam" w:hAnsi="GHEA Mariam" w:cs="Tahoma"/>
          <w:sz w:val="24"/>
          <w:szCs w:val="24"/>
          <w:lang w:val="hy-AM"/>
        </w:rPr>
        <w:t>ը</w:t>
      </w:r>
      <w:r w:rsidRPr="007C1228">
        <w:rPr>
          <w:rFonts w:ascii="GHEA Mariam" w:hAnsi="GHEA Mariam" w:cs="Tahoma"/>
          <w:sz w:val="24"/>
          <w:szCs w:val="24"/>
          <w:lang w:val="hy-AM"/>
        </w:rPr>
        <w:t>:</w:t>
      </w:r>
    </w:p>
    <w:p w:rsidR="00A46E14" w:rsidRPr="007C1228" w:rsidRDefault="00187313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hy-AM"/>
        </w:rPr>
      </w:pPr>
      <w:r w:rsidRPr="007C1228">
        <w:rPr>
          <w:rFonts w:ascii="GHEA Mariam" w:hAnsi="GHEA Mariam" w:cs="Tahoma"/>
          <w:sz w:val="24"/>
          <w:szCs w:val="24"/>
          <w:lang w:val="hy-AM"/>
        </w:rPr>
        <w:t>3</w:t>
      </w:r>
      <w:r w:rsidR="004548F0" w:rsidRPr="007C1228">
        <w:rPr>
          <w:rFonts w:ascii="GHEA Mariam" w:hAnsi="GHEA Mariam" w:cs="Tahoma"/>
          <w:sz w:val="24"/>
          <w:szCs w:val="24"/>
          <w:lang w:val="hy-AM"/>
        </w:rPr>
        <w:t xml:space="preserve">.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="00A46E14"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թյան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</w:t>
      </w:r>
      <w:r w:rsidR="00A46E14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A46E14" w:rsidRPr="007C1228">
        <w:rPr>
          <w:rFonts w:ascii="GHEA Mariam" w:hAnsi="GHEA Mariam" w:cs="Arial"/>
          <w:spacing w:val="-8"/>
          <w:sz w:val="24"/>
          <w:szCs w:val="24"/>
          <w:lang w:val="hy-AM"/>
        </w:rPr>
        <w:t>ներկայացնել՝</w:t>
      </w:r>
      <w:r w:rsidR="00A46E14"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</w:p>
    <w:p w:rsidR="00A46E14" w:rsidRPr="007C1228" w:rsidRDefault="00A46E14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hy-AM"/>
        </w:rPr>
      </w:pP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«2017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թվականի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752A6E"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>հուն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իսի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="006F0007">
        <w:rPr>
          <w:rFonts w:ascii="GHEA Mariam" w:hAnsi="GHEA Mariam" w:cs="Arial Armenian"/>
          <w:spacing w:val="-8"/>
          <w:sz w:val="24"/>
          <w:szCs w:val="24"/>
          <w:lang w:val="en-GB"/>
        </w:rPr>
        <w:t>7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գումարված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արտահերթ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անցկացման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պե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տության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որոշման</w:t>
      </w:r>
      <w:r w:rsidRPr="007C1228">
        <w:rPr>
          <w:rFonts w:ascii="GHEA Mariam" w:hAnsi="GHEA Mariam" w:cs="Arial Armenian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նախագիծը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,</w:t>
      </w:r>
    </w:p>
    <w:p w:rsidR="00A46E14" w:rsidRPr="007C1228" w:rsidRDefault="00A46E14" w:rsidP="007C1228">
      <w:pPr>
        <w:pStyle w:val="norm"/>
        <w:spacing w:line="360" w:lineRule="auto"/>
        <w:rPr>
          <w:rFonts w:ascii="GHEA Mariam" w:hAnsi="GHEA Mariam"/>
          <w:spacing w:val="-8"/>
          <w:sz w:val="24"/>
          <w:szCs w:val="24"/>
          <w:lang w:val="fr-FR"/>
        </w:rPr>
      </w:pPr>
      <w:r w:rsidRPr="007C1228">
        <w:rPr>
          <w:rFonts w:ascii="GHEA Mariam" w:hAnsi="GHEA Mariam"/>
          <w:spacing w:val="-8"/>
          <w:sz w:val="24"/>
          <w:szCs w:val="24"/>
          <w:lang w:val="hy-AM"/>
        </w:rPr>
        <w:t>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201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թվականի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752A6E" w:rsidRPr="007C1228">
        <w:rPr>
          <w:rFonts w:ascii="GHEA Mariam" w:hAnsi="GHEA Mariam"/>
          <w:spacing w:val="-8"/>
          <w:sz w:val="24"/>
          <w:szCs w:val="24"/>
          <w:lang w:val="hy-AM"/>
        </w:rPr>
        <w:t>հունի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6F0007">
        <w:rPr>
          <w:rFonts w:ascii="GHEA Mariam" w:hAnsi="GHEA Mariam"/>
          <w:spacing w:val="-8"/>
          <w:sz w:val="24"/>
          <w:szCs w:val="24"/>
          <w:lang w:val="en-GB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-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գումարված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Հայաստանի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Հանրապետության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արտահերթ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նիստում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fr-FR"/>
        </w:rPr>
        <w:t>հ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արցերի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քննարկման</w:t>
      </w:r>
      <w:r w:rsidRPr="007C1228">
        <w:rPr>
          <w:rFonts w:ascii="GHEA Mariam" w:hAnsi="GHEA Mariam" w:cs="Sylfaen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տևողության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սահ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ման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մա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սին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»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Հայաս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softHyphen/>
        <w:t>տանի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Հանրապե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տու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թյան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Ազգային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ժողովի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որոշման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նա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softHyphen/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խագիծը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,</w:t>
      </w:r>
    </w:p>
    <w:p w:rsidR="00A46E14" w:rsidRPr="007C1228" w:rsidRDefault="00A46E14" w:rsidP="006C0877">
      <w:pPr>
        <w:pStyle w:val="norm"/>
        <w:spacing w:line="360" w:lineRule="auto"/>
        <w:rPr>
          <w:rFonts w:ascii="GHEA Mariam" w:hAnsi="GHEA Mariam" w:cs="Arial"/>
          <w:sz w:val="24"/>
          <w:szCs w:val="24"/>
          <w:lang w:val="af-ZA"/>
        </w:rPr>
      </w:pP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«201</w:t>
      </w:r>
      <w:r w:rsidRPr="007C1228">
        <w:rPr>
          <w:rFonts w:ascii="GHEA Mariam" w:hAnsi="GHEA Mariam"/>
          <w:spacing w:val="-8"/>
          <w:sz w:val="24"/>
          <w:szCs w:val="24"/>
          <w:lang w:val="hy-AM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թվականի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752A6E" w:rsidRPr="007C1228">
        <w:rPr>
          <w:rFonts w:ascii="GHEA Mariam" w:hAnsi="GHEA Mariam"/>
          <w:spacing w:val="-8"/>
          <w:sz w:val="24"/>
          <w:szCs w:val="24"/>
          <w:lang w:val="hy-AM"/>
        </w:rPr>
        <w:t>հուն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իսի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="006F0007">
        <w:rPr>
          <w:rFonts w:ascii="GHEA Mariam" w:hAnsi="GHEA Mariam"/>
          <w:spacing w:val="-8"/>
          <w:sz w:val="24"/>
          <w:szCs w:val="24"/>
          <w:lang w:val="en-GB"/>
        </w:rPr>
        <w:t>7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>-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ին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գումարված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Հանրապետության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արտահերթ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r w:rsidRPr="007C1228">
        <w:rPr>
          <w:rFonts w:ascii="GHEA Mariam" w:hAnsi="GHEA Mariam" w:cs="Arial"/>
          <w:spacing w:val="-8"/>
          <w:sz w:val="24"/>
          <w:szCs w:val="24"/>
          <w:lang w:val="hy-AM"/>
        </w:rPr>
        <w:t>նիստ</w:t>
      </w:r>
      <w:r w:rsidRPr="007C1228">
        <w:rPr>
          <w:rFonts w:ascii="GHEA Mariam" w:hAnsi="GHEA Mariam" w:cs="Arial"/>
          <w:spacing w:val="-8"/>
          <w:sz w:val="24"/>
          <w:szCs w:val="24"/>
        </w:rPr>
        <w:t>ի</w:t>
      </w:r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օրակար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գա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յին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հարցերի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քննարկման</w:t>
      </w:r>
      <w:proofErr w:type="spellEnd"/>
      <w:r w:rsidRPr="007C1228">
        <w:rPr>
          <w:rFonts w:ascii="GHEA Mariam" w:hAnsi="GHEA Mariam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հատուկ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ընթացակարգի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hy-AM"/>
        </w:rPr>
        <w:t xml:space="preserve"> </w:t>
      </w:r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մա</w:t>
      </w:r>
      <w:proofErr w:type="spellEnd"/>
      <w:r w:rsidRPr="007C1228">
        <w:rPr>
          <w:rFonts w:ascii="GHEA Mariam" w:hAnsi="GHEA Mariam"/>
          <w:caps/>
          <w:spacing w:val="-8"/>
          <w:sz w:val="24"/>
          <w:szCs w:val="24"/>
          <w:lang w:val="fr-FR"/>
        </w:rPr>
        <w:softHyphen/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սին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»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Հայաստանի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Հանրապե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softHyphen/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տու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softHyphen/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թյան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Ազգային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ժողովի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որոշման</w:t>
      </w:r>
      <w:proofErr w:type="spellEnd"/>
      <w:r w:rsidRPr="007C1228">
        <w:rPr>
          <w:rFonts w:ascii="GHEA Mariam" w:hAnsi="GHEA Mariam" w:cs="Arial Armenian"/>
          <w:spacing w:val="-8"/>
          <w:sz w:val="24"/>
          <w:szCs w:val="24"/>
          <w:lang w:val="fr-FR"/>
        </w:rPr>
        <w:t xml:space="preserve"> </w:t>
      </w:r>
      <w:proofErr w:type="spellStart"/>
      <w:r w:rsidRPr="007C1228">
        <w:rPr>
          <w:rFonts w:ascii="GHEA Mariam" w:hAnsi="GHEA Mariam" w:cs="Arial"/>
          <w:spacing w:val="-8"/>
          <w:sz w:val="24"/>
          <w:szCs w:val="24"/>
        </w:rPr>
        <w:t>նախագիծը</w:t>
      </w:r>
      <w:proofErr w:type="spellEnd"/>
      <w:r w:rsidRPr="007C1228">
        <w:rPr>
          <w:rFonts w:ascii="GHEA Mariam" w:hAnsi="GHEA Mariam"/>
          <w:spacing w:val="-8"/>
          <w:sz w:val="24"/>
          <w:szCs w:val="24"/>
          <w:lang w:val="fr-FR"/>
        </w:rPr>
        <w:t>:</w:t>
      </w:r>
      <w:r w:rsidR="006C0877" w:rsidRPr="007C1228">
        <w:rPr>
          <w:rFonts w:ascii="GHEA Mariam" w:hAnsi="GHEA Mariam" w:cs="Arial"/>
          <w:sz w:val="24"/>
          <w:szCs w:val="24"/>
          <w:lang w:val="af-ZA"/>
        </w:rPr>
        <w:t xml:space="preserve"> </w:t>
      </w:r>
    </w:p>
    <w:sectPr w:rsidR="00A46E14" w:rsidRPr="007C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6930"/>
    <w:multiLevelType w:val="hybridMultilevel"/>
    <w:tmpl w:val="B7F498CA"/>
    <w:lvl w:ilvl="0" w:tplc="044C17B2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3B253AC8"/>
    <w:multiLevelType w:val="hybridMultilevel"/>
    <w:tmpl w:val="2A7C59FA"/>
    <w:lvl w:ilvl="0" w:tplc="E22676EE">
      <w:start w:val="8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A6098E"/>
    <w:multiLevelType w:val="hybridMultilevel"/>
    <w:tmpl w:val="E7BA8E62"/>
    <w:lvl w:ilvl="0" w:tplc="E6E6C1B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B12AD"/>
    <w:multiLevelType w:val="hybridMultilevel"/>
    <w:tmpl w:val="EF6EE5F8"/>
    <w:lvl w:ilvl="0" w:tplc="5ECAD146">
      <w:start w:val="1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4ACD65F4"/>
    <w:multiLevelType w:val="hybridMultilevel"/>
    <w:tmpl w:val="BAE687B8"/>
    <w:lvl w:ilvl="0" w:tplc="1A349DA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DE7C38"/>
    <w:multiLevelType w:val="hybridMultilevel"/>
    <w:tmpl w:val="7ECE0EFE"/>
    <w:lvl w:ilvl="0" w:tplc="B3044988">
      <w:start w:val="5"/>
      <w:numFmt w:val="decimal"/>
      <w:lvlText w:val="%1)"/>
      <w:lvlJc w:val="left"/>
      <w:pPr>
        <w:ind w:left="1080" w:hanging="360"/>
      </w:pPr>
      <w:rPr>
        <w:rFonts w:ascii="GHEA Grapalat" w:hAnsi="GHEA Grapalat" w:cs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C20C44"/>
    <w:multiLevelType w:val="hybridMultilevel"/>
    <w:tmpl w:val="2C0AFCE2"/>
    <w:lvl w:ilvl="0" w:tplc="AB7C68DC">
      <w:start w:val="12"/>
      <w:numFmt w:val="decimal"/>
      <w:lvlText w:val="%1)"/>
      <w:lvlJc w:val="left"/>
      <w:pPr>
        <w:ind w:left="1080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FC"/>
    <w:rsid w:val="000277E4"/>
    <w:rsid w:val="00074272"/>
    <w:rsid w:val="000B7DD3"/>
    <w:rsid w:val="000D20A6"/>
    <w:rsid w:val="000D7B9A"/>
    <w:rsid w:val="000E250A"/>
    <w:rsid w:val="000F17F1"/>
    <w:rsid w:val="000F2850"/>
    <w:rsid w:val="000F4D8E"/>
    <w:rsid w:val="00152078"/>
    <w:rsid w:val="0018414C"/>
    <w:rsid w:val="00184BBD"/>
    <w:rsid w:val="00187313"/>
    <w:rsid w:val="001E475D"/>
    <w:rsid w:val="00204E1E"/>
    <w:rsid w:val="00236E70"/>
    <w:rsid w:val="00244EF3"/>
    <w:rsid w:val="00250A0D"/>
    <w:rsid w:val="002958F1"/>
    <w:rsid w:val="002B340C"/>
    <w:rsid w:val="002D04BD"/>
    <w:rsid w:val="002D06E3"/>
    <w:rsid w:val="002E765E"/>
    <w:rsid w:val="003017FC"/>
    <w:rsid w:val="003630A9"/>
    <w:rsid w:val="003960B8"/>
    <w:rsid w:val="003A742E"/>
    <w:rsid w:val="003D2B99"/>
    <w:rsid w:val="003E47B1"/>
    <w:rsid w:val="004548F0"/>
    <w:rsid w:val="00460CAD"/>
    <w:rsid w:val="004D28E2"/>
    <w:rsid w:val="00541C75"/>
    <w:rsid w:val="00570F6E"/>
    <w:rsid w:val="005A2034"/>
    <w:rsid w:val="005E399F"/>
    <w:rsid w:val="00616F9F"/>
    <w:rsid w:val="00632A93"/>
    <w:rsid w:val="006B4929"/>
    <w:rsid w:val="006C0877"/>
    <w:rsid w:val="006C63D6"/>
    <w:rsid w:val="006F0007"/>
    <w:rsid w:val="00710BF6"/>
    <w:rsid w:val="00711ACF"/>
    <w:rsid w:val="00744657"/>
    <w:rsid w:val="00752A6E"/>
    <w:rsid w:val="00754107"/>
    <w:rsid w:val="007815B4"/>
    <w:rsid w:val="007C1228"/>
    <w:rsid w:val="007E2717"/>
    <w:rsid w:val="00806264"/>
    <w:rsid w:val="008133B3"/>
    <w:rsid w:val="008249AA"/>
    <w:rsid w:val="00854021"/>
    <w:rsid w:val="008713FA"/>
    <w:rsid w:val="0088336A"/>
    <w:rsid w:val="00890899"/>
    <w:rsid w:val="008F75EF"/>
    <w:rsid w:val="00920B9F"/>
    <w:rsid w:val="00940198"/>
    <w:rsid w:val="009512BE"/>
    <w:rsid w:val="00993387"/>
    <w:rsid w:val="009F0BCF"/>
    <w:rsid w:val="009F5A4C"/>
    <w:rsid w:val="00A011CD"/>
    <w:rsid w:val="00A03E84"/>
    <w:rsid w:val="00A2345C"/>
    <w:rsid w:val="00A46E14"/>
    <w:rsid w:val="00A909B2"/>
    <w:rsid w:val="00AA3D5C"/>
    <w:rsid w:val="00AB0F3D"/>
    <w:rsid w:val="00AD6B85"/>
    <w:rsid w:val="00B24E50"/>
    <w:rsid w:val="00B529ED"/>
    <w:rsid w:val="00B70CEF"/>
    <w:rsid w:val="00B9049E"/>
    <w:rsid w:val="00B9571C"/>
    <w:rsid w:val="00BC76ED"/>
    <w:rsid w:val="00C12454"/>
    <w:rsid w:val="00C25EB4"/>
    <w:rsid w:val="00C90478"/>
    <w:rsid w:val="00C93616"/>
    <w:rsid w:val="00CA503E"/>
    <w:rsid w:val="00CD18AC"/>
    <w:rsid w:val="00CE492E"/>
    <w:rsid w:val="00D02751"/>
    <w:rsid w:val="00D10F8B"/>
    <w:rsid w:val="00D2418F"/>
    <w:rsid w:val="00D51D2A"/>
    <w:rsid w:val="00D72021"/>
    <w:rsid w:val="00D75727"/>
    <w:rsid w:val="00DE587B"/>
    <w:rsid w:val="00E03F52"/>
    <w:rsid w:val="00E1760B"/>
    <w:rsid w:val="00E2768A"/>
    <w:rsid w:val="00E75CD1"/>
    <w:rsid w:val="00EA3B6B"/>
    <w:rsid w:val="00EA59AD"/>
    <w:rsid w:val="00EC30DB"/>
    <w:rsid w:val="00F01E06"/>
    <w:rsid w:val="00F522F4"/>
    <w:rsid w:val="00F83B44"/>
    <w:rsid w:val="00F96996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07427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074272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07427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07427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074272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074272"/>
    <w:rPr>
      <w:b/>
      <w:bCs/>
    </w:rPr>
  </w:style>
  <w:style w:type="character" w:styleId="Emphasis">
    <w:name w:val="Emphasis"/>
    <w:basedOn w:val="DefaultParagraphFont"/>
    <w:qFormat/>
    <w:rsid w:val="000742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44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F83B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F83B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Amalia Yengoyan</dc:creator>
  <cp:lastModifiedBy>Petros Qatsakhyan</cp:lastModifiedBy>
  <cp:revision>39</cp:revision>
  <cp:lastPrinted>2016-05-02T10:07:00Z</cp:lastPrinted>
  <dcterms:created xsi:type="dcterms:W3CDTF">2016-06-01T13:51:00Z</dcterms:created>
  <dcterms:modified xsi:type="dcterms:W3CDTF">2017-05-31T11:58:00Z</dcterms:modified>
</cp:coreProperties>
</file>