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EE" w:rsidRDefault="005A24EE" w:rsidP="00AD14C7">
      <w:pPr>
        <w:spacing w:after="0"/>
        <w:jc w:val="center"/>
        <w:rPr>
          <w:rFonts w:ascii="GHEA Grapalat" w:eastAsia="Times New Roman" w:hAnsi="GHEA Grapalat" w:cs="GHEA Grapalat"/>
        </w:rPr>
      </w:pPr>
    </w:p>
    <w:p w:rsidR="005A24EE" w:rsidRPr="001B3E66" w:rsidRDefault="005A24EE" w:rsidP="005A24EE">
      <w:pPr>
        <w:pStyle w:val="mechtex"/>
        <w:jc w:val="right"/>
        <w:rPr>
          <w:rFonts w:ascii="GHEA Grapalat" w:hAnsi="GHEA Grapalat"/>
          <w:u w:val="single"/>
        </w:rPr>
      </w:pPr>
      <w:r w:rsidRPr="001B3E66">
        <w:rPr>
          <w:rFonts w:ascii="GHEA Grapalat" w:hAnsi="GHEA Grapalat"/>
          <w:u w:val="single"/>
        </w:rPr>
        <w:t>ՆԱԽԱԳԻԾ</w:t>
      </w:r>
    </w:p>
    <w:p w:rsidR="005A24EE" w:rsidRPr="001B3E66" w:rsidRDefault="005A24EE" w:rsidP="005A24EE">
      <w:pPr>
        <w:pStyle w:val="mechtex"/>
        <w:rPr>
          <w:rFonts w:ascii="GHEA Grapalat" w:hAnsi="GHEA Grapalat"/>
        </w:rPr>
      </w:pPr>
    </w:p>
    <w:p w:rsidR="005A24EE" w:rsidRPr="001B3E66" w:rsidRDefault="005A24EE" w:rsidP="005A24EE">
      <w:pPr>
        <w:pStyle w:val="mechtex"/>
        <w:rPr>
          <w:rFonts w:ascii="GHEA Grapalat" w:hAnsi="GHEA Grapalat"/>
        </w:rPr>
      </w:pPr>
    </w:p>
    <w:p w:rsidR="005A24EE" w:rsidRPr="001B3E66" w:rsidRDefault="005A24EE" w:rsidP="005A24EE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5A24EE" w:rsidRPr="001B3E66" w:rsidRDefault="005A24EE" w:rsidP="005A24EE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1B3E66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1B3E66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1B3E66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1B3E66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1B3E66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1B3E66">
        <w:rPr>
          <w:rFonts w:ascii="GHEA Grapalat" w:eastAsia="Times New Roman" w:hAnsi="GHEA Grapalat"/>
          <w:b/>
          <w:bCs/>
          <w:lang w:eastAsia="en-GB"/>
        </w:rPr>
        <w:t>Ն</w:t>
      </w:r>
    </w:p>
    <w:p w:rsidR="005A24EE" w:rsidRPr="001B3E66" w:rsidRDefault="005A24EE" w:rsidP="005A24EE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1B3E66">
        <w:rPr>
          <w:rFonts w:ascii="Courier New" w:eastAsia="Times New Roman" w:hAnsi="Courier New" w:cs="Courier New"/>
          <w:lang w:eastAsia="en-GB"/>
        </w:rPr>
        <w:t> </w:t>
      </w:r>
      <w:r w:rsidRPr="001B3E66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1B3E66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5A24EE" w:rsidRPr="001B3E66" w:rsidRDefault="005A24EE" w:rsidP="005A24EE">
      <w:pPr>
        <w:pStyle w:val="mechtex"/>
        <w:rPr>
          <w:rFonts w:ascii="GHEA Grapalat" w:hAnsi="GHEA Grapalat"/>
        </w:rPr>
      </w:pPr>
    </w:p>
    <w:p w:rsidR="005A24EE" w:rsidRPr="001B3E66" w:rsidRDefault="005A24EE" w:rsidP="005A24EE">
      <w:pPr>
        <w:pStyle w:val="mechtex"/>
        <w:rPr>
          <w:rFonts w:ascii="GHEA Grapalat" w:hAnsi="GHEA Grapalat"/>
        </w:rPr>
      </w:pPr>
    </w:p>
    <w:p w:rsidR="005A24EE" w:rsidRPr="005A24EE" w:rsidRDefault="005A24EE" w:rsidP="005A24EE">
      <w:pPr>
        <w:jc w:val="center"/>
        <w:rPr>
          <w:rFonts w:ascii="GHEA Grapalat" w:hAnsi="GHEA Grapalat"/>
        </w:rPr>
      </w:pPr>
      <w:r w:rsidRPr="005A24EE">
        <w:rPr>
          <w:rFonts w:ascii="GHEA Grapalat" w:hAnsi="GHEA Grapalat" w:cs="Sylfaen"/>
        </w:rPr>
        <w:t xml:space="preserve">   _ </w:t>
      </w:r>
      <w:r w:rsidR="00FA3B24">
        <w:rPr>
          <w:rFonts w:ascii="GHEA Grapalat" w:hAnsi="GHEA Grapalat" w:cs="Sylfaen"/>
          <w:lang w:val="hy-AM"/>
        </w:rPr>
        <w:t>մայիսի</w:t>
      </w:r>
      <w:r w:rsidRPr="005A24EE">
        <w:rPr>
          <w:rFonts w:ascii="GHEA Grapalat" w:hAnsi="GHEA Grapalat"/>
        </w:rPr>
        <w:t xml:space="preserve"> </w:t>
      </w:r>
      <w:proofErr w:type="gramStart"/>
      <w:r w:rsidRPr="005A24EE">
        <w:rPr>
          <w:rFonts w:ascii="GHEA Grapalat" w:hAnsi="GHEA Grapalat"/>
        </w:rPr>
        <w:t>201</w:t>
      </w:r>
      <w:r w:rsidR="00FA3B24">
        <w:rPr>
          <w:rFonts w:ascii="GHEA Grapalat" w:hAnsi="GHEA Grapalat"/>
          <w:lang w:val="hy-AM"/>
        </w:rPr>
        <w:t>9</w:t>
      </w:r>
      <w:r w:rsidRPr="005A24EE">
        <w:rPr>
          <w:rFonts w:ascii="GHEA Grapalat" w:hAnsi="GHEA Grapalat"/>
        </w:rPr>
        <w:t xml:space="preserve">  թվականի</w:t>
      </w:r>
      <w:proofErr w:type="gramEnd"/>
      <w:r w:rsidRPr="005A24EE">
        <w:rPr>
          <w:rFonts w:ascii="GHEA Grapalat" w:hAnsi="GHEA Grapalat"/>
        </w:rPr>
        <w:t xml:space="preserve">  N             - Լ</w:t>
      </w:r>
    </w:p>
    <w:p w:rsidR="005A24EE" w:rsidRPr="005A24EE" w:rsidRDefault="005A24EE" w:rsidP="005A24EE">
      <w:pPr>
        <w:pStyle w:val="mechtex"/>
        <w:rPr>
          <w:rFonts w:ascii="GHEA Grapalat" w:hAnsi="GHEA Grapalat"/>
        </w:rPr>
      </w:pPr>
    </w:p>
    <w:p w:rsidR="005A24EE" w:rsidRPr="005A24EE" w:rsidRDefault="005A24EE" w:rsidP="005A24EE">
      <w:pPr>
        <w:pStyle w:val="mechtex"/>
        <w:rPr>
          <w:rFonts w:ascii="GHEA Grapalat" w:hAnsi="GHEA Grapalat"/>
        </w:rPr>
      </w:pPr>
    </w:p>
    <w:p w:rsidR="005A24EE" w:rsidRPr="00D82DC7" w:rsidRDefault="007044CD" w:rsidP="00D82DC7">
      <w:pPr>
        <w:spacing w:before="100" w:beforeAutospacing="1" w:after="100" w:afterAutospacing="1" w:line="240" w:lineRule="auto"/>
        <w:ind w:left="993" w:right="828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7044CD">
        <w:rPr>
          <w:rFonts w:ascii="GHEA Grapalat" w:hAnsi="GHEA Grapalat" w:cs="Sylfaen"/>
          <w:caps/>
          <w:spacing w:val="10"/>
          <w:lang w:val="af-ZA"/>
        </w:rPr>
        <w:t>«</w:t>
      </w:r>
      <w:r w:rsidR="005F2266" w:rsidRPr="005F2266">
        <w:rPr>
          <w:rFonts w:ascii="GHEA Grapalat" w:hAnsi="GHEA Grapalat" w:cs="Tahoma"/>
          <w:iCs/>
          <w:caps/>
          <w:spacing w:val="-4"/>
          <w:lang w:val="af-ZA"/>
        </w:rPr>
        <w:t xml:space="preserve">Հայաստանի Հանրապետության աշխատանքային օրենսգրքում լրացում կատարելու մասին» </w:t>
      </w:r>
      <w:r w:rsidR="00D82DC7" w:rsidRPr="00D82DC7">
        <w:rPr>
          <w:rFonts w:ascii="GHEA Grapalat" w:hAnsi="GHEA Grapalat" w:cs="Tahoma"/>
          <w:caps/>
          <w:spacing w:val="-4"/>
          <w:lang w:val="af-ZA"/>
        </w:rPr>
        <w:t xml:space="preserve">ՀԱՅԱՍՏԱՆԻ ՀԱՆՐԱՊԵՏՈւԹՅԱՆ ՕՐԵՆՔԻ ՆԱԽԱԳԾԻ </w:t>
      </w:r>
      <w:r w:rsidR="005A24EE" w:rsidRPr="00D82DC7">
        <w:rPr>
          <w:rFonts w:ascii="GHEA Grapalat" w:hAnsi="GHEA Grapalat" w:cs="Tahoma"/>
          <w:caps/>
          <w:spacing w:val="-4"/>
          <w:lang w:val="af-ZA"/>
        </w:rPr>
        <w:t>(Պ-</w:t>
      </w:r>
      <w:r w:rsidR="00D82DC7">
        <w:rPr>
          <w:rFonts w:ascii="GHEA Grapalat" w:hAnsi="GHEA Grapalat" w:cs="Tahoma"/>
          <w:caps/>
          <w:spacing w:val="-4"/>
          <w:lang w:val="hy-AM"/>
        </w:rPr>
        <w:t>12</w:t>
      </w:r>
      <w:r w:rsidR="00175BC0">
        <w:rPr>
          <w:rFonts w:ascii="GHEA Grapalat" w:hAnsi="GHEA Grapalat" w:cs="Tahoma"/>
          <w:caps/>
          <w:spacing w:val="-4"/>
          <w:lang w:val="hy-AM"/>
        </w:rPr>
        <w:t>3</w:t>
      </w:r>
      <w:r w:rsidR="005A24EE" w:rsidRPr="00D82DC7">
        <w:rPr>
          <w:rFonts w:ascii="GHEA Grapalat" w:hAnsi="GHEA Grapalat" w:cs="Tahoma"/>
          <w:caps/>
          <w:spacing w:val="-4"/>
          <w:lang w:val="af-ZA"/>
        </w:rPr>
        <w:t>-</w:t>
      </w:r>
      <w:r w:rsidR="00D82DC7">
        <w:rPr>
          <w:rFonts w:ascii="GHEA Grapalat" w:hAnsi="GHEA Grapalat" w:cs="Tahoma"/>
          <w:caps/>
          <w:spacing w:val="-4"/>
          <w:lang w:val="hy-AM"/>
        </w:rPr>
        <w:t>30</w:t>
      </w:r>
      <w:r w:rsidR="005A24EE" w:rsidRPr="00D82DC7">
        <w:rPr>
          <w:rFonts w:ascii="GHEA Grapalat" w:hAnsi="GHEA Grapalat" w:cs="Tahoma"/>
          <w:caps/>
          <w:spacing w:val="-4"/>
          <w:lang w:val="af-ZA"/>
        </w:rPr>
        <w:t>.0</w:t>
      </w:r>
      <w:r w:rsidR="00D82DC7">
        <w:rPr>
          <w:rFonts w:ascii="GHEA Grapalat" w:hAnsi="GHEA Grapalat" w:cs="Tahoma"/>
          <w:caps/>
          <w:spacing w:val="-4"/>
          <w:lang w:val="hy-AM"/>
        </w:rPr>
        <w:t>4</w:t>
      </w:r>
      <w:r w:rsidR="005A24EE" w:rsidRPr="00D82DC7">
        <w:rPr>
          <w:rFonts w:ascii="GHEA Grapalat" w:hAnsi="GHEA Grapalat" w:cs="Tahoma"/>
          <w:caps/>
          <w:spacing w:val="-4"/>
          <w:lang w:val="af-ZA"/>
        </w:rPr>
        <w:t>.201</w:t>
      </w:r>
      <w:r w:rsidR="00D82DC7">
        <w:rPr>
          <w:rFonts w:ascii="GHEA Grapalat" w:hAnsi="GHEA Grapalat" w:cs="Tahoma"/>
          <w:caps/>
          <w:spacing w:val="-4"/>
          <w:lang w:val="hy-AM"/>
        </w:rPr>
        <w:t>9-</w:t>
      </w:r>
      <w:r w:rsidR="00175BC0">
        <w:rPr>
          <w:rFonts w:ascii="GHEA Grapalat" w:hAnsi="GHEA Grapalat" w:cs="Tahoma"/>
          <w:caps/>
          <w:spacing w:val="-4"/>
          <w:lang w:val="hy-AM"/>
        </w:rPr>
        <w:t>ԱՍ</w:t>
      </w:r>
      <w:r w:rsidR="005A24EE" w:rsidRPr="00D82DC7">
        <w:rPr>
          <w:rFonts w:ascii="GHEA Grapalat" w:hAnsi="GHEA Grapalat" w:cs="Tahoma"/>
          <w:caps/>
          <w:spacing w:val="-4"/>
          <w:lang w:val="af-ZA"/>
        </w:rPr>
        <w:t xml:space="preserve">-011/0) 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t>վերա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>
        <w:rPr>
          <w:rFonts w:ascii="GHEA Grapalat" w:hAnsi="GHEA Grapalat" w:cs="Tahoma"/>
          <w:caps/>
          <w:spacing w:val="-4"/>
          <w:lang w:val="af-ZA"/>
        </w:rPr>
        <w:t>թյան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t xml:space="preserve"> նախագծի մասին</w:t>
      </w:r>
    </w:p>
    <w:p w:rsidR="005A24EE" w:rsidRPr="00014118" w:rsidRDefault="005A24EE" w:rsidP="005A24EE">
      <w:pPr>
        <w:pStyle w:val="mechtex"/>
        <w:rPr>
          <w:rFonts w:ascii="GHEA Grapalat" w:hAnsi="GHEA Grapalat"/>
          <w:caps/>
        </w:rPr>
      </w:pPr>
      <w:r w:rsidRPr="00014118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5A24EE" w:rsidRPr="00014118" w:rsidRDefault="005A24EE" w:rsidP="005A24EE">
      <w:pPr>
        <w:pStyle w:val="mechtex"/>
        <w:rPr>
          <w:rFonts w:ascii="GHEA Grapalat" w:hAnsi="GHEA Grapalat"/>
        </w:rPr>
      </w:pPr>
    </w:p>
    <w:p w:rsidR="005A24EE" w:rsidRPr="00014118" w:rsidRDefault="005A24EE" w:rsidP="005A24EE">
      <w:pPr>
        <w:pStyle w:val="mechtex"/>
        <w:rPr>
          <w:rFonts w:ascii="GHEA Grapalat" w:hAnsi="GHEA Grapalat"/>
        </w:rPr>
      </w:pPr>
    </w:p>
    <w:p w:rsidR="005A24EE" w:rsidRPr="005A24EE" w:rsidRDefault="005A24EE" w:rsidP="005A24EE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5A24EE">
        <w:rPr>
          <w:rFonts w:ascii="GHEA Grapalat" w:hAnsi="GHEA Grapalat" w:cs="Tahoma"/>
          <w:szCs w:val="22"/>
        </w:rPr>
        <w:t>Հիմք</w:t>
      </w:r>
      <w:r w:rsidRPr="005A24EE">
        <w:rPr>
          <w:rFonts w:ascii="GHEA Grapalat" w:hAnsi="GHEA Grapalat"/>
          <w:szCs w:val="22"/>
        </w:rPr>
        <w:t xml:space="preserve"> </w:t>
      </w:r>
      <w:r w:rsidRPr="005A24EE">
        <w:rPr>
          <w:rFonts w:ascii="GHEA Grapalat" w:hAnsi="GHEA Grapalat" w:cs="Tahoma"/>
          <w:szCs w:val="22"/>
        </w:rPr>
        <w:t>ընդունելով</w:t>
      </w:r>
      <w:r w:rsidRPr="005A24EE">
        <w:rPr>
          <w:rFonts w:ascii="GHEA Grapalat" w:hAnsi="GHEA Grapalat"/>
          <w:szCs w:val="22"/>
        </w:rPr>
        <w:t xml:space="preserve"> </w:t>
      </w:r>
      <w:r w:rsidRPr="005A24EE">
        <w:rPr>
          <w:rFonts w:ascii="GHEA Grapalat" w:hAnsi="GHEA Grapalat"/>
          <w:szCs w:val="22"/>
          <w:lang w:val="af-ZA"/>
        </w:rPr>
        <w:t>«</w:t>
      </w:r>
      <w:r w:rsidRPr="005A24EE">
        <w:rPr>
          <w:rFonts w:ascii="GHEA Grapalat" w:hAnsi="GHEA Grapalat" w:cs="Tahoma"/>
          <w:szCs w:val="22"/>
          <w:lang w:val="af-ZA"/>
        </w:rPr>
        <w:t>Ազգային</w:t>
      </w:r>
      <w:r w:rsidRPr="005A24EE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 w:cs="Tahoma"/>
          <w:szCs w:val="22"/>
          <w:lang w:val="af-ZA"/>
        </w:rPr>
        <w:t>ժողովի</w:t>
      </w:r>
      <w:r w:rsidRPr="005A24EE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 w:cs="Tahoma"/>
          <w:szCs w:val="22"/>
          <w:lang w:val="af-ZA"/>
        </w:rPr>
        <w:t>կանոնակարգ</w:t>
      </w:r>
      <w:r w:rsidRPr="005A24EE">
        <w:rPr>
          <w:rFonts w:ascii="GHEA Grapalat" w:hAnsi="GHEA Grapalat"/>
          <w:szCs w:val="22"/>
          <w:lang w:val="af-ZA"/>
        </w:rPr>
        <w:t xml:space="preserve">» </w:t>
      </w:r>
      <w:r w:rsidRPr="005A24EE">
        <w:rPr>
          <w:rFonts w:ascii="GHEA Grapalat" w:hAnsi="GHEA Grapalat" w:cs="Tahoma"/>
          <w:szCs w:val="22"/>
          <w:lang w:val="af-ZA"/>
        </w:rPr>
        <w:t>սահ</w:t>
      </w:r>
      <w:r w:rsidRPr="005A24EE">
        <w:rPr>
          <w:rFonts w:ascii="GHEA Grapalat" w:hAnsi="GHEA Grapalat" w:cs="Tahoma"/>
          <w:szCs w:val="22"/>
          <w:lang w:val="af-ZA"/>
        </w:rPr>
        <w:softHyphen/>
        <w:t>մանա</w:t>
      </w:r>
      <w:r w:rsidRPr="005A24EE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 w:cs="Tahoma"/>
          <w:szCs w:val="22"/>
          <w:lang w:val="af-ZA"/>
        </w:rPr>
        <w:t>դրա</w:t>
      </w:r>
      <w:r w:rsidRPr="005A24EE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 w:cs="Tahoma"/>
          <w:szCs w:val="22"/>
          <w:lang w:val="af-ZA"/>
        </w:rPr>
        <w:t>կան</w:t>
      </w:r>
      <w:r w:rsidRPr="005A24EE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 w:cs="Tahoma"/>
          <w:szCs w:val="22"/>
          <w:lang w:val="af-ZA"/>
        </w:rPr>
        <w:t>օրենքի</w:t>
      </w:r>
      <w:r w:rsidRPr="005A24EE">
        <w:rPr>
          <w:rFonts w:ascii="GHEA Grapalat" w:hAnsi="GHEA Grapalat"/>
          <w:szCs w:val="22"/>
          <w:lang w:val="af-ZA"/>
        </w:rPr>
        <w:t xml:space="preserve"> 77-</w:t>
      </w:r>
      <w:r w:rsidRPr="005A24EE">
        <w:rPr>
          <w:rFonts w:ascii="GHEA Grapalat" w:hAnsi="GHEA Grapalat" w:cs="Tahoma"/>
          <w:szCs w:val="22"/>
          <w:lang w:val="af-ZA"/>
        </w:rPr>
        <w:t>րդ</w:t>
      </w:r>
      <w:r w:rsidRPr="005A24EE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 w:cs="Tahoma"/>
          <w:szCs w:val="22"/>
          <w:lang w:val="af-ZA"/>
        </w:rPr>
        <w:t>հոդվածի</w:t>
      </w:r>
      <w:r w:rsidRPr="005A24EE">
        <w:rPr>
          <w:rFonts w:ascii="GHEA Grapalat" w:hAnsi="GHEA Grapalat"/>
          <w:szCs w:val="22"/>
          <w:lang w:val="af-ZA"/>
        </w:rPr>
        <w:t xml:space="preserve"> 1-</w:t>
      </w:r>
      <w:r w:rsidRPr="005A24EE">
        <w:rPr>
          <w:rFonts w:ascii="GHEA Grapalat" w:hAnsi="GHEA Grapalat" w:cs="Tahoma"/>
          <w:szCs w:val="22"/>
          <w:lang w:val="af-ZA"/>
        </w:rPr>
        <w:t>ին</w:t>
      </w:r>
      <w:r w:rsidRPr="005A24EE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 w:cs="Tahoma"/>
          <w:szCs w:val="22"/>
          <w:lang w:val="af-ZA"/>
        </w:rPr>
        <w:t>մասը՝</w:t>
      </w:r>
      <w:r w:rsidRPr="005A24EE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Հայաստանի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Հանրա</w:t>
      </w:r>
      <w:r w:rsidRPr="005A24EE">
        <w:rPr>
          <w:rFonts w:ascii="GHEA Grapalat" w:hAnsi="GHEA Grapalat" w:cs="Sylfaen"/>
          <w:szCs w:val="22"/>
          <w:lang w:val="af-ZA"/>
        </w:rPr>
        <w:softHyphen/>
        <w:t>պե</w:t>
      </w:r>
      <w:r w:rsidRPr="005A24EE">
        <w:rPr>
          <w:rFonts w:ascii="GHEA Grapalat" w:hAnsi="GHEA Grapalat" w:cs="Sylfaen"/>
          <w:szCs w:val="22"/>
          <w:lang w:val="af-ZA"/>
        </w:rPr>
        <w:softHyphen/>
        <w:t>տու</w:t>
      </w:r>
      <w:r w:rsidRPr="005A24EE">
        <w:rPr>
          <w:rFonts w:ascii="GHEA Grapalat" w:hAnsi="GHEA Grapalat" w:cs="Sylfaen"/>
          <w:szCs w:val="22"/>
          <w:lang w:val="af-ZA"/>
        </w:rPr>
        <w:softHyphen/>
        <w:t>թյան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կառա</w:t>
      </w:r>
      <w:r w:rsidRPr="005A24EE">
        <w:rPr>
          <w:rFonts w:ascii="GHEA Grapalat" w:hAnsi="GHEA Grapalat" w:cs="Sylfaen"/>
          <w:szCs w:val="22"/>
          <w:lang w:val="af-ZA"/>
        </w:rPr>
        <w:softHyphen/>
        <w:t>վա</w:t>
      </w:r>
      <w:r w:rsidRPr="005A24EE">
        <w:rPr>
          <w:rFonts w:ascii="GHEA Grapalat" w:hAnsi="GHEA Grapalat" w:cs="Sylfaen"/>
          <w:szCs w:val="22"/>
          <w:lang w:val="af-ZA"/>
        </w:rPr>
        <w:softHyphen/>
        <w:t>րությունը</w:t>
      </w:r>
      <w:r w:rsidRPr="005A24EE">
        <w:rPr>
          <w:rFonts w:ascii="GHEA Grapalat" w:hAnsi="GHEA Grapalat" w:cs="Arial Armenian"/>
          <w:szCs w:val="22"/>
          <w:lang w:val="af-ZA"/>
        </w:rPr>
        <w:t xml:space="preserve">    </w:t>
      </w:r>
      <w:r w:rsidRPr="005A24EE">
        <w:rPr>
          <w:rFonts w:ascii="GHEA Grapalat" w:hAnsi="GHEA Grapalat" w:cs="Sylfaen"/>
          <w:szCs w:val="22"/>
          <w:lang w:val="af-ZA"/>
        </w:rPr>
        <w:t>ո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ր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ո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շ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ու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մ</w:t>
      </w:r>
      <w:r w:rsidRPr="005A24EE">
        <w:rPr>
          <w:rFonts w:ascii="GHEA Grapalat" w:hAnsi="GHEA Grapalat" w:cs="Arial Armenian"/>
          <w:szCs w:val="22"/>
          <w:lang w:val="af-ZA"/>
        </w:rPr>
        <w:t xml:space="preserve">     </w:t>
      </w:r>
      <w:r w:rsidRPr="005A24EE">
        <w:rPr>
          <w:rFonts w:ascii="GHEA Grapalat" w:hAnsi="GHEA Grapalat" w:cs="Sylfaen"/>
          <w:szCs w:val="22"/>
          <w:lang w:val="af-ZA"/>
        </w:rPr>
        <w:t>է</w:t>
      </w:r>
      <w:r w:rsidRPr="005A24EE">
        <w:rPr>
          <w:rFonts w:ascii="GHEA Grapalat" w:hAnsi="GHEA Grapalat" w:cs="Arial Armenian"/>
          <w:szCs w:val="22"/>
          <w:lang w:val="af-ZA"/>
        </w:rPr>
        <w:t>.</w:t>
      </w:r>
    </w:p>
    <w:p w:rsidR="005A24EE" w:rsidRPr="00C93B54" w:rsidRDefault="005A24EE" w:rsidP="005A24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en-GB"/>
        </w:rPr>
      </w:pPr>
      <w:r w:rsidRPr="005A24EE">
        <w:rPr>
          <w:rFonts w:ascii="GHEA Grapalat" w:hAnsi="GHEA Grapalat"/>
          <w:spacing w:val="-8"/>
          <w:lang w:val="af-ZA"/>
        </w:rPr>
        <w:t xml:space="preserve">1. </w:t>
      </w:r>
      <w:r w:rsidRPr="005A24EE">
        <w:rPr>
          <w:rFonts w:ascii="GHEA Grapalat" w:hAnsi="GHEA Grapalat" w:cs="Tahoma"/>
          <w:spacing w:val="-8"/>
        </w:rPr>
        <w:t>Հավանություն</w:t>
      </w:r>
      <w:r w:rsidRPr="00C93B54">
        <w:rPr>
          <w:rFonts w:ascii="GHEA Grapalat" w:hAnsi="GHEA Grapalat"/>
          <w:spacing w:val="-8"/>
          <w:lang w:val="af-ZA"/>
        </w:rPr>
        <w:t xml:space="preserve"> </w:t>
      </w:r>
      <w:r w:rsidRPr="005A24EE">
        <w:rPr>
          <w:rFonts w:ascii="GHEA Grapalat" w:hAnsi="GHEA Grapalat" w:cs="Tahoma"/>
          <w:spacing w:val="-8"/>
        </w:rPr>
        <w:t>տալ</w:t>
      </w:r>
      <w:r w:rsidRPr="00C93B54">
        <w:rPr>
          <w:rFonts w:ascii="GHEA Grapalat" w:hAnsi="GHEA Grapalat"/>
          <w:spacing w:val="-8"/>
          <w:lang w:val="af-ZA"/>
        </w:rPr>
        <w:t xml:space="preserve"> </w:t>
      </w:r>
      <w:r w:rsidRPr="005A24EE">
        <w:rPr>
          <w:rFonts w:ascii="GHEA Grapalat" w:hAnsi="GHEA Grapalat" w:cs="Sylfaen"/>
          <w:spacing w:val="10"/>
          <w:lang w:val="af-ZA"/>
        </w:rPr>
        <w:t>«</w:t>
      </w:r>
      <w:r w:rsidR="00AC46C1">
        <w:rPr>
          <w:rFonts w:ascii="GHEA Grapalat" w:hAnsi="GHEA Grapalat" w:cs="Sylfaen"/>
          <w:spacing w:val="10"/>
          <w:lang w:val="hy-AM"/>
        </w:rPr>
        <w:t>Հ</w:t>
      </w:r>
      <w:r w:rsidR="00AC46C1" w:rsidRPr="00AC46C1">
        <w:rPr>
          <w:rFonts w:ascii="GHEA Grapalat" w:hAnsi="GHEA Grapalat" w:cs="Sylfaen"/>
          <w:spacing w:val="10"/>
          <w:lang w:val="af-ZA"/>
        </w:rPr>
        <w:t xml:space="preserve">այաստանի </w:t>
      </w:r>
      <w:r w:rsidR="00AC46C1">
        <w:rPr>
          <w:rFonts w:ascii="GHEA Grapalat" w:hAnsi="GHEA Grapalat" w:cs="Sylfaen"/>
          <w:spacing w:val="10"/>
          <w:lang w:val="hy-AM"/>
        </w:rPr>
        <w:t>Հ</w:t>
      </w:r>
      <w:r w:rsidR="00AC46C1" w:rsidRPr="00AC46C1">
        <w:rPr>
          <w:rFonts w:ascii="GHEA Grapalat" w:hAnsi="GHEA Grapalat" w:cs="Sylfaen"/>
          <w:spacing w:val="10"/>
          <w:lang w:val="af-ZA"/>
        </w:rPr>
        <w:t xml:space="preserve">անրապետության </w:t>
      </w:r>
      <w:r w:rsidR="00175BC0">
        <w:rPr>
          <w:rFonts w:ascii="GHEA Grapalat" w:hAnsi="GHEA Grapalat" w:cs="Sylfaen"/>
          <w:spacing w:val="10"/>
          <w:lang w:val="hy-AM"/>
        </w:rPr>
        <w:t>աշխատանքային օրենսգրքում</w:t>
      </w:r>
      <w:r w:rsidR="00AC46C1" w:rsidRPr="00AC46C1">
        <w:rPr>
          <w:rFonts w:ascii="GHEA Grapalat" w:hAnsi="GHEA Grapalat" w:cs="Sylfaen"/>
          <w:spacing w:val="10"/>
          <w:lang w:val="af-ZA"/>
        </w:rPr>
        <w:t xml:space="preserve"> լրացում կատարելու մասին</w:t>
      </w:r>
      <w:r w:rsidRPr="005A24EE">
        <w:rPr>
          <w:rFonts w:ascii="GHEA Grapalat" w:hAnsi="GHEA Grapalat" w:cs="Sylfaen"/>
          <w:spacing w:val="10"/>
          <w:lang w:val="af-ZA"/>
        </w:rPr>
        <w:t>» Հայաստանի Հանրապետության օրենքի նախագծի (</w:t>
      </w:r>
      <w:r w:rsidR="00D24D21" w:rsidRPr="00D24D21">
        <w:rPr>
          <w:rFonts w:ascii="GHEA Grapalat" w:hAnsi="GHEA Grapalat" w:cs="Sylfaen"/>
          <w:spacing w:val="10"/>
          <w:lang w:val="af-ZA"/>
        </w:rPr>
        <w:t>Պ-</w:t>
      </w:r>
      <w:r w:rsidR="00D24D21" w:rsidRPr="00D24D21">
        <w:rPr>
          <w:rFonts w:ascii="GHEA Grapalat" w:hAnsi="GHEA Grapalat" w:cs="Sylfaen"/>
          <w:spacing w:val="10"/>
          <w:lang w:val="hy-AM"/>
        </w:rPr>
        <w:t>12</w:t>
      </w:r>
      <w:r w:rsidR="00175BC0">
        <w:rPr>
          <w:rFonts w:ascii="GHEA Grapalat" w:hAnsi="GHEA Grapalat" w:cs="Sylfaen"/>
          <w:spacing w:val="10"/>
          <w:lang w:val="hy-AM"/>
        </w:rPr>
        <w:t>3</w:t>
      </w:r>
      <w:r w:rsidR="00D24D21" w:rsidRPr="00D24D21">
        <w:rPr>
          <w:rFonts w:ascii="GHEA Grapalat" w:hAnsi="GHEA Grapalat" w:cs="Sylfaen"/>
          <w:spacing w:val="10"/>
          <w:lang w:val="af-ZA"/>
        </w:rPr>
        <w:t>-</w:t>
      </w:r>
      <w:r w:rsidR="00D24D21" w:rsidRPr="00D24D21">
        <w:rPr>
          <w:rFonts w:ascii="GHEA Grapalat" w:hAnsi="GHEA Grapalat" w:cs="Sylfaen"/>
          <w:spacing w:val="10"/>
          <w:lang w:val="hy-AM"/>
        </w:rPr>
        <w:t>30</w:t>
      </w:r>
      <w:r w:rsidR="00D24D21" w:rsidRPr="00D24D21">
        <w:rPr>
          <w:rFonts w:ascii="GHEA Grapalat" w:hAnsi="GHEA Grapalat" w:cs="Sylfaen"/>
          <w:spacing w:val="10"/>
          <w:lang w:val="af-ZA"/>
        </w:rPr>
        <w:t>.0</w:t>
      </w:r>
      <w:r w:rsidR="00D24D21" w:rsidRPr="00D24D21">
        <w:rPr>
          <w:rFonts w:ascii="GHEA Grapalat" w:hAnsi="GHEA Grapalat" w:cs="Sylfaen"/>
          <w:spacing w:val="10"/>
          <w:lang w:val="hy-AM"/>
        </w:rPr>
        <w:t>4</w:t>
      </w:r>
      <w:r w:rsidR="00D24D21" w:rsidRPr="00D24D21">
        <w:rPr>
          <w:rFonts w:ascii="GHEA Grapalat" w:hAnsi="GHEA Grapalat" w:cs="Sylfaen"/>
          <w:spacing w:val="10"/>
          <w:lang w:val="af-ZA"/>
        </w:rPr>
        <w:t>.201</w:t>
      </w:r>
      <w:r w:rsidR="00D24D21" w:rsidRPr="00D24D21">
        <w:rPr>
          <w:rFonts w:ascii="GHEA Grapalat" w:hAnsi="GHEA Grapalat" w:cs="Sylfaen"/>
          <w:spacing w:val="10"/>
          <w:lang w:val="hy-AM"/>
        </w:rPr>
        <w:t>9-</w:t>
      </w:r>
      <w:r w:rsidR="00175BC0">
        <w:rPr>
          <w:rFonts w:ascii="GHEA Grapalat" w:hAnsi="GHEA Grapalat" w:cs="Sylfaen"/>
          <w:spacing w:val="10"/>
          <w:lang w:val="hy-AM"/>
        </w:rPr>
        <w:t>ԱՍ</w:t>
      </w:r>
      <w:r w:rsidR="00D24D21" w:rsidRPr="00D24D21">
        <w:rPr>
          <w:rFonts w:ascii="GHEA Grapalat" w:hAnsi="GHEA Grapalat" w:cs="Sylfaen"/>
          <w:spacing w:val="10"/>
          <w:lang w:val="af-ZA"/>
        </w:rPr>
        <w:t>-011/0</w:t>
      </w:r>
      <w:r w:rsidRPr="005A24EE">
        <w:rPr>
          <w:rFonts w:ascii="GHEA Grapalat" w:hAnsi="GHEA Grapalat" w:cs="Sylfaen"/>
          <w:spacing w:val="10"/>
          <w:lang w:val="af-ZA"/>
        </w:rPr>
        <w:t xml:space="preserve">) </w:t>
      </w:r>
      <w:r w:rsidRPr="005A24EE">
        <w:rPr>
          <w:rFonts w:ascii="GHEA Grapalat" w:hAnsi="GHEA Grapalat" w:cs="Tahoma"/>
        </w:rPr>
        <w:t>վերաբերյալ</w:t>
      </w:r>
      <w:r w:rsidRPr="00C93B54">
        <w:rPr>
          <w:rFonts w:ascii="GHEA Grapalat" w:hAnsi="GHEA Grapalat"/>
          <w:lang w:val="af-ZA"/>
        </w:rPr>
        <w:t xml:space="preserve"> </w:t>
      </w:r>
      <w:r w:rsidRPr="005A24EE">
        <w:rPr>
          <w:rFonts w:ascii="GHEA Grapalat" w:hAnsi="GHEA Grapalat" w:cs="Tahoma"/>
        </w:rPr>
        <w:t>Հայաս</w:t>
      </w:r>
      <w:r w:rsidRPr="00C93B54">
        <w:rPr>
          <w:rFonts w:ascii="GHEA Grapalat" w:hAnsi="GHEA Grapalat"/>
          <w:lang w:val="af-ZA"/>
        </w:rPr>
        <w:softHyphen/>
      </w:r>
      <w:r w:rsidRPr="005A24EE">
        <w:rPr>
          <w:rFonts w:ascii="GHEA Grapalat" w:hAnsi="GHEA Grapalat" w:cs="Tahoma"/>
        </w:rPr>
        <w:t>տա</w:t>
      </w:r>
      <w:r w:rsidRPr="00C93B54">
        <w:rPr>
          <w:rFonts w:ascii="GHEA Grapalat" w:hAnsi="GHEA Grapalat"/>
          <w:lang w:val="af-ZA"/>
        </w:rPr>
        <w:softHyphen/>
      </w:r>
      <w:r w:rsidRPr="005A24EE">
        <w:rPr>
          <w:rFonts w:ascii="GHEA Grapalat" w:hAnsi="GHEA Grapalat" w:cs="Tahoma"/>
        </w:rPr>
        <w:t>նի</w:t>
      </w:r>
      <w:r w:rsidRPr="00C93B54">
        <w:rPr>
          <w:rFonts w:ascii="GHEA Grapalat" w:hAnsi="GHEA Grapalat"/>
          <w:lang w:val="af-ZA"/>
        </w:rPr>
        <w:t xml:space="preserve"> </w:t>
      </w:r>
      <w:r w:rsidRPr="005A24EE">
        <w:rPr>
          <w:rFonts w:ascii="GHEA Grapalat" w:hAnsi="GHEA Grapalat" w:cs="Tahoma"/>
        </w:rPr>
        <w:t>Հան</w:t>
      </w:r>
      <w:r w:rsidRPr="00C93B54">
        <w:rPr>
          <w:rFonts w:ascii="GHEA Grapalat" w:hAnsi="GHEA Grapalat" w:cs="Tahoma"/>
          <w:lang w:val="af-ZA"/>
        </w:rPr>
        <w:softHyphen/>
      </w:r>
      <w:r w:rsidRPr="005A24EE">
        <w:rPr>
          <w:rFonts w:ascii="GHEA Grapalat" w:hAnsi="GHEA Grapalat" w:cs="Tahoma"/>
        </w:rPr>
        <w:t>րա</w:t>
      </w:r>
      <w:r w:rsidRPr="00C93B54">
        <w:rPr>
          <w:rFonts w:ascii="GHEA Grapalat" w:hAnsi="GHEA Grapalat" w:cs="Tahoma"/>
          <w:lang w:val="af-ZA"/>
        </w:rPr>
        <w:softHyphen/>
      </w:r>
      <w:r w:rsidRPr="005A24EE">
        <w:rPr>
          <w:rFonts w:ascii="GHEA Grapalat" w:hAnsi="GHEA Grapalat" w:cs="Tahoma"/>
        </w:rPr>
        <w:t>պե</w:t>
      </w:r>
      <w:r w:rsidRPr="00C93B54">
        <w:rPr>
          <w:rFonts w:ascii="GHEA Grapalat" w:hAnsi="GHEA Grapalat"/>
          <w:lang w:val="af-ZA"/>
        </w:rPr>
        <w:softHyphen/>
      </w:r>
      <w:r w:rsidRPr="005A24EE">
        <w:rPr>
          <w:rFonts w:ascii="GHEA Grapalat" w:hAnsi="GHEA Grapalat" w:cs="Tahoma"/>
        </w:rPr>
        <w:t>տու</w:t>
      </w:r>
      <w:r w:rsidRPr="00C93B54">
        <w:rPr>
          <w:rFonts w:ascii="GHEA Grapalat" w:hAnsi="GHEA Grapalat"/>
          <w:lang w:val="af-ZA"/>
        </w:rPr>
        <w:softHyphen/>
      </w:r>
      <w:r w:rsidRPr="005A24EE">
        <w:rPr>
          <w:rFonts w:ascii="GHEA Grapalat" w:hAnsi="GHEA Grapalat" w:cs="Tahoma"/>
        </w:rPr>
        <w:t>թյան</w:t>
      </w:r>
      <w:r w:rsidRPr="00C93B54">
        <w:rPr>
          <w:rFonts w:ascii="GHEA Grapalat" w:hAnsi="GHEA Grapalat"/>
          <w:lang w:val="af-ZA"/>
        </w:rPr>
        <w:t xml:space="preserve"> </w:t>
      </w:r>
      <w:r w:rsidRPr="005A24EE">
        <w:rPr>
          <w:rFonts w:ascii="GHEA Grapalat" w:hAnsi="GHEA Grapalat" w:cs="Tahoma"/>
        </w:rPr>
        <w:t>կա</w:t>
      </w:r>
      <w:r w:rsidRPr="00C93B54">
        <w:rPr>
          <w:rFonts w:ascii="GHEA Grapalat" w:hAnsi="GHEA Grapalat"/>
          <w:lang w:val="af-ZA"/>
        </w:rPr>
        <w:softHyphen/>
      </w:r>
      <w:r w:rsidRPr="00C93B54">
        <w:rPr>
          <w:rFonts w:ascii="GHEA Grapalat" w:hAnsi="GHEA Grapalat"/>
          <w:lang w:val="af-ZA"/>
        </w:rPr>
        <w:softHyphen/>
      </w:r>
      <w:r w:rsidRPr="005A24EE">
        <w:rPr>
          <w:rFonts w:ascii="GHEA Grapalat" w:hAnsi="GHEA Grapalat" w:cs="Tahoma"/>
        </w:rPr>
        <w:t>ռա</w:t>
      </w:r>
      <w:r w:rsidRPr="00C93B54">
        <w:rPr>
          <w:rFonts w:ascii="GHEA Grapalat" w:hAnsi="GHEA Grapalat"/>
          <w:lang w:val="af-ZA"/>
        </w:rPr>
        <w:softHyphen/>
      </w:r>
      <w:r w:rsidRPr="00C93B54">
        <w:rPr>
          <w:rFonts w:ascii="GHEA Grapalat" w:hAnsi="GHEA Grapalat"/>
          <w:lang w:val="af-ZA"/>
        </w:rPr>
        <w:softHyphen/>
      </w:r>
      <w:r w:rsidRPr="005A24EE">
        <w:rPr>
          <w:rFonts w:ascii="GHEA Grapalat" w:hAnsi="GHEA Grapalat" w:cs="Tahoma"/>
        </w:rPr>
        <w:t>վա</w:t>
      </w:r>
      <w:r w:rsidRPr="00C93B54">
        <w:rPr>
          <w:rFonts w:ascii="GHEA Grapalat" w:hAnsi="GHEA Grapalat"/>
          <w:lang w:val="af-ZA"/>
        </w:rPr>
        <w:softHyphen/>
      </w:r>
      <w:r w:rsidRPr="005A24EE">
        <w:rPr>
          <w:rFonts w:ascii="GHEA Grapalat" w:hAnsi="GHEA Grapalat" w:cs="Tahoma"/>
        </w:rPr>
        <w:t>րու</w:t>
      </w:r>
      <w:r w:rsidRPr="00C93B54">
        <w:rPr>
          <w:rFonts w:ascii="GHEA Grapalat" w:hAnsi="GHEA Grapalat"/>
          <w:lang w:val="af-ZA"/>
        </w:rPr>
        <w:softHyphen/>
      </w:r>
      <w:r w:rsidRPr="005A24EE">
        <w:rPr>
          <w:rFonts w:ascii="GHEA Grapalat" w:hAnsi="GHEA Grapalat" w:cs="Tahoma"/>
        </w:rPr>
        <w:t>թյան</w:t>
      </w:r>
      <w:r w:rsidRPr="00C93B54">
        <w:rPr>
          <w:rFonts w:ascii="GHEA Grapalat" w:hAnsi="GHEA Grapalat"/>
          <w:lang w:val="af-ZA"/>
        </w:rPr>
        <w:t xml:space="preserve"> </w:t>
      </w:r>
      <w:r w:rsidRPr="005A24EE">
        <w:rPr>
          <w:rFonts w:ascii="GHEA Grapalat" w:hAnsi="GHEA Grapalat" w:cs="Tahoma"/>
        </w:rPr>
        <w:t>առաջար</w:t>
      </w:r>
      <w:r w:rsidRPr="00C93B54">
        <w:rPr>
          <w:rFonts w:ascii="GHEA Grapalat" w:hAnsi="GHEA Grapalat"/>
          <w:lang w:val="af-ZA"/>
        </w:rPr>
        <w:softHyphen/>
      </w:r>
      <w:r w:rsidRPr="005A24EE">
        <w:rPr>
          <w:rFonts w:ascii="GHEA Grapalat" w:hAnsi="GHEA Grapalat" w:cs="Tahoma"/>
        </w:rPr>
        <w:t>կությանը</w:t>
      </w:r>
      <w:r w:rsidRPr="00C93B54">
        <w:rPr>
          <w:rFonts w:ascii="GHEA Grapalat" w:hAnsi="GHEA Grapalat"/>
          <w:lang w:val="af-ZA"/>
        </w:rPr>
        <w:t xml:space="preserve">: </w:t>
      </w:r>
    </w:p>
    <w:p w:rsidR="005A24EE" w:rsidRPr="00C93B54" w:rsidRDefault="005A24EE" w:rsidP="005A24EE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C93B54">
        <w:rPr>
          <w:rFonts w:ascii="GHEA Grapalat" w:hAnsi="GHEA Grapalat"/>
          <w:szCs w:val="22"/>
          <w:lang w:val="af-ZA"/>
        </w:rPr>
        <w:t xml:space="preserve">2. </w:t>
      </w:r>
      <w:r w:rsidRPr="005A24EE">
        <w:rPr>
          <w:rFonts w:ascii="GHEA Grapalat" w:hAnsi="GHEA Grapalat"/>
          <w:szCs w:val="22"/>
        </w:rPr>
        <w:t>Հայաս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տա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նի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Հանրապե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տու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թյան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կա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ռա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վա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րու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թյան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առաջար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կությունը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սահ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ման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ված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կարգով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ներկայացնել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Հա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յաս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C93B54">
        <w:rPr>
          <w:rFonts w:ascii="GHEA Grapalat" w:hAnsi="GHEA Grapalat"/>
          <w:szCs w:val="22"/>
          <w:lang w:val="af-ZA"/>
        </w:rPr>
        <w:softHyphen/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տա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նի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Հան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րա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պե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տու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թյան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Ազգային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ժողովի</w:t>
      </w:r>
      <w:r w:rsidRPr="00C93B54">
        <w:rPr>
          <w:rFonts w:ascii="GHEA Grapalat" w:hAnsi="GHEA Grapalat"/>
          <w:szCs w:val="22"/>
          <w:lang w:val="af-ZA"/>
        </w:rPr>
        <w:t xml:space="preserve"> </w:t>
      </w:r>
      <w:r w:rsidRPr="005A24EE">
        <w:rPr>
          <w:rFonts w:ascii="GHEA Grapalat" w:hAnsi="GHEA Grapalat"/>
          <w:szCs w:val="22"/>
        </w:rPr>
        <w:t>աշխա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տա</w:t>
      </w:r>
      <w:r w:rsidRPr="00C93B54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/>
          <w:szCs w:val="22"/>
        </w:rPr>
        <w:t>կազմ</w:t>
      </w:r>
      <w:r w:rsidRPr="00C93B54">
        <w:rPr>
          <w:rFonts w:ascii="GHEA Grapalat" w:hAnsi="GHEA Grapalat"/>
          <w:szCs w:val="22"/>
          <w:lang w:val="af-ZA"/>
        </w:rPr>
        <w:t>:</w:t>
      </w:r>
    </w:p>
    <w:p w:rsidR="005A24EE" w:rsidRPr="00C93B54" w:rsidRDefault="005A24EE" w:rsidP="005A24EE">
      <w:pPr>
        <w:rPr>
          <w:rFonts w:ascii="GHEA Grapalat" w:hAnsi="GHEA Grapalat" w:cs="Times New Roman"/>
          <w:lang w:val="af-ZA"/>
        </w:rPr>
      </w:pPr>
    </w:p>
    <w:p w:rsidR="005A24EE" w:rsidRPr="001B3E66" w:rsidRDefault="005A24EE" w:rsidP="005A24EE">
      <w:pPr>
        <w:pStyle w:val="mechtex"/>
        <w:jc w:val="left"/>
        <w:rPr>
          <w:rFonts w:ascii="GHEA Grapalat" w:hAnsi="GHEA Grapalat"/>
          <w:caps/>
          <w:lang w:val="af-ZA"/>
        </w:rPr>
      </w:pPr>
      <w:r w:rsidRPr="001B3E66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5A24EE" w:rsidRPr="001B3E66" w:rsidRDefault="005A24EE" w:rsidP="005A24EE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C93B54">
        <w:rPr>
          <w:rFonts w:ascii="GHEA Grapalat" w:hAnsi="GHEA Grapalat" w:cs="Sylfaen"/>
          <w:lang w:val="af-ZA"/>
        </w:rPr>
        <w:t xml:space="preserve">              </w:t>
      </w:r>
      <w:r w:rsidRPr="001B3E66">
        <w:rPr>
          <w:rFonts w:ascii="GHEA Grapalat" w:hAnsi="GHEA Grapalat" w:cs="Sylfaen"/>
        </w:rPr>
        <w:t>ՎԱՐՉԱՊԵՏ</w:t>
      </w:r>
      <w:r w:rsidRPr="001B3E66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1B3E66">
        <w:rPr>
          <w:rFonts w:ascii="GHEA Grapalat" w:hAnsi="GHEA Grapalat" w:cs="Arial Armenian"/>
          <w:lang w:val="af-ZA"/>
        </w:rPr>
        <w:tab/>
      </w:r>
      <w:r w:rsidRPr="001B3E66">
        <w:rPr>
          <w:rFonts w:ascii="GHEA Grapalat" w:hAnsi="GHEA Grapalat" w:cs="Arial Armenian"/>
          <w:lang w:val="af-ZA"/>
        </w:rPr>
        <w:tab/>
        <w:t xml:space="preserve">   </w:t>
      </w:r>
      <w:r w:rsidRPr="001B3E66">
        <w:rPr>
          <w:rFonts w:ascii="GHEA Grapalat" w:hAnsi="GHEA Grapalat" w:cs="Arial Armenian"/>
        </w:rPr>
        <w:t>Ն</w:t>
      </w:r>
      <w:r w:rsidRPr="001B3E66">
        <w:rPr>
          <w:rFonts w:ascii="GHEA Grapalat" w:hAnsi="GHEA Grapalat" w:cs="Sylfaen"/>
          <w:lang w:val="af-ZA"/>
        </w:rPr>
        <w:t>.</w:t>
      </w:r>
      <w:r w:rsidRPr="001B3E66">
        <w:rPr>
          <w:rFonts w:ascii="GHEA Grapalat" w:hAnsi="GHEA Grapalat" w:cs="Arial Armenian"/>
          <w:lang w:val="af-ZA"/>
        </w:rPr>
        <w:t xml:space="preserve"> ՓԱՇԻՆ</w:t>
      </w:r>
      <w:r w:rsidRPr="001B3E66">
        <w:rPr>
          <w:rFonts w:ascii="GHEA Grapalat" w:hAnsi="GHEA Grapalat" w:cs="Sylfaen"/>
        </w:rPr>
        <w:t>ՅԱՆ</w:t>
      </w:r>
    </w:p>
    <w:p w:rsidR="005A24EE" w:rsidRPr="001B3E66" w:rsidRDefault="005A24EE" w:rsidP="005A24EE">
      <w:pPr>
        <w:rPr>
          <w:rFonts w:ascii="GHEA Grapalat" w:hAnsi="GHEA Grapalat" w:cs="Times New Roman"/>
          <w:lang w:val="af-ZA"/>
        </w:rPr>
      </w:pPr>
    </w:p>
    <w:p w:rsidR="005A24EE" w:rsidRPr="00FA3B24" w:rsidRDefault="005A24EE" w:rsidP="005A24EE">
      <w:pPr>
        <w:rPr>
          <w:rFonts w:ascii="GHEA Grapalat" w:hAnsi="GHEA Grapalat"/>
          <w:spacing w:val="-4"/>
          <w:lang w:val="hy-AM"/>
        </w:rPr>
      </w:pPr>
      <w:r w:rsidRPr="001B3E66">
        <w:rPr>
          <w:rFonts w:ascii="GHEA Grapalat" w:hAnsi="GHEA Grapalat"/>
          <w:lang w:val="af-ZA"/>
        </w:rPr>
        <w:t xml:space="preserve">   </w:t>
      </w:r>
      <w:r w:rsidRPr="001B3E66">
        <w:rPr>
          <w:rFonts w:ascii="GHEA Grapalat" w:hAnsi="GHEA Grapalat"/>
          <w:lang w:val="af-ZA"/>
        </w:rPr>
        <w:tab/>
        <w:t xml:space="preserve">   201</w:t>
      </w:r>
      <w:r w:rsidR="00FA3B24">
        <w:rPr>
          <w:rFonts w:ascii="GHEA Grapalat" w:hAnsi="GHEA Grapalat"/>
          <w:lang w:val="hy-AM"/>
        </w:rPr>
        <w:t>9</w:t>
      </w:r>
      <w:r w:rsidRPr="001B3E66">
        <w:rPr>
          <w:rFonts w:ascii="GHEA Grapalat" w:hAnsi="GHEA Grapalat"/>
          <w:lang w:val="af-ZA"/>
        </w:rPr>
        <w:t xml:space="preserve"> </w:t>
      </w:r>
      <w:r w:rsidRPr="001B3E66">
        <w:rPr>
          <w:rFonts w:ascii="GHEA Grapalat" w:hAnsi="GHEA Grapalat" w:cs="Sylfaen"/>
        </w:rPr>
        <w:t>թ</w:t>
      </w:r>
      <w:r w:rsidRPr="001B3E66">
        <w:rPr>
          <w:rFonts w:ascii="GHEA Grapalat" w:hAnsi="GHEA Grapalat" w:cs="Arial Armenian"/>
          <w:lang w:val="af-ZA"/>
        </w:rPr>
        <w:t xml:space="preserve">. </w:t>
      </w:r>
      <w:r w:rsidR="00FA3B24">
        <w:rPr>
          <w:rFonts w:ascii="GHEA Grapalat" w:hAnsi="GHEA Grapalat" w:cs="IRTEK Courier"/>
          <w:spacing w:val="-4"/>
          <w:lang w:val="hy-AM"/>
        </w:rPr>
        <w:t>մայիսի</w:t>
      </w:r>
    </w:p>
    <w:p w:rsidR="005A24EE" w:rsidRPr="00C93B54" w:rsidRDefault="005A24EE" w:rsidP="005A24EE">
      <w:pPr>
        <w:pStyle w:val="mechtex"/>
        <w:jc w:val="left"/>
        <w:rPr>
          <w:rFonts w:ascii="GHEA Grapalat" w:hAnsi="GHEA Grapalat" w:cs="Sylfaen"/>
          <w:lang w:val="af-ZA"/>
        </w:rPr>
      </w:pPr>
      <w:r w:rsidRPr="001B3E66">
        <w:rPr>
          <w:rFonts w:ascii="GHEA Grapalat" w:hAnsi="GHEA Grapalat"/>
          <w:lang w:val="af-ZA"/>
        </w:rPr>
        <w:tab/>
        <w:t xml:space="preserve">          </w:t>
      </w:r>
      <w:r w:rsidRPr="001B3E66">
        <w:rPr>
          <w:rFonts w:ascii="GHEA Grapalat" w:hAnsi="GHEA Grapalat" w:cs="Sylfaen"/>
        </w:rPr>
        <w:t>Երևան</w:t>
      </w:r>
    </w:p>
    <w:p w:rsidR="005A24EE" w:rsidRPr="00C93B54" w:rsidRDefault="005A24EE" w:rsidP="005A24EE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5A24EE" w:rsidRDefault="005A24EE" w:rsidP="005A24EE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hy-AM" w:eastAsia="en-GB"/>
        </w:rPr>
      </w:pPr>
    </w:p>
    <w:p w:rsidR="00BC7635" w:rsidRDefault="00BC7635" w:rsidP="00FA364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lang w:val="af-ZA" w:eastAsia="en-GB"/>
        </w:rPr>
      </w:pPr>
    </w:p>
    <w:p w:rsidR="00B002DA" w:rsidRDefault="00B002DA" w:rsidP="00FA364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lang w:val="af-ZA" w:eastAsia="en-GB"/>
        </w:rPr>
      </w:pPr>
    </w:p>
    <w:p w:rsidR="00B002DA" w:rsidRDefault="00B002DA" w:rsidP="00FA364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lang w:val="af-ZA" w:eastAsia="en-GB"/>
        </w:rPr>
      </w:pPr>
    </w:p>
    <w:p w:rsidR="00357C2A" w:rsidRPr="001E17B0" w:rsidRDefault="00357C2A" w:rsidP="00FB2966">
      <w:pPr>
        <w:spacing w:after="0" w:line="240" w:lineRule="auto"/>
        <w:ind w:left="720" w:right="835"/>
        <w:jc w:val="center"/>
        <w:rPr>
          <w:rFonts w:ascii="GHEA Grapalat" w:eastAsia="Times New Roman" w:hAnsi="GHEA Grapalat" w:cs="Times New Roman"/>
          <w:b/>
          <w:iCs/>
          <w:lang w:val="af-ZA" w:eastAsia="en-GB"/>
        </w:rPr>
      </w:pP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«</w:t>
      </w:r>
      <w:r w:rsidR="00175BC0" w:rsidRPr="00175BC0">
        <w:rPr>
          <w:rFonts w:ascii="GHEA Grapalat" w:eastAsia="Times New Roman" w:hAnsi="GHEA Grapalat" w:cs="Times New Roman"/>
          <w:b/>
          <w:iCs/>
          <w:lang w:val="af-ZA" w:eastAsia="en-GB"/>
        </w:rPr>
        <w:t>ՀԱՅԱՍՏԱՆԻ ՀԱՆՐԱՊԵՏՈՒԹՅԱՆ ԱՇԽԱՏԱՆՔԱՅԻՆ ՕՐԵՆՍԳՐՔՈՒՄ ԼՐԱՑՈՒՄ ԿԱՏԱՐԵԼՈՒ ՄԱՍԻՆ</w:t>
      </w: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» ՀԱՅԱՍՏԱՆԻ ՀԱՆՐԱՊԵՏՈՒԹՅԱՆ ՕՐԵՆՔԻ ՆԱԽԱԳԾԻ</w:t>
      </w:r>
      <w:r w:rsidR="00FB2966">
        <w:rPr>
          <w:rFonts w:ascii="GHEA Grapalat" w:eastAsia="Times New Roman" w:hAnsi="GHEA Grapalat" w:cs="Times New Roman"/>
          <w:b/>
          <w:iCs/>
          <w:lang w:val="af-ZA" w:eastAsia="en-GB"/>
        </w:rPr>
        <w:t xml:space="preserve"> </w:t>
      </w: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(Պ-12</w:t>
      </w:r>
      <w:r w:rsidR="00BC7635">
        <w:rPr>
          <w:rFonts w:ascii="GHEA Grapalat" w:eastAsia="Times New Roman" w:hAnsi="GHEA Grapalat" w:cs="Times New Roman"/>
          <w:b/>
          <w:iCs/>
          <w:lang w:val="hy-AM" w:eastAsia="en-GB"/>
        </w:rPr>
        <w:t>3</w:t>
      </w: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-</w:t>
      </w:r>
      <w:r w:rsidR="008873E1" w:rsidRPr="001E17B0">
        <w:rPr>
          <w:rFonts w:ascii="GHEA Grapalat" w:eastAsia="Times New Roman" w:hAnsi="GHEA Grapalat" w:cs="Times New Roman"/>
          <w:b/>
          <w:iCs/>
          <w:lang w:val="hy-AM" w:eastAsia="en-GB"/>
        </w:rPr>
        <w:t>30</w:t>
      </w: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.04.2019-</w:t>
      </w:r>
      <w:r w:rsidR="00BC7635">
        <w:rPr>
          <w:rFonts w:ascii="GHEA Grapalat" w:eastAsia="Times New Roman" w:hAnsi="GHEA Grapalat" w:cs="Times New Roman"/>
          <w:b/>
          <w:iCs/>
          <w:lang w:val="hy-AM" w:eastAsia="en-GB"/>
        </w:rPr>
        <w:t>ԱՍ</w:t>
      </w: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 xml:space="preserve">-011/0) 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ՎԵՐԱ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ԲԵՐ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ՅԱԼ ՀԱ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ՅԱՍ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ՏԱ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ՆԻ ՀԱ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Ն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ՐԱ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ՊԵ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ՏՈՒ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ԹՅԱՆ ԿԱՌԱ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ՎԱ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ՐՈՒ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ԹՅԱՆ  ԱՌԱ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ՋԱՐ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ԿՈՒ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ԹՅՈՒՆԸ</w:t>
      </w:r>
    </w:p>
    <w:p w:rsidR="00357C2A" w:rsidRPr="00357C2A" w:rsidRDefault="00357C2A" w:rsidP="00357C2A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 w:eastAsia="en-GB"/>
        </w:rPr>
      </w:pPr>
    </w:p>
    <w:p w:rsidR="00F57C0F" w:rsidRDefault="00A55834" w:rsidP="00A55834">
      <w:pPr>
        <w:spacing w:after="0" w:line="360" w:lineRule="auto"/>
        <w:rPr>
          <w:rFonts w:ascii="GHEA Grapalat" w:hAnsi="GHEA Grapalat" w:cs="Sylfaen"/>
          <w:spacing w:val="10"/>
          <w:lang w:val="hy-AM"/>
        </w:rPr>
      </w:pPr>
      <w:r>
        <w:rPr>
          <w:rFonts w:ascii="GHEA Grapalat" w:hAnsi="GHEA Grapalat" w:cs="Sylfaen"/>
          <w:spacing w:val="10"/>
          <w:lang w:val="hy-AM"/>
        </w:rPr>
        <w:t xml:space="preserve">  </w:t>
      </w:r>
    </w:p>
    <w:p w:rsidR="00FB2966" w:rsidRDefault="00FB2966" w:rsidP="00FB2966">
      <w:pPr>
        <w:spacing w:after="0" w:line="360" w:lineRule="auto"/>
        <w:ind w:firstLine="720"/>
        <w:jc w:val="both"/>
        <w:rPr>
          <w:rFonts w:ascii="GHEA Grapalat" w:hAnsi="GHEA Grapalat" w:cs="Sylfaen"/>
          <w:spacing w:val="10"/>
          <w:lang w:val="af-ZA"/>
        </w:rPr>
      </w:pPr>
      <w:r>
        <w:rPr>
          <w:rFonts w:ascii="GHEA Grapalat" w:hAnsi="GHEA Grapalat" w:cs="Sylfaen"/>
          <w:spacing w:val="10"/>
          <w:lang w:val="hy-AM"/>
        </w:rPr>
        <w:t xml:space="preserve">Հայաստանի Հանրապետության կառավարությունը </w:t>
      </w:r>
      <w:r w:rsidR="00357C2A" w:rsidRPr="00357C2A">
        <w:rPr>
          <w:rFonts w:ascii="GHEA Grapalat" w:hAnsi="GHEA Grapalat" w:cs="Sylfaen"/>
          <w:spacing w:val="10"/>
          <w:lang w:val="af-ZA"/>
        </w:rPr>
        <w:t>«</w:t>
      </w:r>
      <w:r w:rsidR="00A55834" w:rsidRPr="00A55834">
        <w:rPr>
          <w:rFonts w:ascii="GHEA Grapalat" w:hAnsi="GHEA Grapalat" w:cs="Sylfaen"/>
          <w:spacing w:val="10"/>
          <w:lang w:val="hy-AM"/>
        </w:rPr>
        <w:t>Հ</w:t>
      </w:r>
      <w:r w:rsidR="00A55834" w:rsidRPr="00A55834">
        <w:rPr>
          <w:rFonts w:ascii="GHEA Grapalat" w:hAnsi="GHEA Grapalat" w:cs="Sylfaen"/>
          <w:spacing w:val="10"/>
          <w:lang w:val="af-ZA"/>
        </w:rPr>
        <w:t xml:space="preserve">այաստանի </w:t>
      </w:r>
      <w:r w:rsidR="00A55834" w:rsidRPr="00A55834">
        <w:rPr>
          <w:rFonts w:ascii="GHEA Grapalat" w:hAnsi="GHEA Grapalat" w:cs="Sylfaen"/>
          <w:spacing w:val="10"/>
          <w:lang w:val="hy-AM"/>
        </w:rPr>
        <w:t>Հ</w:t>
      </w:r>
      <w:r w:rsidR="00A55834" w:rsidRPr="00A55834">
        <w:rPr>
          <w:rFonts w:ascii="GHEA Grapalat" w:hAnsi="GHEA Grapalat" w:cs="Sylfaen"/>
          <w:spacing w:val="10"/>
          <w:lang w:val="af-ZA"/>
        </w:rPr>
        <w:t xml:space="preserve">անրապետության </w:t>
      </w:r>
      <w:r w:rsidR="00C61E30">
        <w:rPr>
          <w:rFonts w:ascii="GHEA Grapalat" w:hAnsi="GHEA Grapalat" w:cs="Sylfaen"/>
          <w:spacing w:val="10"/>
          <w:lang w:val="hy-AM"/>
        </w:rPr>
        <w:t>աշխատանքային</w:t>
      </w:r>
      <w:r w:rsidR="00A55834" w:rsidRPr="00A55834">
        <w:rPr>
          <w:rFonts w:ascii="GHEA Grapalat" w:hAnsi="GHEA Grapalat" w:cs="Sylfaen"/>
          <w:spacing w:val="10"/>
          <w:lang w:val="af-ZA"/>
        </w:rPr>
        <w:t xml:space="preserve"> օրենսգրքում լրացում կատարելու մասին</w:t>
      </w:r>
      <w:r w:rsidR="00357C2A" w:rsidRPr="00357C2A">
        <w:rPr>
          <w:rFonts w:ascii="GHEA Grapalat" w:hAnsi="GHEA Grapalat" w:cs="Sylfaen"/>
          <w:spacing w:val="10"/>
          <w:lang w:val="af-ZA"/>
        </w:rPr>
        <w:t xml:space="preserve">» </w:t>
      </w:r>
      <w:r w:rsidR="00622001" w:rsidRPr="00485408">
        <w:rPr>
          <w:rFonts w:ascii="GHEA Grapalat" w:hAnsi="GHEA Grapalat" w:cs="GHEA Grapalat"/>
          <w:bCs/>
          <w:lang w:val="af-ZA"/>
        </w:rPr>
        <w:t>(</w:t>
      </w:r>
      <w:r w:rsidR="00622001" w:rsidRPr="00622001">
        <w:rPr>
          <w:rFonts w:ascii="GHEA Grapalat" w:hAnsi="GHEA Grapalat" w:cs="GHEA Grapalat"/>
          <w:bCs/>
          <w:lang w:val="hy-AM"/>
        </w:rPr>
        <w:t>այսուհետ՝</w:t>
      </w:r>
      <w:r w:rsidR="00622001" w:rsidRPr="00485408">
        <w:rPr>
          <w:rFonts w:ascii="GHEA Grapalat" w:hAnsi="GHEA Grapalat" w:cs="GHEA Grapalat"/>
          <w:bCs/>
          <w:lang w:val="af-ZA"/>
        </w:rPr>
        <w:t xml:space="preserve"> </w:t>
      </w:r>
      <w:r w:rsidR="00622001" w:rsidRPr="00622001">
        <w:rPr>
          <w:rFonts w:ascii="GHEA Grapalat" w:hAnsi="GHEA Grapalat" w:cs="GHEA Grapalat"/>
          <w:bCs/>
          <w:lang w:val="hy-AM"/>
        </w:rPr>
        <w:t>Նախագիծ</w:t>
      </w:r>
      <w:r w:rsidR="00622001" w:rsidRPr="00485408">
        <w:rPr>
          <w:rFonts w:ascii="GHEA Grapalat" w:hAnsi="GHEA Grapalat" w:cs="GHEA Grapalat"/>
          <w:bCs/>
          <w:lang w:val="af-ZA"/>
        </w:rPr>
        <w:t>)</w:t>
      </w:r>
      <w:r w:rsidR="00622001">
        <w:rPr>
          <w:rFonts w:ascii="GHEA Grapalat" w:hAnsi="GHEA Grapalat" w:cs="GHEA Grapalat"/>
          <w:bCs/>
          <w:lang w:val="hy-AM"/>
        </w:rPr>
        <w:t xml:space="preserve"> </w:t>
      </w:r>
      <w:r w:rsidR="00357C2A" w:rsidRPr="00357C2A">
        <w:rPr>
          <w:rFonts w:ascii="GHEA Grapalat" w:hAnsi="GHEA Grapalat" w:cs="Sylfaen"/>
          <w:spacing w:val="10"/>
          <w:lang w:val="af-ZA"/>
        </w:rPr>
        <w:t>Հայաստանի Հանրապետության օրենքի նախա</w:t>
      </w:r>
      <w:r w:rsidR="00357C2A" w:rsidRPr="00357C2A">
        <w:rPr>
          <w:rFonts w:ascii="GHEA Grapalat" w:hAnsi="GHEA Grapalat" w:cs="Sylfaen"/>
          <w:spacing w:val="10"/>
          <w:lang w:val="af-ZA"/>
        </w:rPr>
        <w:softHyphen/>
      </w:r>
      <w:r w:rsidR="006F7F6A">
        <w:rPr>
          <w:rFonts w:ascii="GHEA Grapalat" w:hAnsi="GHEA Grapalat" w:cs="Sylfaen"/>
          <w:spacing w:val="10"/>
          <w:lang w:val="af-ZA"/>
        </w:rPr>
        <w:t>գծ</w:t>
      </w:r>
      <w:r w:rsidR="006F7F6A">
        <w:rPr>
          <w:rFonts w:ascii="GHEA Grapalat" w:hAnsi="GHEA Grapalat" w:cs="Sylfaen"/>
          <w:spacing w:val="10"/>
          <w:lang w:val="hy-AM"/>
        </w:rPr>
        <w:t xml:space="preserve">ի </w:t>
      </w:r>
      <w:r w:rsidR="00E0226F">
        <w:rPr>
          <w:rFonts w:ascii="GHEA Grapalat" w:hAnsi="GHEA Grapalat" w:cs="Sylfaen"/>
          <w:spacing w:val="10"/>
          <w:lang w:val="hy-AM"/>
        </w:rPr>
        <w:t>վերաբերյալ</w:t>
      </w:r>
      <w:r>
        <w:rPr>
          <w:rFonts w:ascii="GHEA Grapalat" w:hAnsi="GHEA Grapalat" w:cs="Sylfaen"/>
          <w:spacing w:val="10"/>
          <w:lang w:val="af-ZA"/>
        </w:rPr>
        <w:t xml:space="preserve"> հայտնում է հետևյալը.</w:t>
      </w:r>
    </w:p>
    <w:p w:rsidR="00645A2E" w:rsidRDefault="00645A2E" w:rsidP="00645A2E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af-ZA"/>
        </w:rPr>
      </w:pPr>
      <w:r w:rsidRPr="00645A2E">
        <w:rPr>
          <w:rFonts w:ascii="GHEA Grapalat" w:hAnsi="GHEA Grapalat" w:cs="Sylfaen"/>
          <w:bCs/>
          <w:spacing w:val="10"/>
          <w:lang w:val="en-US"/>
        </w:rPr>
        <w:t>ՀՀ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աշխատանքային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օրենսգրքի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="00FB2966" w:rsidRPr="00FB2966">
        <w:rPr>
          <w:rFonts w:ascii="GHEA Grapalat" w:hAnsi="GHEA Grapalat" w:cs="Sylfaen"/>
          <w:bCs/>
          <w:spacing w:val="10"/>
          <w:lang w:val="af-ZA"/>
        </w:rPr>
        <w:t>(</w:t>
      </w:r>
      <w:r w:rsidR="00FB2966">
        <w:rPr>
          <w:rFonts w:ascii="GHEA Grapalat" w:hAnsi="GHEA Grapalat" w:cs="Sylfaen"/>
          <w:bCs/>
          <w:spacing w:val="10"/>
          <w:lang w:val="hy-AM"/>
        </w:rPr>
        <w:t xml:space="preserve">այսուհետ՝ </w:t>
      </w:r>
      <w:r w:rsidR="00FB2966" w:rsidRPr="00645A2E">
        <w:rPr>
          <w:rFonts w:ascii="GHEA Grapalat" w:hAnsi="GHEA Grapalat" w:cs="Sylfaen"/>
          <w:bCs/>
          <w:spacing w:val="10"/>
          <w:lang w:val="en-US"/>
        </w:rPr>
        <w:t>Օրենսգ</w:t>
      </w:r>
      <w:r w:rsidR="00FB2966">
        <w:rPr>
          <w:rFonts w:ascii="GHEA Grapalat" w:hAnsi="GHEA Grapalat" w:cs="Sylfaen"/>
          <w:bCs/>
          <w:spacing w:val="10"/>
          <w:lang w:val="hy-AM"/>
        </w:rPr>
        <w:t>ի</w:t>
      </w:r>
      <w:r w:rsidR="00FB2966">
        <w:rPr>
          <w:rFonts w:ascii="GHEA Grapalat" w:hAnsi="GHEA Grapalat" w:cs="Sylfaen"/>
          <w:bCs/>
          <w:spacing w:val="10"/>
          <w:lang w:val="en-US"/>
        </w:rPr>
        <w:t>րք</w:t>
      </w:r>
      <w:r w:rsidR="00FB2966" w:rsidRPr="00FB2966">
        <w:rPr>
          <w:rFonts w:ascii="GHEA Grapalat" w:hAnsi="GHEA Grapalat" w:cs="Sylfaen"/>
          <w:bCs/>
          <w:spacing w:val="10"/>
          <w:lang w:val="af-ZA"/>
        </w:rPr>
        <w:t>)</w:t>
      </w:r>
      <w:r w:rsidR="00FB2966"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լրացվող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192-</w:t>
      </w:r>
      <w:r w:rsidRPr="00645A2E">
        <w:rPr>
          <w:rFonts w:ascii="GHEA Grapalat" w:hAnsi="GHEA Grapalat" w:cs="Sylfaen"/>
          <w:bCs/>
          <w:spacing w:val="10"/>
          <w:lang w:val="en-US"/>
        </w:rPr>
        <w:t>րդ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հոդվածի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2-</w:t>
      </w:r>
      <w:r w:rsidRPr="00645A2E">
        <w:rPr>
          <w:rFonts w:ascii="GHEA Grapalat" w:hAnsi="GHEA Grapalat" w:cs="Sylfaen"/>
          <w:bCs/>
          <w:spacing w:val="10"/>
          <w:lang w:val="en-US"/>
        </w:rPr>
        <w:t>րդ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մասի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համաձայն՝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աշխատավարձը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վճարվում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է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արժույթով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և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/>
          <w:bCs/>
          <w:spacing w:val="10"/>
          <w:lang w:val="en-US"/>
        </w:rPr>
        <w:t>կարող</w:t>
      </w:r>
      <w:r w:rsidRPr="00645A2E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/>
          <w:bCs/>
          <w:spacing w:val="10"/>
          <w:lang w:val="en-US"/>
        </w:rPr>
        <w:t>է</w:t>
      </w:r>
      <w:r w:rsidRPr="00645A2E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/>
          <w:bCs/>
          <w:spacing w:val="10"/>
          <w:lang w:val="en-US"/>
        </w:rPr>
        <w:t>վճարվել</w:t>
      </w:r>
      <w:r w:rsidRPr="00645A2E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/>
          <w:bCs/>
          <w:spacing w:val="10"/>
          <w:lang w:val="en-US"/>
        </w:rPr>
        <w:t>կանխիկ</w:t>
      </w:r>
      <w:r w:rsidRPr="00645A2E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/>
          <w:bCs/>
          <w:spacing w:val="10"/>
          <w:lang w:val="en-US"/>
        </w:rPr>
        <w:t>կամ</w:t>
      </w:r>
      <w:r w:rsidRPr="00645A2E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/>
          <w:bCs/>
          <w:spacing w:val="10"/>
          <w:lang w:val="en-US"/>
        </w:rPr>
        <w:t>անկանխիկ՝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բանկային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վկայագրով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645A2E">
        <w:rPr>
          <w:rFonts w:ascii="GHEA Grapalat" w:hAnsi="GHEA Grapalat" w:cs="Sylfaen"/>
          <w:bCs/>
          <w:spacing w:val="10"/>
          <w:lang w:val="en-US"/>
        </w:rPr>
        <w:t>չեկերով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կամ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աշխատողի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նշած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բանկային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հաշվին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դրամական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փոխանցումով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: </w:t>
      </w:r>
    </w:p>
    <w:p w:rsidR="00FB2966" w:rsidRDefault="00645A2E" w:rsidP="00FB2966">
      <w:pPr>
        <w:spacing w:after="0" w:line="360" w:lineRule="auto"/>
        <w:ind w:firstLine="720"/>
        <w:jc w:val="both"/>
        <w:rPr>
          <w:rFonts w:ascii="GHEA Grapalat" w:hAnsi="GHEA Grapalat" w:cs="Sylfaen"/>
          <w:bCs/>
          <w:spacing w:val="10"/>
          <w:lang w:val="af-ZA"/>
        </w:rPr>
      </w:pPr>
      <w:r w:rsidRPr="00645A2E">
        <w:rPr>
          <w:rFonts w:ascii="GHEA Grapalat" w:hAnsi="GHEA Grapalat" w:cs="Sylfaen"/>
          <w:bCs/>
          <w:spacing w:val="10"/>
          <w:lang w:val="en-US"/>
        </w:rPr>
        <w:t>Օրենսգրքով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աշխատավարձի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վճարման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այլընտրանքային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եղանակների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նախա</w:t>
      </w:r>
      <w:r w:rsidR="00987899" w:rsidRPr="00987899">
        <w:rPr>
          <w:rFonts w:ascii="GHEA Grapalat" w:hAnsi="GHEA Grapalat" w:cs="Sylfaen"/>
          <w:bCs/>
          <w:spacing w:val="10"/>
          <w:lang w:val="af-ZA"/>
        </w:rPr>
        <w:softHyphen/>
      </w:r>
      <w:r w:rsidRPr="00645A2E">
        <w:rPr>
          <w:rFonts w:ascii="GHEA Grapalat" w:hAnsi="GHEA Grapalat" w:cs="Sylfaen"/>
          <w:bCs/>
          <w:spacing w:val="10"/>
          <w:lang w:val="en-US"/>
        </w:rPr>
        <w:t>տեսումն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ինքնանպատակ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չէ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645A2E">
        <w:rPr>
          <w:rFonts w:ascii="GHEA Grapalat" w:hAnsi="GHEA Grapalat" w:cs="Sylfaen"/>
          <w:bCs/>
          <w:spacing w:val="10"/>
          <w:lang w:val="en-US"/>
        </w:rPr>
        <w:t>այլ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պայմանավորված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է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նրանով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645A2E">
        <w:rPr>
          <w:rFonts w:ascii="GHEA Grapalat" w:hAnsi="GHEA Grapalat" w:cs="Sylfaen"/>
          <w:bCs/>
          <w:spacing w:val="10"/>
          <w:lang w:val="en-US"/>
        </w:rPr>
        <w:t>որ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գործատուն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="00987899">
        <w:rPr>
          <w:rFonts w:ascii="GHEA Grapalat" w:hAnsi="GHEA Grapalat" w:cs="Sylfaen"/>
          <w:bCs/>
          <w:spacing w:val="10"/>
          <w:lang w:val="hy-AM"/>
        </w:rPr>
        <w:t>և աշ</w:t>
      </w:r>
      <w:r w:rsidR="00987899">
        <w:rPr>
          <w:rFonts w:ascii="GHEA Grapalat" w:hAnsi="GHEA Grapalat" w:cs="Sylfaen"/>
          <w:bCs/>
          <w:spacing w:val="10"/>
          <w:lang w:val="hy-AM"/>
        </w:rPr>
        <w:softHyphen/>
        <w:t xml:space="preserve">խատողը </w:t>
      </w:r>
      <w:r w:rsidRPr="00645A2E">
        <w:rPr>
          <w:rFonts w:ascii="GHEA Grapalat" w:hAnsi="GHEA Grapalat" w:cs="Sylfaen"/>
          <w:bCs/>
          <w:spacing w:val="10"/>
          <w:lang w:val="en-US"/>
        </w:rPr>
        <w:t>պետք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է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հնարավորություն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ունենա</w:t>
      </w:r>
      <w:r w:rsidR="00987899">
        <w:rPr>
          <w:rFonts w:ascii="GHEA Grapalat" w:hAnsi="GHEA Grapalat" w:cs="Sylfaen"/>
          <w:bCs/>
          <w:spacing w:val="10"/>
          <w:lang w:val="hy-AM"/>
        </w:rPr>
        <w:t>ն իրենց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համար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նախընտրելի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եղանակով</w:t>
      </w:r>
      <w:r w:rsidR="00987899">
        <w:rPr>
          <w:rFonts w:ascii="GHEA Grapalat" w:hAnsi="GHEA Grapalat" w:cs="Sylfaen"/>
          <w:bCs/>
          <w:spacing w:val="10"/>
          <w:lang w:val="af-ZA"/>
        </w:rPr>
        <w:t>,</w:t>
      </w:r>
      <w:r w:rsidR="00987899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թե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´ </w:t>
      </w:r>
      <w:r w:rsidRPr="00645A2E">
        <w:rPr>
          <w:rFonts w:ascii="GHEA Grapalat" w:hAnsi="GHEA Grapalat" w:cs="Sylfaen"/>
          <w:bCs/>
          <w:spacing w:val="10"/>
          <w:lang w:val="en-US"/>
        </w:rPr>
        <w:t>սուբյեկտիվ</w:t>
      </w:r>
      <w:r w:rsidR="00987899">
        <w:rPr>
          <w:rFonts w:ascii="GHEA Grapalat" w:hAnsi="GHEA Grapalat" w:cs="Sylfaen"/>
          <w:bCs/>
          <w:spacing w:val="10"/>
          <w:lang w:val="af-ZA"/>
        </w:rPr>
        <w:t xml:space="preserve"> և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թե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´ </w:t>
      </w:r>
      <w:r w:rsidRPr="00645A2E">
        <w:rPr>
          <w:rFonts w:ascii="GHEA Grapalat" w:hAnsi="GHEA Grapalat" w:cs="Sylfaen"/>
          <w:bCs/>
          <w:spacing w:val="10"/>
          <w:lang w:val="en-US"/>
        </w:rPr>
        <w:t>օբյեկտիվ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պատճառներից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645A2E">
        <w:rPr>
          <w:rFonts w:ascii="GHEA Grapalat" w:hAnsi="GHEA Grapalat" w:cs="Sylfaen"/>
          <w:bCs/>
          <w:spacing w:val="10"/>
          <w:lang w:val="en-US"/>
        </w:rPr>
        <w:t>ելնելով</w:t>
      </w:r>
      <w:r w:rsidRPr="00645A2E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="00987899">
        <w:rPr>
          <w:rFonts w:ascii="GHEA Grapalat" w:hAnsi="GHEA Grapalat" w:cs="Sylfaen"/>
          <w:bCs/>
          <w:spacing w:val="10"/>
          <w:lang w:val="hy-AM"/>
        </w:rPr>
        <w:t>ընտրեն աշխատավարձի վճար</w:t>
      </w:r>
      <w:r w:rsidR="00987899">
        <w:rPr>
          <w:rFonts w:ascii="GHEA Grapalat" w:hAnsi="GHEA Grapalat" w:cs="Sylfaen"/>
          <w:bCs/>
          <w:spacing w:val="10"/>
          <w:lang w:val="hy-AM"/>
        </w:rPr>
        <w:softHyphen/>
        <w:t xml:space="preserve">ման կանխիկ կամ </w:t>
      </w:r>
      <w:r w:rsidRPr="00645A2E">
        <w:rPr>
          <w:rFonts w:ascii="GHEA Grapalat" w:hAnsi="GHEA Grapalat" w:cs="Sylfaen"/>
          <w:bCs/>
          <w:spacing w:val="10"/>
          <w:lang w:val="en-US"/>
        </w:rPr>
        <w:t>անկանխիկ</w:t>
      </w:r>
      <w:r w:rsidR="00987899">
        <w:rPr>
          <w:rFonts w:ascii="GHEA Grapalat" w:hAnsi="GHEA Grapalat" w:cs="Sylfaen"/>
          <w:bCs/>
          <w:spacing w:val="10"/>
          <w:lang w:val="hy-AM"/>
        </w:rPr>
        <w:t xml:space="preserve"> ձևը</w:t>
      </w:r>
      <w:r w:rsidRPr="00645A2E">
        <w:rPr>
          <w:rFonts w:ascii="GHEA Grapalat" w:hAnsi="GHEA Grapalat" w:cs="Sylfaen"/>
          <w:bCs/>
          <w:spacing w:val="10"/>
          <w:lang w:val="af-ZA"/>
        </w:rPr>
        <w:t>:</w:t>
      </w:r>
    </w:p>
    <w:p w:rsidR="00FB2966" w:rsidRPr="00FB2966" w:rsidRDefault="00FB2966" w:rsidP="00FB2966">
      <w:pPr>
        <w:spacing w:after="0" w:line="360" w:lineRule="auto"/>
        <w:ind w:firstLine="720"/>
        <w:jc w:val="both"/>
        <w:rPr>
          <w:rFonts w:ascii="GHEA Grapalat" w:hAnsi="GHEA Grapalat" w:cs="Sylfaen"/>
          <w:bCs/>
          <w:spacing w:val="10"/>
          <w:lang w:val="af-ZA"/>
        </w:rPr>
      </w:pPr>
      <w:r>
        <w:rPr>
          <w:rFonts w:ascii="GHEA Grapalat" w:hAnsi="GHEA Grapalat" w:cs="GHEA Grapalat"/>
          <w:bCs/>
          <w:lang w:val="en-US"/>
        </w:rPr>
        <w:t>Նախագծի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հիմնավորման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մեջ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նշված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 w:rsidR="00622001">
        <w:rPr>
          <w:rFonts w:ascii="GHEA Grapalat" w:hAnsi="GHEA Grapalat" w:cs="GHEA Grapalat"/>
          <w:bCs/>
          <w:lang w:val="en-US"/>
        </w:rPr>
        <w:t>պնդումն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առ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այն</w:t>
      </w:r>
      <w:r w:rsidRPr="00485408">
        <w:rPr>
          <w:rFonts w:ascii="GHEA Grapalat" w:hAnsi="GHEA Grapalat" w:cs="GHEA Grapalat"/>
          <w:bCs/>
          <w:lang w:val="af-ZA"/>
        </w:rPr>
        <w:t xml:space="preserve">, </w:t>
      </w:r>
      <w:r>
        <w:rPr>
          <w:rFonts w:ascii="GHEA Grapalat" w:hAnsi="GHEA Grapalat" w:cs="GHEA Grapalat"/>
          <w:bCs/>
          <w:lang w:val="en-US"/>
        </w:rPr>
        <w:t>որ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Հայաստանի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Հանրա</w:t>
      </w:r>
      <w:r w:rsidR="00987899" w:rsidRPr="00987899">
        <w:rPr>
          <w:rFonts w:ascii="GHEA Grapalat" w:hAnsi="GHEA Grapalat" w:cs="GHEA Grapalat"/>
          <w:bCs/>
          <w:lang w:val="af-ZA"/>
        </w:rPr>
        <w:softHyphen/>
      </w:r>
      <w:r>
        <w:rPr>
          <w:rFonts w:ascii="GHEA Grapalat" w:hAnsi="GHEA Grapalat" w:cs="GHEA Grapalat"/>
          <w:bCs/>
          <w:lang w:val="en-US"/>
        </w:rPr>
        <w:t>պետության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հարյուրավոր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բնակավայրերում</w:t>
      </w:r>
      <w:r w:rsidRPr="00485408">
        <w:rPr>
          <w:rFonts w:ascii="GHEA Grapalat" w:hAnsi="GHEA Grapalat" w:cs="GHEA Grapalat"/>
          <w:bCs/>
          <w:lang w:val="af-ZA"/>
        </w:rPr>
        <w:t xml:space="preserve">, </w:t>
      </w:r>
      <w:r>
        <w:rPr>
          <w:rFonts w:ascii="GHEA Grapalat" w:hAnsi="GHEA Grapalat" w:cs="GHEA Grapalat"/>
          <w:bCs/>
          <w:lang w:val="en-US"/>
        </w:rPr>
        <w:t>որտեղ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չկան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բանկային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մասնաճյուղեր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կամ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բանկոմատներ</w:t>
      </w:r>
      <w:r w:rsidRPr="00485408">
        <w:rPr>
          <w:rFonts w:ascii="GHEA Grapalat" w:hAnsi="GHEA Grapalat" w:cs="GHEA Grapalat"/>
          <w:bCs/>
          <w:lang w:val="af-ZA"/>
        </w:rPr>
        <w:t xml:space="preserve">, </w:t>
      </w:r>
      <w:r>
        <w:rPr>
          <w:rFonts w:ascii="GHEA Grapalat" w:hAnsi="GHEA Grapalat" w:cs="GHEA Grapalat"/>
          <w:bCs/>
          <w:lang w:val="en-US"/>
        </w:rPr>
        <w:t>արդեն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իսկ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տասնյակ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հազարավոր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մարդիկ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իրենց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աշխատավարձը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ստանում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են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անկանխիկ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եղանակով</w:t>
      </w:r>
      <w:r w:rsidRPr="00485408">
        <w:rPr>
          <w:rFonts w:ascii="GHEA Grapalat" w:hAnsi="GHEA Grapalat" w:cs="GHEA Grapalat"/>
          <w:bCs/>
          <w:lang w:val="af-ZA"/>
        </w:rPr>
        <w:t xml:space="preserve">, </w:t>
      </w:r>
      <w:r>
        <w:rPr>
          <w:rFonts w:ascii="GHEA Grapalat" w:hAnsi="GHEA Grapalat" w:cs="GHEA Grapalat"/>
          <w:bCs/>
          <w:lang w:val="en-US"/>
        </w:rPr>
        <w:t>արդարացված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չէ</w:t>
      </w:r>
      <w:r w:rsidR="00987899">
        <w:rPr>
          <w:rFonts w:ascii="GHEA Grapalat" w:hAnsi="GHEA Grapalat" w:cs="GHEA Grapalat"/>
          <w:bCs/>
          <w:lang w:val="af-ZA"/>
        </w:rPr>
        <w:t>: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Նախագծով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առաջարկվող՝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 w:rsidR="00987899">
        <w:rPr>
          <w:rFonts w:ascii="GHEA Grapalat" w:hAnsi="GHEA Grapalat" w:cs="GHEA Grapalat"/>
          <w:bCs/>
          <w:lang w:val="hy-AM"/>
        </w:rPr>
        <w:t>10 և ավելի աշխա</w:t>
      </w:r>
      <w:r w:rsidR="00987899">
        <w:rPr>
          <w:rFonts w:ascii="GHEA Grapalat" w:hAnsi="GHEA Grapalat" w:cs="GHEA Grapalat"/>
          <w:bCs/>
          <w:lang w:val="hy-AM"/>
        </w:rPr>
        <w:softHyphen/>
        <w:t xml:space="preserve">տակիցներ ունեցող գործատուների կողմից </w:t>
      </w:r>
      <w:r>
        <w:rPr>
          <w:rFonts w:ascii="GHEA Grapalat" w:hAnsi="GHEA Grapalat" w:cs="GHEA Grapalat"/>
          <w:bCs/>
          <w:lang w:val="en-US"/>
        </w:rPr>
        <w:t>բացառապես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անկանխիկ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եղանակով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աշխատա</w:t>
      </w:r>
      <w:r w:rsidR="00987899" w:rsidRPr="00987899">
        <w:rPr>
          <w:rFonts w:ascii="GHEA Grapalat" w:hAnsi="GHEA Grapalat" w:cs="GHEA Grapalat"/>
          <w:bCs/>
          <w:lang w:val="af-ZA"/>
        </w:rPr>
        <w:softHyphen/>
      </w:r>
      <w:r>
        <w:rPr>
          <w:rFonts w:ascii="GHEA Grapalat" w:hAnsi="GHEA Grapalat" w:cs="GHEA Grapalat"/>
          <w:bCs/>
          <w:lang w:val="en-US"/>
        </w:rPr>
        <w:t>վարձի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վճարումը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նմանատիպ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բնակավայրերում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աշխատող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բազմաթիվ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 w:rsidR="00622001">
        <w:rPr>
          <w:rFonts w:ascii="GHEA Grapalat" w:hAnsi="GHEA Grapalat" w:cs="GHEA Grapalat"/>
          <w:bCs/>
          <w:lang w:val="hy-AM"/>
        </w:rPr>
        <w:t xml:space="preserve">այլ </w:t>
      </w:r>
      <w:r>
        <w:rPr>
          <w:rFonts w:ascii="GHEA Grapalat" w:hAnsi="GHEA Grapalat" w:cs="GHEA Grapalat"/>
          <w:bCs/>
          <w:lang w:val="en-US"/>
        </w:rPr>
        <w:t>անձանց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համար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գործնականում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կարող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է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էական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խոչընդոտներ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և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դժվարություններ</w:t>
      </w:r>
      <w:r w:rsidRPr="0048540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en-US"/>
        </w:rPr>
        <w:t>առաջացնել</w:t>
      </w:r>
      <w:r w:rsidRPr="00485408">
        <w:rPr>
          <w:rFonts w:ascii="GHEA Grapalat" w:hAnsi="GHEA Grapalat" w:cs="GHEA Grapalat"/>
          <w:bCs/>
          <w:lang w:val="af-ZA"/>
        </w:rPr>
        <w:t>:</w:t>
      </w:r>
    </w:p>
    <w:p w:rsidR="00D20CC2" w:rsidRPr="004A7FB4" w:rsidRDefault="00D20CC2" w:rsidP="00D20CC2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spacing w:val="10"/>
          <w:lang w:val="af-ZA"/>
        </w:rPr>
      </w:pPr>
      <w:r w:rsidRPr="00884605">
        <w:rPr>
          <w:rFonts w:ascii="GHEA Grapalat" w:hAnsi="GHEA Grapalat" w:cs="Sylfaen"/>
          <w:spacing w:val="10"/>
          <w:lang w:val="hy-AM"/>
        </w:rPr>
        <w:t>Միաժամանակ տեղեկացնում ենք, որ</w:t>
      </w:r>
      <w:r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693A94">
        <w:rPr>
          <w:rFonts w:ascii="GHEA Grapalat" w:hAnsi="GHEA Grapalat"/>
          <w:lang w:val="hy-AM"/>
        </w:rPr>
        <w:t>ՀՀ Կենտրոնական բանկի կողմից մշակվել և շահագրգիռ մարմինների քննարկմանն է ներկայացվել «</w:t>
      </w:r>
      <w:r w:rsidRPr="00B22123">
        <w:rPr>
          <w:rFonts w:ascii="GHEA Grapalat" w:hAnsi="GHEA Grapalat"/>
          <w:lang w:val="hy-AM"/>
        </w:rPr>
        <w:t>Անկանխիկ գործառնությունների մասին</w:t>
      </w:r>
      <w:r w:rsidRPr="00693A94">
        <w:rPr>
          <w:rFonts w:ascii="GHEA Grapalat" w:hAnsi="GHEA Grapalat"/>
          <w:lang w:val="hy-AM"/>
        </w:rPr>
        <w:t xml:space="preserve">» </w:t>
      </w:r>
      <w:r w:rsidRPr="00B22123">
        <w:rPr>
          <w:rFonts w:ascii="GHEA Grapalat" w:hAnsi="GHEA Grapalat"/>
          <w:lang w:val="hy-AM"/>
        </w:rPr>
        <w:t>ՀՀ օրենքի և հարակից օրենքների նախագծեր</w:t>
      </w:r>
      <w:r>
        <w:rPr>
          <w:rFonts w:ascii="GHEA Grapalat" w:hAnsi="GHEA Grapalat"/>
          <w:lang w:val="hy-AM"/>
        </w:rPr>
        <w:t>ի փաթեթ, որով</w:t>
      </w:r>
      <w:r w:rsidRPr="00B22123">
        <w:rPr>
          <w:rFonts w:ascii="GHEA Grapalat" w:hAnsi="GHEA Grapalat"/>
          <w:lang w:val="hy-AM"/>
        </w:rPr>
        <w:t xml:space="preserve"> մասնավորապես </w:t>
      </w:r>
      <w:r w:rsidRPr="00693A94">
        <w:rPr>
          <w:rFonts w:ascii="GHEA Grapalat" w:hAnsi="GHEA Grapalat"/>
          <w:lang w:val="hy-AM"/>
        </w:rPr>
        <w:t>առաջարկվ</w:t>
      </w:r>
      <w:r>
        <w:rPr>
          <w:rFonts w:ascii="GHEA Grapalat" w:hAnsi="GHEA Grapalat"/>
          <w:lang w:val="hy-AM"/>
        </w:rPr>
        <w:t>ում</w:t>
      </w:r>
      <w:r w:rsidRPr="00B22123">
        <w:rPr>
          <w:rFonts w:ascii="GHEA Grapalat" w:hAnsi="GHEA Grapalat"/>
          <w:lang w:val="hy-AM"/>
        </w:rPr>
        <w:t xml:space="preserve"> է կիրառել </w:t>
      </w:r>
      <w:r w:rsidRPr="00693A94">
        <w:rPr>
          <w:rFonts w:ascii="GHEA Grapalat" w:hAnsi="GHEA Grapalat"/>
          <w:lang w:val="hy-AM"/>
        </w:rPr>
        <w:t>օրենքով և աշխատանքային</w:t>
      </w:r>
      <w:r>
        <w:rPr>
          <w:rFonts w:ascii="GHEA Grapalat" w:hAnsi="GHEA Grapalat"/>
          <w:lang w:val="hy-AM"/>
        </w:rPr>
        <w:t xml:space="preserve"> </w:t>
      </w:r>
      <w:r w:rsidRPr="00693A94">
        <w:rPr>
          <w:rFonts w:ascii="GHEA Grapalat" w:hAnsi="GHEA Grapalat"/>
          <w:lang w:val="hy-AM"/>
        </w:rPr>
        <w:t xml:space="preserve">պայմանագրերով սահմանված </w:t>
      </w:r>
      <w:r w:rsidRPr="00693A94">
        <w:rPr>
          <w:rFonts w:ascii="GHEA Grapalat" w:hAnsi="GHEA Grapalat"/>
          <w:lang w:val="hy-AM"/>
        </w:rPr>
        <w:lastRenderedPageBreak/>
        <w:t xml:space="preserve">աշխատավարձերի վճարումը </w:t>
      </w:r>
      <w:r w:rsidRPr="004A7FB4">
        <w:rPr>
          <w:rFonts w:ascii="GHEA Grapalat" w:hAnsi="GHEA Grapalat"/>
          <w:b/>
          <w:lang w:val="hy-AM"/>
        </w:rPr>
        <w:t>անկանխիկ եղանակով իրականացնելու փուլային եղանակ</w:t>
      </w:r>
      <w:r w:rsidRPr="00B22123">
        <w:rPr>
          <w:rFonts w:ascii="GHEA Grapalat" w:hAnsi="GHEA Grapalat"/>
          <w:lang w:val="hy-AM"/>
        </w:rPr>
        <w:t>՝</w:t>
      </w:r>
      <w:r w:rsidRPr="00693A94">
        <w:rPr>
          <w:rFonts w:ascii="GHEA Grapalat" w:hAnsi="GHEA Grapalat"/>
          <w:lang w:val="hy-AM"/>
        </w:rPr>
        <w:t xml:space="preserve"> </w:t>
      </w:r>
      <w:r w:rsidRPr="004A7FB4">
        <w:rPr>
          <w:rFonts w:ascii="GHEA Grapalat" w:hAnsi="GHEA Grapalat"/>
          <w:b/>
          <w:lang w:val="hy-AM"/>
        </w:rPr>
        <w:t xml:space="preserve">անկախ գործատուների մոտ գրանցված աշխատողների թվաքանակից: </w:t>
      </w:r>
    </w:p>
    <w:p w:rsidR="00884605" w:rsidRDefault="004A7FB4" w:rsidP="00884605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hy-AM"/>
        </w:rPr>
      </w:pPr>
      <w:r>
        <w:rPr>
          <w:rFonts w:ascii="GHEA Grapalat" w:hAnsi="GHEA Grapalat" w:cs="Sylfaen"/>
          <w:bCs/>
          <w:spacing w:val="10"/>
          <w:lang w:val="hy-AM"/>
        </w:rPr>
        <w:t>Հաշվի առնելով վերաշարադրյալը՝ Հայաստանի Հանրապետության կառավա</w:t>
      </w:r>
      <w:r w:rsidR="00987899">
        <w:rPr>
          <w:rFonts w:ascii="GHEA Grapalat" w:hAnsi="GHEA Grapalat" w:cs="Sylfaen"/>
          <w:bCs/>
          <w:spacing w:val="10"/>
          <w:lang w:val="hy-AM"/>
        </w:rPr>
        <w:softHyphen/>
      </w:r>
      <w:r>
        <w:rPr>
          <w:rFonts w:ascii="GHEA Grapalat" w:hAnsi="GHEA Grapalat" w:cs="Sylfaen"/>
          <w:bCs/>
          <w:spacing w:val="10"/>
          <w:lang w:val="hy-AM"/>
        </w:rPr>
        <w:t>րու</w:t>
      </w:r>
      <w:r w:rsidR="00987899">
        <w:rPr>
          <w:rFonts w:ascii="GHEA Grapalat" w:hAnsi="GHEA Grapalat" w:cs="Sylfaen"/>
          <w:bCs/>
          <w:spacing w:val="10"/>
          <w:lang w:val="hy-AM"/>
        </w:rPr>
        <w:softHyphen/>
      </w:r>
      <w:r>
        <w:rPr>
          <w:rFonts w:ascii="GHEA Grapalat" w:hAnsi="GHEA Grapalat" w:cs="Sylfaen"/>
          <w:bCs/>
          <w:spacing w:val="10"/>
          <w:lang w:val="hy-AM"/>
        </w:rPr>
        <w:t xml:space="preserve">թյունն առաջարկում է առայժմս ձեռնպահ մնալ նախագծի քննարկումից և դրա դրույթներին անդրադառնալ </w:t>
      </w:r>
      <w:r w:rsidRPr="00693A94">
        <w:rPr>
          <w:rFonts w:ascii="GHEA Grapalat" w:hAnsi="GHEA Grapalat"/>
          <w:lang w:val="hy-AM"/>
        </w:rPr>
        <w:t xml:space="preserve">ՀՀ Կենտրոնական բանկի կողմից </w:t>
      </w:r>
      <w:r>
        <w:rPr>
          <w:rFonts w:ascii="GHEA Grapalat" w:hAnsi="GHEA Grapalat"/>
          <w:lang w:val="hy-AM"/>
        </w:rPr>
        <w:t xml:space="preserve">մշակվող և առաջիկայում Ազգային Ժողովի քննարկմանը ներկայացվելիք օրենսդրական նախաձեռնության </w:t>
      </w:r>
      <w:r w:rsidRPr="00693A9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քննար</w:t>
      </w:r>
      <w:r w:rsidR="00987899">
        <w:rPr>
          <w:rFonts w:ascii="GHEA Grapalat" w:hAnsi="GHEA Grapalat"/>
          <w:lang w:val="hy-AM"/>
        </w:rPr>
        <w:softHyphen/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կումների </w:t>
      </w:r>
      <w:r w:rsidR="00884605" w:rsidRPr="00884605">
        <w:rPr>
          <w:rFonts w:ascii="GHEA Grapalat" w:hAnsi="GHEA Grapalat" w:cs="Sylfaen"/>
          <w:spacing w:val="10"/>
          <w:lang w:val="hy-AM"/>
        </w:rPr>
        <w:t>շրջանակներում։</w:t>
      </w:r>
    </w:p>
    <w:p w:rsidR="001B700A" w:rsidRPr="00884605" w:rsidRDefault="001B700A" w:rsidP="00884605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hy-AM"/>
        </w:rPr>
      </w:pPr>
    </w:p>
    <w:p w:rsidR="004D54B2" w:rsidRDefault="004D54B2" w:rsidP="00347A12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hy-AM"/>
        </w:rPr>
      </w:pPr>
    </w:p>
    <w:p w:rsidR="004D54B2" w:rsidRDefault="004D54B2" w:rsidP="00347A12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hy-AM"/>
        </w:rPr>
      </w:pPr>
    </w:p>
    <w:p w:rsidR="004D54B2" w:rsidRDefault="004D54B2" w:rsidP="00347A12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hy-AM"/>
        </w:rPr>
      </w:pPr>
    </w:p>
    <w:p w:rsidR="004D54B2" w:rsidRDefault="004D54B2" w:rsidP="00347A12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hy-AM"/>
        </w:rPr>
      </w:pPr>
    </w:p>
    <w:p w:rsidR="00347A12" w:rsidRPr="00347A12" w:rsidRDefault="00347A12" w:rsidP="00347A12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hy-AM"/>
        </w:rPr>
      </w:pPr>
      <w:r w:rsidRPr="00347A12">
        <w:rPr>
          <w:rFonts w:ascii="GHEA Grapalat" w:hAnsi="GHEA Grapalat" w:cs="Sylfaen"/>
          <w:bCs/>
          <w:spacing w:val="10"/>
          <w:lang w:val="hy-AM"/>
        </w:rPr>
        <w:t>ԵԶՐԱԿԱՑՈՒԹՅՈՒՆ</w:t>
      </w:r>
    </w:p>
    <w:p w:rsidR="00347A12" w:rsidRPr="00347A12" w:rsidRDefault="00347A12" w:rsidP="0027604F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hy-AM"/>
        </w:rPr>
      </w:pPr>
      <w:r w:rsidRPr="00347A12">
        <w:rPr>
          <w:rFonts w:ascii="GHEA Grapalat" w:hAnsi="GHEA Grapalat" w:cs="Sylfaen"/>
          <w:bCs/>
          <w:spacing w:val="10"/>
          <w:lang w:val="hy-AM"/>
        </w:rPr>
        <w:t>«Հայաստանի Հանրապետության աշխատանքային օրենսգրքում լրացում կատարելու մասին» ՀՀ օրենքի նախագծի՝ պետական բյուջեի եկամուտների էական նվազեցման կամ ծախսերի ավելացման վերաբերյալ</w:t>
      </w:r>
    </w:p>
    <w:p w:rsidR="00347A12" w:rsidRPr="00347A12" w:rsidRDefault="00347A12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357C2A" w:rsidRDefault="0079199B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  <w:r>
        <w:rPr>
          <w:rFonts w:ascii="GHEA Grapalat" w:hAnsi="GHEA Grapalat" w:cs="Sylfaen"/>
          <w:bCs/>
          <w:spacing w:val="10"/>
          <w:lang w:val="hy-AM"/>
        </w:rPr>
        <w:t>Ն</w:t>
      </w:r>
      <w:r w:rsidR="00347A12" w:rsidRPr="00347A12">
        <w:rPr>
          <w:rFonts w:ascii="GHEA Grapalat" w:hAnsi="GHEA Grapalat" w:cs="Sylfaen"/>
          <w:bCs/>
          <w:spacing w:val="10"/>
          <w:lang w:val="hy-AM"/>
        </w:rPr>
        <w:t>ախագծի ընդունումը չի հանգեցնի ՀՀ պետական բյուջեի եկամուտների և ծախսերի փոփոխության:</w:t>
      </w: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hy-AM"/>
        </w:rPr>
      </w:pPr>
    </w:p>
    <w:p w:rsidR="008176CD" w:rsidRPr="008176CD" w:rsidRDefault="008176CD" w:rsidP="002D5F8A">
      <w:pPr>
        <w:spacing w:after="0" w:line="360" w:lineRule="auto"/>
        <w:rPr>
          <w:rFonts w:ascii="GHEA Grapalat" w:hAnsi="GHEA Grapalat" w:cs="Sylfaen"/>
          <w:bCs/>
          <w:i/>
          <w:iCs/>
          <w:spacing w:val="10"/>
          <w:lang w:val="en-US"/>
        </w:rPr>
      </w:pPr>
      <w:r w:rsidRPr="008176CD">
        <w:rPr>
          <w:rFonts w:ascii="GHEA Grapalat" w:hAnsi="GHEA Grapalat" w:cs="Sylfaen"/>
          <w:bCs/>
          <w:i/>
          <w:iCs/>
          <w:noProof/>
          <w:spacing w:val="10"/>
          <w:lang w:val="en-US"/>
        </w:rPr>
        <w:lastRenderedPageBreak/>
        <w:drawing>
          <wp:inline distT="0" distB="0" distL="0" distR="0" wp14:anchorId="253935DE" wp14:editId="1ED43980">
            <wp:extent cx="6600692" cy="81286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880" cy="813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en-US"/>
        </w:rPr>
      </w:pPr>
    </w:p>
    <w:p w:rsidR="00605BE7" w:rsidRDefault="00605BE7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en-US"/>
        </w:rPr>
      </w:pPr>
    </w:p>
    <w:p w:rsidR="00605BE7" w:rsidRPr="008176CD" w:rsidRDefault="00605BE7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en-US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en-US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u w:val="single"/>
          <w:lang w:val="af-ZA"/>
        </w:rPr>
      </w:pPr>
      <w:r w:rsidRPr="008176CD">
        <w:rPr>
          <w:rFonts w:ascii="GHEA Grapalat" w:hAnsi="GHEA Grapalat" w:cs="Sylfaen"/>
          <w:bCs/>
          <w:iCs/>
          <w:spacing w:val="10"/>
          <w:u w:val="single"/>
          <w:lang w:val="af-ZA"/>
        </w:rPr>
        <w:t>ՀԱՅԱՍՏԱՆԻ   ՀԱՆՐԱՊԵՏՈՒԹՅԱՆ   ԱԶԳԱՅԻՆ   ԺՈՂՈՎԻ   ՆԱԽԱԳԱՀ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u w:val="single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u w:val="single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af-ZA"/>
        </w:rPr>
      </w:pPr>
      <w:r w:rsidRPr="008176CD">
        <w:rPr>
          <w:rFonts w:ascii="GHEA Grapalat" w:hAnsi="GHEA Grapalat" w:cs="Sylfaen"/>
          <w:bCs/>
          <w:iCs/>
          <w:spacing w:val="10"/>
          <w:lang w:val="fr-FR"/>
        </w:rPr>
        <w:t xml:space="preserve">30 </w:t>
      </w:r>
      <w:proofErr w:type="gramStart"/>
      <w:r w:rsidRPr="008176CD">
        <w:rPr>
          <w:rFonts w:ascii="GHEA Grapalat" w:hAnsi="GHEA Grapalat" w:cs="Sylfaen"/>
          <w:bCs/>
          <w:iCs/>
          <w:spacing w:val="10"/>
          <w:lang w:val="fr-FR"/>
        </w:rPr>
        <w:t>ապրիլի</w:t>
      </w:r>
      <w:r w:rsidRPr="008176CD">
        <w:rPr>
          <w:rFonts w:ascii="GHEA Grapalat" w:hAnsi="GHEA Grapalat" w:cs="Sylfaen"/>
          <w:bCs/>
          <w:iCs/>
          <w:spacing w:val="10"/>
          <w:lang w:val="af-ZA"/>
        </w:rPr>
        <w:t xml:space="preserve">  2019</w:t>
      </w:r>
      <w:proofErr w:type="gramEnd"/>
      <w:r w:rsidRPr="008176CD">
        <w:rPr>
          <w:rFonts w:ascii="GHEA Grapalat" w:hAnsi="GHEA Grapalat" w:cs="Sylfaen"/>
          <w:bCs/>
          <w:iCs/>
          <w:spacing w:val="10"/>
          <w:lang w:val="af-ZA"/>
        </w:rPr>
        <w:t>թ.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fr-FR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fr-FR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af-ZA"/>
        </w:rPr>
      </w:pPr>
      <w:r w:rsidRPr="008176CD">
        <w:rPr>
          <w:rFonts w:ascii="GHEA Grapalat" w:hAnsi="GHEA Grapalat" w:cs="Sylfaen"/>
          <w:bCs/>
          <w:iCs/>
          <w:spacing w:val="10"/>
          <w:lang w:val="af-ZA"/>
        </w:rPr>
        <w:t xml:space="preserve">      Հայաստանի Հանրապետության Ազգային ժողովի պատգամավոր Գևորգ Պապոյանի կողմից օրենսդրական նախաձեռնության կարգով  ներկայացված «Հայաստանի Հանրապետության աշխատանքային օրենսգրքում լրացում կատարելու մասին»  օրենքի նախագծի քննարկման համար գլխադասային նշանակել Առողջապահության և սոցիալական հարցերի մշտական հանձնաժողովը: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u w:val="single"/>
          <w:lang w:val="af-ZA"/>
        </w:rPr>
      </w:pPr>
      <w:r w:rsidRPr="008176CD">
        <w:rPr>
          <w:rFonts w:ascii="GHEA Grapalat" w:hAnsi="GHEA Grapalat" w:cs="Sylfaen"/>
          <w:bCs/>
          <w:iCs/>
          <w:spacing w:val="10"/>
          <w:lang w:val="af-ZA"/>
        </w:rPr>
        <w:t xml:space="preserve">                                                           ԱՐԱՐԱՏ ՄԻՐԶՈՅԱՆ</w:t>
      </w:r>
      <w:r w:rsidRPr="008176CD">
        <w:rPr>
          <w:rFonts w:ascii="GHEA Grapalat" w:hAnsi="GHEA Grapalat" w:cs="Sylfaen"/>
          <w:bCs/>
          <w:iCs/>
          <w:spacing w:val="10"/>
          <w:u w:val="single"/>
          <w:lang w:val="af-ZA"/>
        </w:rPr>
        <w:t xml:space="preserve"> 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605BE7" w:rsidRDefault="00605BE7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605BE7" w:rsidRDefault="00605BE7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605BE7" w:rsidRDefault="00605BE7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605BE7" w:rsidRPr="008176CD" w:rsidRDefault="00605BE7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iCs/>
          <w:spacing w:val="10"/>
          <w:lang w:val="af-ZA"/>
        </w:rPr>
      </w:pPr>
    </w:p>
    <w:p w:rsidR="008176CD" w:rsidRPr="008176CD" w:rsidRDefault="008176CD" w:rsidP="00605BE7">
      <w:pPr>
        <w:spacing w:after="0" w:line="360" w:lineRule="auto"/>
        <w:ind w:firstLine="709"/>
        <w:jc w:val="right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i/>
          <w:iCs/>
          <w:spacing w:val="10"/>
          <w:lang w:val="en-US"/>
        </w:rPr>
        <w:lastRenderedPageBreak/>
        <w:t>ՆԱԽԱԳԻԾ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iCs/>
          <w:spacing w:val="10"/>
          <w:lang w:val="en-US"/>
        </w:rPr>
        <w:t>Պ</w:t>
      </w:r>
      <w:r w:rsidRPr="008176CD">
        <w:rPr>
          <w:rFonts w:ascii="GHEA Grapalat" w:hAnsi="GHEA Grapalat" w:cs="Sylfaen"/>
          <w:bCs/>
          <w:iCs/>
          <w:spacing w:val="10"/>
          <w:lang w:val="af-ZA"/>
        </w:rPr>
        <w:t>-123-30.04.2019-</w:t>
      </w:r>
      <w:r w:rsidRPr="008176CD">
        <w:rPr>
          <w:rFonts w:ascii="GHEA Grapalat" w:hAnsi="GHEA Grapalat" w:cs="Sylfaen"/>
          <w:bCs/>
          <w:iCs/>
          <w:spacing w:val="10"/>
          <w:lang w:val="en-US"/>
        </w:rPr>
        <w:t>ԱՍ</w:t>
      </w:r>
      <w:r w:rsidRPr="008176CD">
        <w:rPr>
          <w:rFonts w:ascii="GHEA Grapalat" w:hAnsi="GHEA Grapalat" w:cs="Sylfaen"/>
          <w:bCs/>
          <w:iCs/>
          <w:spacing w:val="10"/>
          <w:lang w:val="af-ZA"/>
        </w:rPr>
        <w:t>-011/0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/>
          <w:bCs/>
          <w:spacing w:val="10"/>
          <w:lang w:val="af-ZA"/>
        </w:rPr>
      </w:pPr>
    </w:p>
    <w:p w:rsidR="008176CD" w:rsidRPr="008176CD" w:rsidRDefault="008176CD" w:rsidP="00061034">
      <w:pPr>
        <w:spacing w:after="0" w:line="360" w:lineRule="auto"/>
        <w:ind w:firstLine="709"/>
        <w:jc w:val="center"/>
        <w:rPr>
          <w:rFonts w:ascii="GHEA Grapalat" w:hAnsi="GHEA Grapalat" w:cs="Sylfaen"/>
          <w:b/>
          <w:bCs/>
          <w:spacing w:val="10"/>
          <w:lang w:val="af-ZA"/>
        </w:rPr>
      </w:pPr>
      <w:r w:rsidRPr="008176CD">
        <w:rPr>
          <w:rFonts w:ascii="GHEA Grapalat" w:hAnsi="GHEA Grapalat" w:cs="Sylfaen"/>
          <w:b/>
          <w:bCs/>
          <w:spacing w:val="10"/>
          <w:lang w:val="en-US"/>
        </w:rPr>
        <w:t>ՀԱՅԱՍՏԱՆԻ</w:t>
      </w:r>
      <w:r w:rsidRPr="008176CD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ՀԱՆՐԱՊԵՏՈՒԹՅԱՆ</w:t>
      </w:r>
      <w:r w:rsidRPr="008176CD">
        <w:rPr>
          <w:rFonts w:ascii="Calibri" w:hAnsi="Calibri" w:cs="Calibri"/>
          <w:b/>
          <w:bCs/>
          <w:spacing w:val="10"/>
          <w:lang w:val="af-ZA"/>
        </w:rPr>
        <w:t> </w:t>
      </w:r>
      <w:r w:rsidRPr="008176CD">
        <w:rPr>
          <w:rFonts w:ascii="GHEA Grapalat" w:hAnsi="GHEA Grapalat" w:cs="Sylfaen"/>
          <w:b/>
          <w:bCs/>
          <w:spacing w:val="10"/>
          <w:lang w:val="af-ZA"/>
        </w:rPr>
        <w:br/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ՕՐԵՆՔԸ</w:t>
      </w:r>
    </w:p>
    <w:p w:rsidR="008176CD" w:rsidRPr="008176CD" w:rsidRDefault="008176CD" w:rsidP="00061034">
      <w:pPr>
        <w:spacing w:after="0" w:line="360" w:lineRule="auto"/>
        <w:ind w:firstLine="709"/>
        <w:jc w:val="center"/>
        <w:rPr>
          <w:rFonts w:ascii="GHEA Grapalat" w:hAnsi="GHEA Grapalat" w:cs="Sylfaen"/>
          <w:b/>
          <w:bCs/>
          <w:spacing w:val="10"/>
          <w:lang w:val="af-ZA"/>
        </w:rPr>
      </w:pPr>
      <w:r w:rsidRPr="008176CD">
        <w:rPr>
          <w:rFonts w:ascii="GHEA Grapalat" w:hAnsi="GHEA Grapalat" w:cs="Sylfaen"/>
          <w:b/>
          <w:bCs/>
          <w:spacing w:val="10"/>
          <w:lang w:val="en-US"/>
        </w:rPr>
        <w:t>ՀԱՅԱՍՏԱՆԻ</w:t>
      </w:r>
      <w:r w:rsidRPr="008176CD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ՀԱՆՐԱՊԵՏՈՒԹՅԱՆ</w:t>
      </w:r>
      <w:r w:rsidRPr="008176CD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ԱՇԽԱՏԱՆՔԱՅԻՆ</w:t>
      </w:r>
      <w:r w:rsidRPr="008176CD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ՕՐԵՆՍԳՐՔՈՒՄ</w:t>
      </w:r>
      <w:r w:rsidRPr="008176CD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ԼՐԱՑՈՒՄ</w:t>
      </w:r>
      <w:r w:rsidRPr="008176CD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ԿԱՏԱՐԵԼՈՒ</w:t>
      </w:r>
      <w:r w:rsidRPr="008176CD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ՄԱՍԻՆ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/>
          <w:bCs/>
          <w:i/>
          <w:i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/>
          <w:bCs/>
          <w:i/>
          <w:iCs/>
          <w:spacing w:val="10"/>
          <w:lang w:val="en-US"/>
        </w:rPr>
        <w:t>Հոդված</w:t>
      </w:r>
      <w:r w:rsidRPr="008176CD">
        <w:rPr>
          <w:rFonts w:ascii="GHEA Grapalat" w:hAnsi="GHEA Grapalat" w:cs="Sylfaen"/>
          <w:b/>
          <w:bCs/>
          <w:i/>
          <w:iCs/>
          <w:spacing w:val="10"/>
          <w:lang w:val="af-ZA"/>
        </w:rPr>
        <w:t xml:space="preserve"> 1.</w:t>
      </w:r>
      <w:r w:rsidRPr="008176CD">
        <w:rPr>
          <w:rFonts w:ascii="Calibri" w:hAnsi="Calibri" w:cs="Calibri"/>
          <w:b/>
          <w:bCs/>
          <w:spacing w:val="10"/>
          <w:lang w:val="af-ZA"/>
        </w:rPr>
        <w:t> 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աշխատանքային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օրենսգրքի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2004 </w:t>
      </w:r>
      <w:r w:rsidRPr="008176CD">
        <w:rPr>
          <w:rFonts w:ascii="GHEA Grapalat" w:hAnsi="GHEA Grapalat" w:cs="Sylfaen"/>
          <w:bCs/>
          <w:spacing w:val="10"/>
          <w:lang w:val="en-US"/>
        </w:rPr>
        <w:t>թվականի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նոյեմբերի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9-</w:t>
      </w:r>
      <w:r w:rsidRPr="008176CD">
        <w:rPr>
          <w:rFonts w:ascii="GHEA Grapalat" w:hAnsi="GHEA Grapalat" w:cs="Sylfaen"/>
          <w:bCs/>
          <w:spacing w:val="10"/>
          <w:lang w:val="en-US"/>
        </w:rPr>
        <w:t>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ՀՕ</w:t>
      </w:r>
      <w:r w:rsidRPr="008176CD">
        <w:rPr>
          <w:rFonts w:ascii="GHEA Grapalat" w:hAnsi="GHEA Grapalat" w:cs="Sylfaen"/>
          <w:bCs/>
          <w:spacing w:val="10"/>
          <w:lang w:val="af-ZA"/>
        </w:rPr>
        <w:t>-124-</w:t>
      </w:r>
      <w:r w:rsidRPr="008176CD">
        <w:rPr>
          <w:rFonts w:ascii="GHEA Grapalat" w:hAnsi="GHEA Grapalat" w:cs="Sylfaen"/>
          <w:bCs/>
          <w:spacing w:val="10"/>
          <w:lang w:val="en-US"/>
        </w:rPr>
        <w:t>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(</w:t>
      </w:r>
      <w:r w:rsidRPr="008176CD">
        <w:rPr>
          <w:rFonts w:ascii="GHEA Grapalat" w:hAnsi="GHEA Grapalat" w:cs="Sylfaen"/>
          <w:bCs/>
          <w:spacing w:val="10"/>
          <w:lang w:val="en-US"/>
        </w:rPr>
        <w:t>այսուհետ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`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</w:t>
      </w:r>
      <w:r w:rsidRPr="008176CD">
        <w:rPr>
          <w:rFonts w:ascii="GHEA Grapalat" w:hAnsi="GHEA Grapalat" w:cs="Sylfaen"/>
          <w:bCs/>
          <w:spacing w:val="10"/>
          <w:lang w:val="af-ZA"/>
        </w:rPr>
        <w:t>) 192-</w:t>
      </w:r>
      <w:r w:rsidRPr="008176CD">
        <w:rPr>
          <w:rFonts w:ascii="GHEA Grapalat" w:hAnsi="GHEA Grapalat" w:cs="Sylfaen"/>
          <w:bCs/>
          <w:spacing w:val="10"/>
          <w:lang w:val="en-US"/>
        </w:rPr>
        <w:t>րդ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հոդվածի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2-</w:t>
      </w:r>
      <w:r w:rsidRPr="008176CD">
        <w:rPr>
          <w:rFonts w:ascii="GHEA Grapalat" w:hAnsi="GHEA Grapalat" w:cs="Sylfaen"/>
          <w:bCs/>
          <w:spacing w:val="10"/>
          <w:lang w:val="en-US"/>
        </w:rPr>
        <w:t>րդ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լրացնել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նոր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նախադասությամբ</w:t>
      </w:r>
      <w:r w:rsidRPr="008176CD">
        <w:rPr>
          <w:rFonts w:ascii="GHEA Grapalat" w:hAnsi="GHEA Grapalat" w:cs="Sylfaen"/>
          <w:bCs/>
          <w:spacing w:val="10"/>
          <w:lang w:val="af-ZA"/>
        </w:rPr>
        <w:t>.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«</w:t>
      </w:r>
      <w:r w:rsidRPr="008176CD">
        <w:rPr>
          <w:rFonts w:ascii="GHEA Grapalat" w:hAnsi="GHEA Grapalat" w:cs="Sylfaen"/>
          <w:bCs/>
          <w:spacing w:val="10"/>
          <w:lang w:val="en-US"/>
        </w:rPr>
        <w:t>Այն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գործատուները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ովքեր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ունեն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10 </w:t>
      </w:r>
      <w:r w:rsidRPr="008176CD">
        <w:rPr>
          <w:rFonts w:ascii="GHEA Grapalat" w:hAnsi="GHEA Grapalat" w:cs="Sylfaen"/>
          <w:bCs/>
          <w:spacing w:val="10"/>
          <w:lang w:val="en-US"/>
        </w:rPr>
        <w:t>եւ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ավելի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աշխատողներ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անկախնիկ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եղանակով</w:t>
      </w:r>
      <w:r w:rsidRPr="008176CD">
        <w:rPr>
          <w:rFonts w:ascii="GHEA Grapalat" w:hAnsi="GHEA Grapalat" w:cs="Sylfaen"/>
          <w:bCs/>
          <w:spacing w:val="10"/>
          <w:lang w:val="af-ZA"/>
        </w:rPr>
        <w:t>»: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/>
          <w:bCs/>
          <w:i/>
          <w:iCs/>
          <w:spacing w:val="10"/>
          <w:lang w:val="en-US"/>
        </w:rPr>
        <w:t>Հոդված</w:t>
      </w:r>
      <w:r w:rsidRPr="008176CD">
        <w:rPr>
          <w:rFonts w:ascii="GHEA Grapalat" w:hAnsi="GHEA Grapalat" w:cs="Sylfaen"/>
          <w:b/>
          <w:bCs/>
          <w:i/>
          <w:iCs/>
          <w:spacing w:val="10"/>
          <w:lang w:val="af-ZA"/>
        </w:rPr>
        <w:t xml:space="preserve"> 2.</w:t>
      </w:r>
      <w:r w:rsidRPr="008176CD">
        <w:rPr>
          <w:rFonts w:ascii="Calibri" w:hAnsi="Calibri" w:cs="Calibri"/>
          <w:b/>
          <w:bCs/>
          <w:spacing w:val="10"/>
          <w:lang w:val="af-ZA"/>
        </w:rPr>
        <w:t> </w:t>
      </w:r>
      <w:r w:rsidRPr="008176CD">
        <w:rPr>
          <w:rFonts w:ascii="GHEA Grapalat" w:hAnsi="GHEA Grapalat" w:cs="Sylfaen"/>
          <w:bCs/>
          <w:spacing w:val="10"/>
          <w:lang w:val="en-US"/>
        </w:rPr>
        <w:t>Սույն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ուժի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մեջ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մտնում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2020</w:t>
      </w:r>
      <w:r w:rsidRPr="008176CD">
        <w:rPr>
          <w:rFonts w:ascii="GHEA Grapalat" w:hAnsi="GHEA Grapalat" w:cs="Sylfaen"/>
          <w:bCs/>
          <w:spacing w:val="10"/>
          <w:lang w:val="en-US"/>
        </w:rPr>
        <w:t>թ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. </w:t>
      </w:r>
      <w:r w:rsidRPr="008176CD">
        <w:rPr>
          <w:rFonts w:ascii="GHEA Grapalat" w:hAnsi="GHEA Grapalat" w:cs="Sylfaen"/>
          <w:bCs/>
          <w:spacing w:val="10"/>
          <w:lang w:val="en-US"/>
        </w:rPr>
        <w:t>հունվարի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1-</w:t>
      </w:r>
      <w:r w:rsidRPr="008176CD">
        <w:rPr>
          <w:rFonts w:ascii="GHEA Grapalat" w:hAnsi="GHEA Grapalat" w:cs="Sylfaen"/>
          <w:bCs/>
          <w:spacing w:val="10"/>
          <w:lang w:val="en-US"/>
        </w:rPr>
        <w:t>ից</w:t>
      </w:r>
      <w:r w:rsidRPr="008176CD">
        <w:rPr>
          <w:rFonts w:ascii="GHEA Grapalat" w:hAnsi="GHEA Grapalat" w:cs="Sylfaen"/>
          <w:bCs/>
          <w:spacing w:val="10"/>
          <w:lang w:val="af-ZA"/>
        </w:rPr>
        <w:t>:</w:t>
      </w:r>
      <w:r w:rsidRPr="008176CD">
        <w:rPr>
          <w:rFonts w:ascii="Calibri" w:hAnsi="Calibri" w:cs="Calibri"/>
          <w:bCs/>
          <w:spacing w:val="10"/>
          <w:lang w:val="af-ZA"/>
        </w:rPr>
        <w:t> 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061034" w:rsidRDefault="00061034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061034" w:rsidRDefault="00061034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061034" w:rsidRDefault="00061034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061034" w:rsidRDefault="00061034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061034" w:rsidRDefault="00061034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061034" w:rsidRPr="008176CD" w:rsidRDefault="00061034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061034">
      <w:pPr>
        <w:spacing w:after="0" w:line="360" w:lineRule="auto"/>
        <w:ind w:firstLine="709"/>
        <w:jc w:val="center"/>
        <w:rPr>
          <w:rFonts w:ascii="GHEA Grapalat" w:hAnsi="GHEA Grapalat" w:cs="Sylfaen"/>
          <w:b/>
          <w:bCs/>
          <w:spacing w:val="10"/>
          <w:lang w:val="af-ZA"/>
        </w:rPr>
      </w:pPr>
      <w:r w:rsidRPr="008176CD">
        <w:rPr>
          <w:rFonts w:ascii="GHEA Grapalat" w:hAnsi="GHEA Grapalat" w:cs="Sylfaen"/>
          <w:b/>
          <w:bCs/>
          <w:spacing w:val="10"/>
          <w:lang w:val="en-US"/>
        </w:rPr>
        <w:t>ՀԻՄՆԱՎՈՐՈՒՄ</w:t>
      </w:r>
    </w:p>
    <w:p w:rsidR="004D12FF" w:rsidRDefault="008176CD" w:rsidP="004D12FF">
      <w:pPr>
        <w:spacing w:after="0" w:line="240" w:lineRule="auto"/>
        <w:ind w:firstLine="709"/>
        <w:jc w:val="center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«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ԱՇԽԱՏԱՆՔԱՅԻՆ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ՕՐԵՆՍԳՐՔՈՒՄ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ԼՐԱՑՈՒՄ</w:t>
      </w:r>
      <w:r w:rsidR="004D12FF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ԿԱՏԱՐԵԼՈՒ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» </w:t>
      </w:r>
    </w:p>
    <w:p w:rsidR="008176CD" w:rsidRPr="008176CD" w:rsidRDefault="008176CD" w:rsidP="004D12FF">
      <w:pPr>
        <w:spacing w:after="0" w:line="240" w:lineRule="auto"/>
        <w:ind w:firstLine="709"/>
        <w:jc w:val="center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ԸՆԴՈՒՆՄԱՆ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1.</w:t>
      </w:r>
      <w:r w:rsidRPr="008176CD">
        <w:rPr>
          <w:rFonts w:ascii="GHEA Grapalat" w:hAnsi="GHEA Grapalat" w:cs="Sylfaen"/>
          <w:bCs/>
          <w:spacing w:val="10"/>
          <w:lang w:val="en-US"/>
        </w:rPr>
        <w:t>Ընթացիկ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իրավիճակը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իրավական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ակտի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ընդունման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անհրաժեշտությունը</w:t>
      </w:r>
      <w:r w:rsidRPr="008176CD">
        <w:rPr>
          <w:rFonts w:ascii="GHEA Grapalat" w:hAnsi="GHEA Grapalat" w:cs="Sylfaen"/>
          <w:bCs/>
          <w:spacing w:val="10"/>
          <w:lang w:val="af-ZA"/>
        </w:rPr>
        <w:t>.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աշխատանքային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օրենսգրքում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փոփոխությունների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կատարումը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պայմանավորված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Հանրապետությունում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գործընթացը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արդյունավետ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իրականացմամբ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ոլորտում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ժամանակակից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տեխնոլոգիաների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ներդրմամբ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ինչպես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քաղաքացիներին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գործարքների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ուղղորդմամբ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կհանգեցնի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ստվերային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տնտեսության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կրճատման</w:t>
      </w:r>
      <w:r w:rsidRPr="008176CD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2.</w:t>
      </w:r>
      <w:r w:rsidRPr="008176CD">
        <w:rPr>
          <w:rFonts w:ascii="GHEA Grapalat" w:hAnsi="GHEA Grapalat" w:cs="Sylfaen"/>
          <w:bCs/>
          <w:spacing w:val="10"/>
          <w:lang w:val="en-US"/>
        </w:rPr>
        <w:t>Առաջարկվող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կարգավորուման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բնույթը</w:t>
      </w:r>
      <w:r w:rsidRPr="008176CD">
        <w:rPr>
          <w:rFonts w:ascii="GHEA Grapalat" w:hAnsi="GHEA Grapalat" w:cs="Sylfaen"/>
          <w:bCs/>
          <w:spacing w:val="10"/>
          <w:lang w:val="af-ZA"/>
        </w:rPr>
        <w:t>.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աշխատանքային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օրենսգրքում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փոփոխությունների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կատարելու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մասին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առաջարկվող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փոփոխությունների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պատճառներն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>.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1.</w:t>
      </w:r>
      <w:r w:rsidRPr="008176CD">
        <w:rPr>
          <w:rFonts w:ascii="GHEA Grapalat" w:hAnsi="GHEA Grapalat" w:cs="Sylfaen"/>
          <w:bCs/>
          <w:spacing w:val="10"/>
          <w:lang w:val="en-US"/>
        </w:rPr>
        <w:t>Միջազգային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փորձի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ուսումնասիրությունը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ցույց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տալիս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տնտեսապես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տեխնոլոգիապես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զարգացած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երկրների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իրականացվում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բացառապես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եղանակով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: </w:t>
      </w:r>
      <w:r w:rsidRPr="008176CD">
        <w:rPr>
          <w:rFonts w:ascii="GHEA Grapalat" w:hAnsi="GHEA Grapalat" w:cs="Sylfaen"/>
          <w:bCs/>
          <w:spacing w:val="10"/>
          <w:lang w:val="en-US"/>
        </w:rPr>
        <w:t>Այս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առումով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նշենք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երկրում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առթիվ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կարող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խնդիրներ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առաջանալ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քանի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որ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մշակույթը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տարածվել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աստիճանաբար՝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2000-</w:t>
      </w:r>
      <w:r w:rsidRPr="008176CD">
        <w:rPr>
          <w:rFonts w:ascii="GHEA Grapalat" w:hAnsi="GHEA Grapalat" w:cs="Sylfaen"/>
          <w:bCs/>
          <w:spacing w:val="10"/>
          <w:lang w:val="en-US"/>
        </w:rPr>
        <w:t>ականների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սկզբից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էականորեն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նպաստել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ծավալի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մեծացմանը։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Ներկայումս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Բավականին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բարձր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գնահատվում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մասնավոր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հատվածում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ինչպես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կենսաթոշակների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տեսակարար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կշիռը։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Բանկային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բավականի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զարգացած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ոչ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միայն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մայրաքաղաքում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այլև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մարզերում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բացիայդ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արդեն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իսկ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բավական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չափով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ներդրված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ողջ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երկրում</w:t>
      </w:r>
      <w:r w:rsidRPr="008176CD">
        <w:rPr>
          <w:rFonts w:ascii="GHEA Grapalat" w:hAnsi="GHEA Grapalat" w:cs="Sylfaen"/>
          <w:bCs/>
          <w:spacing w:val="10"/>
          <w:lang w:val="af-ZA"/>
        </w:rPr>
        <w:t>,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մասնավորապես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պետական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հատվածում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գրեթե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ամբողջապես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զգալի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չափերով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մասնավոր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հատվածում</w:t>
      </w:r>
      <w:r w:rsidRPr="008176CD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 xml:space="preserve">2. </w:t>
      </w:r>
      <w:r w:rsidRPr="008176CD">
        <w:rPr>
          <w:rFonts w:ascii="GHEA Grapalat" w:hAnsi="GHEA Grapalat" w:cs="Sylfaen"/>
          <w:bCs/>
          <w:spacing w:val="10"/>
          <w:lang w:val="en-US"/>
        </w:rPr>
        <w:t>Գաղտնիք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8176CD">
        <w:rPr>
          <w:rFonts w:ascii="GHEA Grapalat" w:hAnsi="GHEA Grapalat" w:cs="Sylfaen"/>
          <w:bCs/>
          <w:spacing w:val="10"/>
          <w:lang w:val="af-ZA"/>
        </w:rPr>
        <w:t>-</w:t>
      </w:r>
      <w:r w:rsidRPr="008176CD">
        <w:rPr>
          <w:rFonts w:ascii="GHEA Grapalat" w:hAnsi="GHEA Grapalat" w:cs="Sylfaen"/>
          <w:bCs/>
          <w:spacing w:val="10"/>
          <w:lang w:val="en-US"/>
        </w:rPr>
        <w:t>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առկա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բավականին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չափով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ստվերային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տնտեսություն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առկայությունը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զգալի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չափով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պայմանավորված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մանրածախ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ոլորտում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շրջանառության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առկայությամբ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: </w:t>
      </w:r>
      <w:r w:rsidRPr="008176CD">
        <w:rPr>
          <w:rFonts w:ascii="GHEA Grapalat" w:hAnsi="GHEA Grapalat" w:cs="Sylfaen"/>
          <w:bCs/>
          <w:spacing w:val="10"/>
          <w:lang w:val="en-US"/>
        </w:rPr>
        <w:t>Այս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քայլով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վստահաբար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կնվազեցվի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կանխիկի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շրջանառությունը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քանի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ստացած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գնումները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կլինեն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շատ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ավելին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քան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դեպքում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երբ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քաղաքացին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ստանում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կանխիկով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ըստ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հազվադեպ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կլինեն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դեպքերը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երբ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նրանք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այդ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գումարը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կգցեն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հաշվեհամարների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վրա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կօգտագործեն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եղանակով</w:t>
      </w:r>
      <w:r w:rsidRPr="008176CD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 xml:space="preserve">3.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զարգացվածության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մակարդակը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թույլ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տալիս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անցնել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տարածքում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քանի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թողարկումը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սպասարկումը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հիմնականում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իրականացվում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Արքա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միասնական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միջոցով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ստեղծվել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ներդրվել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կենտրոնական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տարածքում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գործող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առևտրային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նախաձեռնությամբ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: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անդամ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կողմից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թողարկվում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սպասարկվում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«</w:t>
      </w:r>
      <w:r w:rsidRPr="008176CD">
        <w:rPr>
          <w:rFonts w:ascii="GHEA Grapalat" w:hAnsi="GHEA Grapalat" w:cs="Sylfaen"/>
          <w:bCs/>
          <w:spacing w:val="10"/>
          <w:lang w:val="en-US"/>
        </w:rPr>
        <w:t>Արմենիան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Քարդ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»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միասնական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ԱրՔա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տեղական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Վիզա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ՄաստերՔարդ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միջազգային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: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տարածքում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սպասարկում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DINERS CLUB, AMEX </w:t>
      </w:r>
      <w:r w:rsidRPr="008176CD">
        <w:rPr>
          <w:rFonts w:ascii="GHEA Grapalat" w:hAnsi="GHEA Grapalat" w:cs="Sylfaen"/>
          <w:bCs/>
          <w:spacing w:val="10"/>
          <w:lang w:val="en-US"/>
        </w:rPr>
        <w:t>միջազգային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ինչպես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HSBC </w:t>
      </w:r>
      <w:r w:rsidRPr="008176CD">
        <w:rPr>
          <w:rFonts w:ascii="GHEA Grapalat" w:hAnsi="GHEA Grapalat" w:cs="Sylfaen"/>
          <w:bCs/>
          <w:spacing w:val="10"/>
          <w:lang w:val="en-US"/>
        </w:rPr>
        <w:t>խմբի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</w:t>
      </w:r>
      <w:r w:rsidRPr="008176CD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Բացի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այդ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ԱրՔա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շրջանականերում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` </w:t>
      </w:r>
      <w:r w:rsidRPr="008176CD">
        <w:rPr>
          <w:rFonts w:ascii="GHEA Grapalat" w:hAnsi="GHEA Grapalat" w:cs="Sylfaen"/>
          <w:bCs/>
          <w:spacing w:val="10"/>
          <w:lang w:val="en-US"/>
        </w:rPr>
        <w:t>ԱԳՄ</w:t>
      </w:r>
      <w:r w:rsidRPr="008176CD">
        <w:rPr>
          <w:rFonts w:ascii="GHEA Grapalat" w:hAnsi="GHEA Grapalat" w:cs="Sylfaen"/>
          <w:bCs/>
          <w:spacing w:val="10"/>
          <w:lang w:val="af-ZA"/>
        </w:rPr>
        <w:t>–</w:t>
      </w:r>
      <w:r w:rsidRPr="008176CD">
        <w:rPr>
          <w:rFonts w:ascii="GHEA Grapalat" w:hAnsi="GHEA Grapalat" w:cs="Sylfaen"/>
          <w:bCs/>
          <w:spacing w:val="10"/>
          <w:lang w:val="en-US"/>
        </w:rPr>
        <w:t>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միջոցով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քարտապանները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բացի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գումարի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ստացումից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կարող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կոմունալ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(</w:t>
      </w:r>
      <w:r w:rsidRPr="008176CD">
        <w:rPr>
          <w:rFonts w:ascii="GHEA Grapalat" w:hAnsi="GHEA Grapalat" w:cs="Sylfaen"/>
          <w:bCs/>
          <w:spacing w:val="10"/>
          <w:lang w:val="en-US"/>
        </w:rPr>
        <w:t>գազի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ջրի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հեռախոսի</w:t>
      </w:r>
      <w:r w:rsidRPr="008176CD">
        <w:rPr>
          <w:rFonts w:ascii="GHEA Grapalat" w:hAnsi="GHEA Grapalat" w:cs="Sylfaen"/>
          <w:bCs/>
          <w:spacing w:val="10"/>
          <w:lang w:val="af-ZA"/>
        </w:rPr>
        <w:t>,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էլեկտրաէներգիայի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դիմաց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), </w:t>
      </w:r>
      <w:r w:rsidRPr="008176CD">
        <w:rPr>
          <w:rFonts w:ascii="GHEA Grapalat" w:hAnsi="GHEA Grapalat" w:cs="Sylfaen"/>
          <w:bCs/>
          <w:spacing w:val="10"/>
          <w:lang w:val="en-US"/>
        </w:rPr>
        <w:t>դիտարկել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հաշվի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մնացորդը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իրականացնել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բջջային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հեռախոսների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լիցքավորման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դիմաց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իսկ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ԱրՔա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միասնական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կողմից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2003</w:t>
      </w:r>
      <w:r w:rsidRPr="008176CD">
        <w:rPr>
          <w:rFonts w:ascii="GHEA Grapalat" w:hAnsi="GHEA Grapalat" w:cs="Sylfaen"/>
          <w:bCs/>
          <w:spacing w:val="10"/>
          <w:lang w:val="en-US"/>
        </w:rPr>
        <w:t>թ</w:t>
      </w:r>
      <w:r w:rsidRPr="008176CD">
        <w:rPr>
          <w:rFonts w:ascii="GHEA Grapalat" w:hAnsi="GHEA Grapalat" w:cs="Sylfaen"/>
          <w:bCs/>
          <w:spacing w:val="10"/>
          <w:lang w:val="af-ZA"/>
        </w:rPr>
        <w:t>.-</w:t>
      </w:r>
      <w:r w:rsidRPr="008176CD">
        <w:rPr>
          <w:rFonts w:ascii="GHEA Grapalat" w:hAnsi="GHEA Grapalat" w:cs="Sylfaen"/>
          <w:bCs/>
          <w:spacing w:val="10"/>
          <w:lang w:val="en-US"/>
        </w:rPr>
        <w:t>ից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ներդրվել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` </w:t>
      </w:r>
      <w:r w:rsidRPr="008176CD">
        <w:rPr>
          <w:rFonts w:ascii="GHEA Grapalat" w:hAnsi="GHEA Grapalat" w:cs="Sylfaen"/>
          <w:bCs/>
          <w:spacing w:val="10"/>
          <w:lang w:val="en-US"/>
        </w:rPr>
        <w:t>Ինտերնետի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միջոցով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կոմունալ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հեռախոսային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դիմաց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ծառայությունները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իսկ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2004</w:t>
      </w:r>
      <w:r w:rsidRPr="008176CD">
        <w:rPr>
          <w:rFonts w:ascii="GHEA Grapalat" w:hAnsi="GHEA Grapalat" w:cs="Sylfaen"/>
          <w:bCs/>
          <w:spacing w:val="10"/>
          <w:lang w:val="en-US"/>
        </w:rPr>
        <w:t>թ</w:t>
      </w:r>
      <w:r w:rsidRPr="008176CD">
        <w:rPr>
          <w:rFonts w:ascii="GHEA Grapalat" w:hAnsi="GHEA Grapalat" w:cs="Sylfaen"/>
          <w:bCs/>
          <w:spacing w:val="10"/>
          <w:lang w:val="af-ZA"/>
        </w:rPr>
        <w:t>.-</w:t>
      </w:r>
      <w:r w:rsidRPr="008176CD">
        <w:rPr>
          <w:rFonts w:ascii="GHEA Grapalat" w:hAnsi="GHEA Grapalat" w:cs="Sylfaen"/>
          <w:bCs/>
          <w:spacing w:val="10"/>
          <w:lang w:val="en-US"/>
        </w:rPr>
        <w:t>ից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` 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ստեղծվել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ինտերնետ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միջավայրում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գրանցված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որոշ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ինտերնետ</w:t>
      </w:r>
      <w:r w:rsidRPr="008176CD">
        <w:rPr>
          <w:rFonts w:ascii="GHEA Grapalat" w:hAnsi="GHEA Grapalat" w:cs="Sylfaen"/>
          <w:bCs/>
          <w:spacing w:val="10"/>
          <w:lang w:val="af-ZA"/>
        </w:rPr>
        <w:t>-</w:t>
      </w:r>
      <w:r w:rsidRPr="008176CD">
        <w:rPr>
          <w:rFonts w:ascii="GHEA Grapalat" w:hAnsi="GHEA Grapalat" w:cs="Sylfaen"/>
          <w:bCs/>
          <w:spacing w:val="10"/>
          <w:lang w:val="en-US"/>
        </w:rPr>
        <w:t>խանութներում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կատարման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հնարավորություն</w:t>
      </w:r>
      <w:r w:rsidRPr="008176CD">
        <w:rPr>
          <w:rFonts w:ascii="GHEA Grapalat" w:hAnsi="GHEA Grapalat" w:cs="Sylfaen"/>
          <w:bCs/>
          <w:spacing w:val="10"/>
          <w:lang w:val="af-ZA"/>
        </w:rPr>
        <w:t>: 2005</w:t>
      </w:r>
      <w:r w:rsidRPr="008176CD">
        <w:rPr>
          <w:rFonts w:ascii="GHEA Grapalat" w:hAnsi="GHEA Grapalat" w:cs="Sylfaen"/>
          <w:bCs/>
          <w:spacing w:val="10"/>
          <w:lang w:val="en-US"/>
        </w:rPr>
        <w:t>թ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. </w:t>
      </w:r>
      <w:r w:rsidRPr="008176CD">
        <w:rPr>
          <w:rFonts w:ascii="GHEA Grapalat" w:hAnsi="GHEA Grapalat" w:cs="Sylfaen"/>
          <w:bCs/>
          <w:spacing w:val="10"/>
          <w:lang w:val="en-US"/>
        </w:rPr>
        <w:t>սեպտեմբերին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ներդրվել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Ինտերնետի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միջոցով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«</w:t>
      </w:r>
      <w:r w:rsidRPr="008176CD">
        <w:rPr>
          <w:rFonts w:ascii="GHEA Grapalat" w:hAnsi="GHEA Grapalat" w:cs="Sylfaen"/>
          <w:bCs/>
          <w:spacing w:val="10"/>
          <w:lang w:val="en-US"/>
        </w:rPr>
        <w:t>ԱրՔա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»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հաշվից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մեկ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հաշվի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վրա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փոխանցումների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մեխանիզմը</w:t>
      </w:r>
      <w:r w:rsidRPr="008176CD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 xml:space="preserve">4. </w:t>
      </w:r>
      <w:r w:rsidRPr="008176CD">
        <w:rPr>
          <w:rFonts w:ascii="GHEA Grapalat" w:hAnsi="GHEA Grapalat" w:cs="Sylfaen"/>
          <w:bCs/>
          <w:spacing w:val="10"/>
          <w:lang w:val="en-US"/>
        </w:rPr>
        <w:t>Չնայած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խնդիրներին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եղանակով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եկամուտներ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ստանալու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ծախսեր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կատարելուն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նպաստել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կողմից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պետության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աստիճանական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սահմանափակումները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իսկ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մյուս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կողմից՝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ենթակառուցվածքների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զարգացումն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ծառայությունների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մատչելիությունը։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Աղյուսակ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af-ZA"/>
        </w:rPr>
        <w:t>1-</w:t>
      </w:r>
      <w:r w:rsidRPr="008176CD">
        <w:rPr>
          <w:rFonts w:ascii="GHEA Grapalat" w:hAnsi="GHEA Grapalat" w:cs="Sylfaen"/>
          <w:bCs/>
          <w:spacing w:val="10"/>
          <w:lang w:val="en-US"/>
        </w:rPr>
        <w:t>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ներկայացված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8176CD">
        <w:rPr>
          <w:rFonts w:ascii="GHEA Grapalat" w:hAnsi="GHEA Grapalat" w:cs="Sylfaen"/>
          <w:bCs/>
          <w:spacing w:val="10"/>
          <w:lang w:val="af-ZA"/>
        </w:rPr>
        <w:t>-</w:t>
      </w:r>
      <w:r w:rsidRPr="008176CD">
        <w:rPr>
          <w:rFonts w:ascii="GHEA Grapalat" w:hAnsi="GHEA Grapalat" w:cs="Sylfaen"/>
          <w:bCs/>
          <w:spacing w:val="10"/>
          <w:lang w:val="en-US"/>
        </w:rPr>
        <w:t>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տարածումը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2010-2018</w:t>
      </w:r>
      <w:r w:rsidRPr="008176CD">
        <w:rPr>
          <w:rFonts w:ascii="GHEA Grapalat" w:hAnsi="GHEA Grapalat" w:cs="Sylfaen"/>
          <w:bCs/>
          <w:spacing w:val="10"/>
          <w:lang w:val="en-US"/>
        </w:rPr>
        <w:t>թթ</w:t>
      </w:r>
      <w:r w:rsidRPr="008176CD">
        <w:rPr>
          <w:rFonts w:ascii="GHEA Grapalat" w:hAnsi="GHEA Grapalat" w:cs="Sylfaen"/>
          <w:bCs/>
          <w:spacing w:val="10"/>
          <w:lang w:val="af-ZA"/>
        </w:rPr>
        <w:t>.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Աղյուսակ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1. 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Հանրապետությունում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տարածումը</w:t>
      </w:r>
      <w:r w:rsidRPr="008176CD">
        <w:rPr>
          <w:rFonts w:ascii="GHEA Grapalat" w:hAnsi="GHEA Grapalat" w:cs="Sylfaen"/>
          <w:bCs/>
          <w:spacing w:val="10"/>
          <w:lang w:val="af-ZA"/>
        </w:rPr>
        <w:t>, 2010-2018</w:t>
      </w:r>
      <w:r w:rsidRPr="008176CD">
        <w:rPr>
          <w:rFonts w:ascii="GHEA Grapalat" w:hAnsi="GHEA Grapalat" w:cs="Sylfaen"/>
          <w:bCs/>
          <w:spacing w:val="10"/>
          <w:lang w:val="en-US"/>
        </w:rPr>
        <w:t>թթ</w:t>
      </w:r>
      <w:r w:rsidRPr="008176CD">
        <w:rPr>
          <w:rFonts w:ascii="GHEA Grapalat" w:hAnsi="GHEA Grapalat" w:cs="Sylfaen"/>
          <w:bCs/>
          <w:spacing w:val="10"/>
          <w:lang w:val="af-ZA"/>
        </w:rPr>
        <w:t>.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Տարեթիվ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ԱրՔա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VISA Master Card </w:t>
      </w:r>
      <w:r w:rsidRPr="008176CD">
        <w:rPr>
          <w:rFonts w:ascii="GHEA Grapalat" w:hAnsi="GHEA Grapalat" w:cs="Sylfaen"/>
          <w:bCs/>
          <w:spacing w:val="10"/>
          <w:lang w:val="en-US"/>
        </w:rPr>
        <w:t>Այլ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Ընդամենը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2010 306070 269771 115943 37514 729298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2011 391936 363691 181455 40354 977436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2012 492126 520703 264539 45581 1322949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2013 564503 652398 299815 46019 1562735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2014 546509 712211 320653 44684 1624057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2015 548521 789150 344365 47321 1729357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2016 521273 587671 416147 45667 1570758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2017 566768 608583 493796 45532 1714679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2018 629001 806299 545705 43065 2024070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Վերը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նշված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օրինաչափությունները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հատուկ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ոչ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միայն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այլ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աշխարհ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մնացած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երկրներին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պայմանավորված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առաջին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հերթին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տեխնոլոգիաների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զարգացմամբ։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ոլորտում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առավել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առաջատար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տեխնոլոգիապես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զարգացած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երկրները։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Աղյուսակ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2-</w:t>
      </w:r>
      <w:r w:rsidRPr="008176CD">
        <w:rPr>
          <w:rFonts w:ascii="GHEA Grapalat" w:hAnsi="GHEA Grapalat" w:cs="Sylfaen"/>
          <w:bCs/>
          <w:spacing w:val="10"/>
          <w:lang w:val="en-US"/>
        </w:rPr>
        <w:t>ում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ներկայացված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8176CD">
        <w:rPr>
          <w:rFonts w:ascii="GHEA Grapalat" w:hAnsi="GHEA Grapalat" w:cs="Sylfaen"/>
          <w:bCs/>
          <w:spacing w:val="10"/>
          <w:lang w:val="af-ZA"/>
        </w:rPr>
        <w:t>-</w:t>
      </w:r>
      <w:r w:rsidRPr="008176CD">
        <w:rPr>
          <w:rFonts w:ascii="GHEA Grapalat" w:hAnsi="GHEA Grapalat" w:cs="Sylfaen"/>
          <w:bCs/>
          <w:spacing w:val="10"/>
          <w:lang w:val="en-US"/>
        </w:rPr>
        <w:t>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գործարքների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քանակն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ծավալը</w:t>
      </w:r>
      <w:r w:rsidRPr="008176CD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Աղյուսակ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2. 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Հանրապետությունում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գործարքների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քանակն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ծավալը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Տարեթիվ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գործարքների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թիվը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հատ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Քարտերով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գործարքների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ընդհանուր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ծավալը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մլն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. </w:t>
      </w:r>
      <w:r w:rsidRPr="008176CD">
        <w:rPr>
          <w:rFonts w:ascii="GHEA Grapalat" w:hAnsi="GHEA Grapalat" w:cs="Sylfaen"/>
          <w:bCs/>
          <w:spacing w:val="10"/>
          <w:lang w:val="en-US"/>
        </w:rPr>
        <w:t>դրամ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2010 547 925 11 291 974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2011 723 355 14 570 207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2012 916 016 18 608 087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2013 1 009 679 20 518 209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2014 1 274 806 24 822 723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2015 1 440 055 29 747 907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2016 1 410 268 31 285 948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2017 1 576 818 36 223 175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>2018 1 932 804 48 124 760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Վերջին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տարիներին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կտրուկ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առաջընթաց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ապահովել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երկրները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որոնք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ներդրումների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միջոցով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կարողացել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ստեղծել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ենթակառուցվածքների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համալիր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ընդհուպ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մինչև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ունիվերսալ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վճարային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(</w:t>
      </w:r>
      <w:r w:rsidRPr="008176CD">
        <w:rPr>
          <w:rFonts w:ascii="GHEA Grapalat" w:hAnsi="GHEA Grapalat" w:cs="Sylfaen"/>
          <w:bCs/>
          <w:spacing w:val="10"/>
          <w:lang w:val="en-US"/>
        </w:rPr>
        <w:t>օրինակ՝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proofErr w:type="gramStart"/>
      <w:r w:rsidRPr="008176CD">
        <w:rPr>
          <w:rFonts w:ascii="GHEA Grapalat" w:hAnsi="GHEA Grapalat" w:cs="Sylfaen"/>
          <w:bCs/>
          <w:spacing w:val="10"/>
          <w:lang w:val="en-US"/>
        </w:rPr>
        <w:t>Չինաստանը</w:t>
      </w:r>
      <w:r w:rsidRPr="008176CD">
        <w:rPr>
          <w:rFonts w:ascii="GHEA Grapalat" w:hAnsi="GHEA Grapalat" w:cs="Sylfaen"/>
          <w:bCs/>
          <w:spacing w:val="10"/>
          <w:lang w:val="af-ZA"/>
        </w:rPr>
        <w:t>)</w:t>
      </w:r>
      <w:r w:rsidRPr="008176CD">
        <w:rPr>
          <w:rFonts w:ascii="GHEA Grapalat" w:hAnsi="GHEA Grapalat" w:cs="Sylfaen"/>
          <w:bCs/>
          <w:spacing w:val="10"/>
          <w:lang w:val="en-US"/>
        </w:rPr>
        <w:t>։</w:t>
      </w:r>
      <w:proofErr w:type="gramEnd"/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Աղյուսակ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3-</w:t>
      </w:r>
      <w:r w:rsidRPr="008176CD">
        <w:rPr>
          <w:rFonts w:ascii="GHEA Grapalat" w:hAnsi="GHEA Grapalat" w:cs="Sylfaen"/>
          <w:bCs/>
          <w:spacing w:val="10"/>
          <w:lang w:val="en-US"/>
        </w:rPr>
        <w:t>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ներկայացված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շրջանառությամբ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աշխարհի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առաջատար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երկրները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Աղյուսակ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3.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շրջանառությամբ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աշխարհի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առաջատար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երկրները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Երկիր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Դեբետային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ունեցող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քաղաքացիների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տեսակարար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կշիռը</w:t>
      </w:r>
      <w:r w:rsidRPr="008176CD">
        <w:rPr>
          <w:rFonts w:ascii="GHEA Grapalat" w:hAnsi="GHEA Grapalat" w:cs="Sylfaen"/>
          <w:bCs/>
          <w:spacing w:val="10"/>
          <w:lang w:val="af-ZA"/>
        </w:rPr>
        <w:t>, %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Սպառողական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ծախսերում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դեբետային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ծավալը</w:t>
      </w:r>
      <w:r w:rsidRPr="008176CD">
        <w:rPr>
          <w:rFonts w:ascii="GHEA Grapalat" w:hAnsi="GHEA Grapalat" w:cs="Sylfaen"/>
          <w:bCs/>
          <w:spacing w:val="10"/>
          <w:lang w:val="af-ZA"/>
        </w:rPr>
        <w:t>, %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Բելգիա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86 93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Ֆրանսիա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69 92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Կանադա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88 90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Մեծ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Բրիտանիա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88 89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Շվեդիա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96 89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Ավստրալիա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79 86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Նիդերլանդեր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98 85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ԱՄՆ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72 80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Գերմանիա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88 76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Հարավային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Կորեա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58 70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Վերջին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տարիների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ընթացքում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ամենամասշտաբային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աճն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դրամաշրջանառության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ոլորտում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ապահովել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Չինաստանը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հաջողվել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թերզարգացած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պայմաններում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թռիչքաձև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կրճատել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կանխիկ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ծավալը։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Այս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նպատակի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Չինաստանը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ներդրել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հատուկ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նույնականացման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ունիվերսալ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քարտեր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ոչ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միայն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փոխարինում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անձնագրին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դիպլոմին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անցագրին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այլև՝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հանդիսանում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սպասարկվում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հատուկ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արտադրված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POS-</w:t>
      </w:r>
      <w:r w:rsidRPr="008176CD">
        <w:rPr>
          <w:rFonts w:ascii="GHEA Grapalat" w:hAnsi="GHEA Grapalat" w:cs="Sylfaen"/>
          <w:bCs/>
          <w:spacing w:val="10"/>
          <w:lang w:val="en-US"/>
        </w:rPr>
        <w:t>տերմինալների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կողմից։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սպասարկում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QR-</w:t>
      </w:r>
      <w:r w:rsidRPr="008176CD">
        <w:rPr>
          <w:rFonts w:ascii="GHEA Grapalat" w:hAnsi="GHEA Grapalat" w:cs="Sylfaen"/>
          <w:bCs/>
          <w:spacing w:val="10"/>
          <w:lang w:val="en-US"/>
        </w:rPr>
        <w:t>կոդի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օժանդակությամբ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կարճ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ժամանակահատվածում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լայն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տարածում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գտել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երկրում։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Համակարգի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արագ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ներդրմանն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տարածմանը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նպաստել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ոչ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միայն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Չինաստանի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կառավարության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համապատասխան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որոշումները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այլև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AliPay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ինչի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շնորհիվ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քարտապանները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կարողացել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ազատորեն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օգտվել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AliBaba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AliExpress </w:t>
      </w:r>
      <w:r w:rsidRPr="008176CD">
        <w:rPr>
          <w:rFonts w:ascii="GHEA Grapalat" w:hAnsi="GHEA Grapalat" w:cs="Sylfaen"/>
          <w:bCs/>
          <w:spacing w:val="10"/>
          <w:lang w:val="en-US"/>
        </w:rPr>
        <w:t>առցանց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խանութներից։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 xml:space="preserve">5. </w:t>
      </w:r>
      <w:r w:rsidRPr="008176CD">
        <w:rPr>
          <w:rFonts w:ascii="GHEA Grapalat" w:hAnsi="GHEA Grapalat" w:cs="Sylfaen"/>
          <w:bCs/>
          <w:spacing w:val="10"/>
          <w:lang w:val="en-US"/>
        </w:rPr>
        <w:t>Այս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օրենսդրական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փոփոխությունը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խնդիր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առաջացնի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քաղաքացիների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մոտ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կանխիկի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ձեռքբերման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քանի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նախ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8176CD">
        <w:rPr>
          <w:rFonts w:ascii="GHEA Grapalat" w:hAnsi="GHEA Grapalat" w:cs="Sylfaen"/>
          <w:bCs/>
          <w:spacing w:val="10"/>
          <w:lang w:val="af-ZA"/>
        </w:rPr>
        <w:t>-</w:t>
      </w:r>
      <w:r w:rsidRPr="008176CD">
        <w:rPr>
          <w:rFonts w:ascii="GHEA Grapalat" w:hAnsi="GHEA Grapalat" w:cs="Sylfaen"/>
          <w:bCs/>
          <w:spacing w:val="10"/>
          <w:lang w:val="en-US"/>
        </w:rPr>
        <w:t>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100000 </w:t>
      </w:r>
      <w:r w:rsidRPr="008176CD">
        <w:rPr>
          <w:rFonts w:ascii="GHEA Grapalat" w:hAnsi="GHEA Grapalat" w:cs="Sylfaen"/>
          <w:bCs/>
          <w:spacing w:val="10"/>
          <w:lang w:val="en-US"/>
        </w:rPr>
        <w:t>բնակչի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հաշվով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բավականին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լավ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ցուցանիշ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ունի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բանկոմատների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հասանելիության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բացի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այդ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բանկային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համակարգի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հետագա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զարգացումը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այս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օրենսդրական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նախաձեռնությունը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վստահաբար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կհանգեցնեն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նոր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բանկոմատերի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ներդրման</w:t>
      </w:r>
      <w:r w:rsidRPr="008176CD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Աղյուսակ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4.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Բանկոմատների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հասանելիությունը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շարք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երկրներում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(100000 </w:t>
      </w:r>
      <w:r w:rsidRPr="008176CD">
        <w:rPr>
          <w:rFonts w:ascii="GHEA Grapalat" w:hAnsi="GHEA Grapalat" w:cs="Sylfaen"/>
          <w:bCs/>
          <w:spacing w:val="10"/>
          <w:lang w:val="en-US"/>
        </w:rPr>
        <w:t>բնակչի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հաշվով</w:t>
      </w:r>
      <w:r w:rsidRPr="008176CD">
        <w:rPr>
          <w:rFonts w:ascii="GHEA Grapalat" w:hAnsi="GHEA Grapalat" w:cs="Sylfaen"/>
          <w:bCs/>
          <w:spacing w:val="10"/>
          <w:lang w:val="af-ZA"/>
        </w:rPr>
        <w:t>)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Մակաո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Չինաստան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313.15 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63.69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Կանադա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227.82 </w:t>
      </w:r>
      <w:r w:rsidRPr="008176CD">
        <w:rPr>
          <w:rFonts w:ascii="GHEA Grapalat" w:hAnsi="GHEA Grapalat" w:cs="Sylfaen"/>
          <w:bCs/>
          <w:spacing w:val="10"/>
          <w:lang w:val="en-US"/>
        </w:rPr>
        <w:t>Լատվիա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61.88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Պորտուգալիա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168.04 </w:t>
      </w:r>
      <w:r w:rsidRPr="008176CD">
        <w:rPr>
          <w:rFonts w:ascii="GHEA Grapalat" w:hAnsi="GHEA Grapalat" w:cs="Sylfaen"/>
          <w:bCs/>
          <w:spacing w:val="10"/>
          <w:lang w:val="en-US"/>
        </w:rPr>
        <w:t>Հունաստան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61.53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Ռուսաստան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163.93 </w:t>
      </w:r>
      <w:r w:rsidRPr="008176CD">
        <w:rPr>
          <w:rFonts w:ascii="GHEA Grapalat" w:hAnsi="GHEA Grapalat" w:cs="Sylfaen"/>
          <w:bCs/>
          <w:spacing w:val="10"/>
          <w:lang w:val="en-US"/>
        </w:rPr>
        <w:t>Արգենտինա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59.39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Ավստրալիա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162.01 </w:t>
      </w:r>
      <w:r w:rsidRPr="008176CD">
        <w:rPr>
          <w:rFonts w:ascii="GHEA Grapalat" w:hAnsi="GHEA Grapalat" w:cs="Sylfaen"/>
          <w:bCs/>
          <w:spacing w:val="10"/>
          <w:lang w:val="en-US"/>
        </w:rPr>
        <w:t>Բելառուս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55.63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Խորվաթիա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140.38 </w:t>
      </w:r>
      <w:r w:rsidRPr="008176CD">
        <w:rPr>
          <w:rFonts w:ascii="GHEA Grapalat" w:hAnsi="GHEA Grapalat" w:cs="Sylfaen"/>
          <w:bCs/>
          <w:spacing w:val="10"/>
          <w:lang w:val="en-US"/>
        </w:rPr>
        <w:t>Մեքսիկա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53.53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Իսրայել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121.26 </w:t>
      </w:r>
      <w:r w:rsidRPr="008176CD">
        <w:rPr>
          <w:rFonts w:ascii="GHEA Grapalat" w:hAnsi="GHEA Grapalat" w:cs="Sylfaen"/>
          <w:bCs/>
          <w:spacing w:val="10"/>
          <w:lang w:val="en-US"/>
        </w:rPr>
        <w:t>Դանիա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50.06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Ուկրաինա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97.67 </w:t>
      </w:r>
      <w:r w:rsidRPr="008176CD">
        <w:rPr>
          <w:rFonts w:ascii="GHEA Grapalat" w:hAnsi="GHEA Grapalat" w:cs="Sylfaen"/>
          <w:bCs/>
          <w:spacing w:val="10"/>
          <w:lang w:val="en-US"/>
        </w:rPr>
        <w:t>Լիտվա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46.75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Թուրքիա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78.12 </w:t>
      </w:r>
      <w:r w:rsidRPr="008176CD">
        <w:rPr>
          <w:rFonts w:ascii="GHEA Grapalat" w:hAnsi="GHEA Grapalat" w:cs="Sylfaen"/>
          <w:bCs/>
          <w:spacing w:val="10"/>
          <w:lang w:val="en-US"/>
        </w:rPr>
        <w:t>Մոլդովա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36.74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Իրան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76.49 </w:t>
      </w:r>
      <w:r w:rsidRPr="008176CD">
        <w:rPr>
          <w:rFonts w:ascii="GHEA Grapalat" w:hAnsi="GHEA Grapalat" w:cs="Sylfaen"/>
          <w:bCs/>
          <w:spacing w:val="10"/>
          <w:lang w:val="en-US"/>
        </w:rPr>
        <w:t>Ղրղզստան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33.43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Վրաստան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75.93 </w:t>
      </w:r>
      <w:r w:rsidRPr="008176CD">
        <w:rPr>
          <w:rFonts w:ascii="GHEA Grapalat" w:hAnsi="GHEA Grapalat" w:cs="Sylfaen"/>
          <w:bCs/>
          <w:spacing w:val="10"/>
          <w:lang w:val="en-US"/>
        </w:rPr>
        <w:t>Ադրբեջան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32.13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Ղազախստան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74.60 </w:t>
      </w:r>
      <w:r w:rsidRPr="008176CD">
        <w:rPr>
          <w:rFonts w:ascii="GHEA Grapalat" w:hAnsi="GHEA Grapalat" w:cs="Sylfaen"/>
          <w:bCs/>
          <w:spacing w:val="10"/>
          <w:lang w:val="en-US"/>
        </w:rPr>
        <w:t>Ալբանիա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31.47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Էստոնիա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67.99 </w:t>
      </w:r>
      <w:r w:rsidRPr="008176CD">
        <w:rPr>
          <w:rFonts w:ascii="GHEA Grapalat" w:hAnsi="GHEA Grapalat" w:cs="Sylfaen"/>
          <w:bCs/>
          <w:spacing w:val="10"/>
          <w:lang w:val="en-US"/>
        </w:rPr>
        <w:t>Աֆղանստան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1.27</w:t>
      </w:r>
    </w:p>
    <w:p w:rsidR="008176CD" w:rsidRPr="008176CD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af-ZA"/>
        </w:rPr>
        <w:t xml:space="preserve">6. </w:t>
      </w:r>
      <w:r w:rsidRPr="008176CD">
        <w:rPr>
          <w:rFonts w:ascii="GHEA Grapalat" w:hAnsi="GHEA Grapalat" w:cs="Sylfaen"/>
          <w:bCs/>
          <w:spacing w:val="10"/>
          <w:lang w:val="en-US"/>
        </w:rPr>
        <w:t>Հոդվածով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սահմանված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10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ավել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աշխատողների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թվի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տրամաբանությունը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բխում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«</w:t>
      </w:r>
      <w:r w:rsidRPr="008176CD">
        <w:rPr>
          <w:rFonts w:ascii="GHEA Grapalat" w:hAnsi="GHEA Grapalat" w:cs="Sylfaen"/>
          <w:bCs/>
          <w:spacing w:val="10"/>
          <w:lang w:val="en-US"/>
        </w:rPr>
        <w:t>Փոքր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միջին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ձեռնարկատիրության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պետական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աջակցության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» </w:t>
      </w:r>
      <w:r w:rsidRPr="008176CD">
        <w:rPr>
          <w:rFonts w:ascii="GHEA Grapalat" w:hAnsi="GHEA Grapalat" w:cs="Sylfaen"/>
          <w:bCs/>
          <w:spacing w:val="10"/>
          <w:lang w:val="en-US"/>
        </w:rPr>
        <w:t>ՀՀ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2-</w:t>
      </w:r>
      <w:r w:rsidRPr="008176CD">
        <w:rPr>
          <w:rFonts w:ascii="GHEA Grapalat" w:hAnsi="GHEA Grapalat" w:cs="Sylfaen"/>
          <w:bCs/>
          <w:spacing w:val="10"/>
          <w:lang w:val="en-US"/>
        </w:rPr>
        <w:t>րդ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հոդվածի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1-</w:t>
      </w:r>
      <w:r w:rsidRPr="008176CD">
        <w:rPr>
          <w:rFonts w:ascii="GHEA Grapalat" w:hAnsi="GHEA Grapalat" w:cs="Sylfaen"/>
          <w:bCs/>
          <w:spacing w:val="10"/>
          <w:lang w:val="en-US"/>
        </w:rPr>
        <w:t>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կետի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1-</w:t>
      </w:r>
      <w:r w:rsidRPr="008176CD">
        <w:rPr>
          <w:rFonts w:ascii="GHEA Grapalat" w:hAnsi="GHEA Grapalat" w:cs="Sylfaen"/>
          <w:bCs/>
          <w:spacing w:val="10"/>
          <w:lang w:val="en-US"/>
        </w:rPr>
        <w:t>ին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մասից</w:t>
      </w:r>
      <w:r w:rsidRPr="00FB2966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FB2966">
        <w:rPr>
          <w:rFonts w:ascii="GHEA Grapalat" w:hAnsi="GHEA Grapalat" w:cs="Sylfaen"/>
          <w:bCs/>
          <w:spacing w:val="10"/>
          <w:lang w:val="af-ZA"/>
        </w:rPr>
        <w:t xml:space="preserve">7.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ինքնաբերաբար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կբերի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նրան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այլևս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լինի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արատավոր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պրակտիկան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առկա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կանխիկ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վճարումների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դեպքում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մասնավորապես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երբ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մնացորդային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կատարվում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մետաղադրամների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տեսքով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հաճախ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անհասկանալի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չգիտես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ինչու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«</w:t>
      </w:r>
      <w:r w:rsidRPr="008176CD">
        <w:rPr>
          <w:rFonts w:ascii="GHEA Grapalat" w:hAnsi="GHEA Grapalat" w:cs="Sylfaen"/>
          <w:bCs/>
          <w:spacing w:val="10"/>
          <w:lang w:val="en-US"/>
        </w:rPr>
        <w:t>ընդունված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պրակտիկայով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» </w:t>
      </w:r>
      <w:r w:rsidRPr="008176CD">
        <w:rPr>
          <w:rFonts w:ascii="GHEA Grapalat" w:hAnsi="GHEA Grapalat" w:cs="Sylfaen"/>
          <w:bCs/>
          <w:spacing w:val="10"/>
          <w:lang w:val="en-US"/>
        </w:rPr>
        <w:t>մնում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հաշվապահին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այդ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վճարումը</w:t>
      </w:r>
      <w:r w:rsidRPr="00FB2966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FB2966">
        <w:rPr>
          <w:rFonts w:ascii="GHEA Grapalat" w:hAnsi="GHEA Grapalat" w:cs="Sylfaen"/>
          <w:bCs/>
          <w:spacing w:val="10"/>
          <w:lang w:val="af-ZA"/>
        </w:rPr>
        <w:t xml:space="preserve">8. 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հարյուրավոր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բնակավայրերում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որտեղ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չկան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բանկային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մասնաճյուղեր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բանկոմատներ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արդեն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իսկ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տասնյակ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հազարավոր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մարդիկ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իրենց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ստանում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եղանկով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մասնավորապես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դպրոցներում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համայնքապետարաններում</w:t>
      </w:r>
      <w:r w:rsidRPr="00FB2966">
        <w:rPr>
          <w:rFonts w:ascii="GHEA Grapalat" w:hAnsi="GHEA Grapalat" w:cs="Sylfaen"/>
          <w:bCs/>
          <w:spacing w:val="10"/>
          <w:lang w:val="af-ZA"/>
        </w:rPr>
        <w:t>,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մանկապարտեզներում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մշակույթի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տներում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վաղուց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արդեն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անցել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աշխատավարձի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վճարման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ինչը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չի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առաջացրել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որևէ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խնդիր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: 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Առաջարկվող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կարգավորումը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Առաջարկվում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որպես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պարտադիր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պահանջ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սահմանել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10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ավել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աշխատող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ունեցող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կազմակերպություններում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եղանակով</w:t>
      </w:r>
      <w:r w:rsidRPr="00FB2966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Ակնկալվող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արդյունքը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Նախագծի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ընդունումը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հնարավորություն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կտա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որոշակիորեն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ավելացնել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շրջանառության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ծավալը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մանրածախ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առևտրում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ծառայությունների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ոլորտում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ինչը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կհանգեցնի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ստվերային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տնտեսության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կրճատման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բյուջեյի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մուտքերի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ավելացման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ինչպես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նաև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կզարգացնի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առևտրի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մշակույթն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ու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կվերացնի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արատավոր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պրակտիկան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գործնականում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առկա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որոշ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ընկերություններում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երբ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մնացորդային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հատվածը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որը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պետք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վճարվի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մանրադրամներով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չի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վճարվում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քաղաքացուն</w:t>
      </w:r>
      <w:r w:rsidRPr="00FB2966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7E3479" w:rsidRPr="00FB2966" w:rsidRDefault="007E3479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FB2966" w:rsidRDefault="008176CD" w:rsidP="00061034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/>
          <w:bCs/>
          <w:spacing w:val="10"/>
          <w:lang w:val="en-US"/>
        </w:rPr>
        <w:t>ՏԵՂԵԿԱՆՔ</w:t>
      </w:r>
    </w:p>
    <w:p w:rsidR="008176CD" w:rsidRPr="00FB2966" w:rsidRDefault="008176CD" w:rsidP="00061034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af-ZA"/>
        </w:rPr>
      </w:pPr>
      <w:r w:rsidRPr="00FB2966">
        <w:rPr>
          <w:rFonts w:ascii="GHEA Grapalat" w:hAnsi="GHEA Grapalat" w:cs="Sylfaen"/>
          <w:b/>
          <w:bCs/>
          <w:spacing w:val="10"/>
          <w:lang w:val="af-ZA"/>
        </w:rPr>
        <w:t>«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ՀԱՅԱՍՏԱՆԻ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ՀԱՆՐԱՊԵՏՈՒԹՅԱՆ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ԱՇԽԱՏԱՆՔԱՅԻՆ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ՕՐԵՆՍԳՐՔՈՒՄ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ԼՐԱՑՈՒՄ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ԿԱՏԱՐԵԼՈՒ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ՄԱՍԻՆ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»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ՕՐԵՆՔԻ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ՆԱԽԱԳԾԻ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ԸՆԴՈՒՆՄԱՆ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ԱՌՆՉՈՒԹՅԱՄԲ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ԱՅԼ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ՕՐԵՆՔՆԵՐԻ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ԸՆԴՈՒՆՄԱՆ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ԱՆՀՐԱԺԵՇՏՈՒԹՅԱՆ</w:t>
      </w:r>
      <w:r w:rsidRPr="00FB2966">
        <w:rPr>
          <w:rFonts w:ascii="GHEA Grapalat" w:hAnsi="GHEA Grapalat" w:cs="Sylfaen"/>
          <w:b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/>
          <w:bCs/>
          <w:spacing w:val="10"/>
          <w:lang w:val="en-US"/>
        </w:rPr>
        <w:t>ՄԱՍԻՆ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FB2966">
        <w:rPr>
          <w:rFonts w:ascii="GHEA Grapalat" w:hAnsi="GHEA Grapalat" w:cs="Sylfaen"/>
          <w:bCs/>
          <w:spacing w:val="10"/>
          <w:lang w:val="af-ZA"/>
        </w:rPr>
        <w:t>«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Աշխատանքային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օրենսգրքում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լրացում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կատարելու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մասին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» 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նախագծի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ընդունման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առնչությամբ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այլ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օրենքների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ընդունման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անհրաժեշտությունը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բացակայում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>:</w:t>
      </w:r>
      <w:r w:rsidRPr="00FB2966">
        <w:rPr>
          <w:rFonts w:ascii="Calibri" w:hAnsi="Calibri" w:cs="Calibri"/>
          <w:bCs/>
          <w:spacing w:val="10"/>
          <w:lang w:val="af-ZA"/>
        </w:rPr>
        <w:t> 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FB2966" w:rsidRDefault="008176CD" w:rsidP="00701F24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ՏԵՂԵԿԱՆՔ</w:t>
      </w:r>
    </w:p>
    <w:p w:rsidR="008176CD" w:rsidRPr="00FB2966" w:rsidRDefault="008176CD" w:rsidP="00701F24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ԳՈՐԾՈՂ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ՓՈՓՈԽՎՈՂ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ՀՈԴՎԱԾԻ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ՎԵՐԱԲԵՐՅԱԼ</w:t>
      </w:r>
    </w:p>
    <w:p w:rsidR="008176CD" w:rsidRPr="00FB2966" w:rsidRDefault="008176CD" w:rsidP="00701F24">
      <w:pPr>
        <w:spacing w:after="0" w:line="360" w:lineRule="auto"/>
        <w:ind w:firstLine="709"/>
        <w:jc w:val="center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ԱՇԽԱՏԱՆՔԱՅԻՆ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ՕՐԵՆՍԳԻՐՔ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Հոդված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192.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վճարման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ժամկետները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կարգը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FB2966">
        <w:rPr>
          <w:rFonts w:ascii="GHEA Grapalat" w:hAnsi="GHEA Grapalat" w:cs="Sylfaen"/>
          <w:bCs/>
          <w:spacing w:val="10"/>
          <w:lang w:val="af-ZA"/>
        </w:rPr>
        <w:t>2.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պարտավորագրով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արժեթղթերով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արգելվում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բացառությամբ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նախատեսված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դեպքերի</w:t>
      </w:r>
      <w:r w:rsidRPr="00FB2966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FB2966">
        <w:rPr>
          <w:rFonts w:ascii="GHEA Grapalat" w:hAnsi="GHEA Grapalat" w:cs="Sylfaen"/>
          <w:bCs/>
          <w:spacing w:val="10"/>
          <w:lang w:val="af-ZA"/>
        </w:rPr>
        <w:t xml:space="preserve">1.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յուրաքանչյուր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ամիս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հաշվարկվում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աշխատանքային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օրերին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վճարվում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աշխատողին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ամսական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առնվազն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անգամ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` </w:t>
      </w:r>
      <w:r w:rsidRPr="008176CD">
        <w:rPr>
          <w:rFonts w:ascii="GHEA Grapalat" w:hAnsi="GHEA Grapalat" w:cs="Sylfaen"/>
          <w:bCs/>
          <w:spacing w:val="10"/>
          <w:lang w:val="en-US"/>
        </w:rPr>
        <w:t>մինչև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հաջորդ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ամսվա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15-</w:t>
      </w:r>
      <w:r w:rsidRPr="008176CD">
        <w:rPr>
          <w:rFonts w:ascii="GHEA Grapalat" w:hAnsi="GHEA Grapalat" w:cs="Sylfaen"/>
          <w:bCs/>
          <w:spacing w:val="10"/>
          <w:lang w:val="en-US"/>
        </w:rPr>
        <w:t>ը</w:t>
      </w:r>
      <w:r w:rsidRPr="00FB2966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Գործատուն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կարող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ամսական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վճարել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մեկ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անգամից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ավելի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պարբերականությամբ</w:t>
      </w:r>
      <w:r w:rsidRPr="00FB2966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FB2966">
        <w:rPr>
          <w:rFonts w:ascii="GHEA Grapalat" w:hAnsi="GHEA Grapalat" w:cs="Sylfaen"/>
          <w:bCs/>
          <w:spacing w:val="10"/>
          <w:lang w:val="af-ZA"/>
        </w:rPr>
        <w:t xml:space="preserve">2.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Աշխատավարձի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վճարումը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պարտավորագրերով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արժեթղթերով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արգելվում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բացառությամբ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օրենքով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նախատեսված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դեպքերի</w:t>
      </w:r>
      <w:r w:rsidRPr="00FB2966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  <w:r w:rsidRPr="008176CD">
        <w:rPr>
          <w:rFonts w:ascii="GHEA Grapalat" w:hAnsi="GHEA Grapalat" w:cs="Sylfaen"/>
          <w:bCs/>
          <w:spacing w:val="10"/>
          <w:lang w:val="en-US"/>
        </w:rPr>
        <w:t>Աշխատավարձը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վճարվում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Հայաստանի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Հանրապետության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արժույթով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և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կարող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է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վճարվել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կանխիկ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անկանխիկ՝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բանկային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վկայագրով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, </w:t>
      </w:r>
      <w:r w:rsidRPr="008176CD">
        <w:rPr>
          <w:rFonts w:ascii="GHEA Grapalat" w:hAnsi="GHEA Grapalat" w:cs="Sylfaen"/>
          <w:bCs/>
          <w:spacing w:val="10"/>
          <w:lang w:val="en-US"/>
        </w:rPr>
        <w:t>չեկերով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կամ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աշխատողի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նշած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բանկային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հաշվին</w:t>
      </w:r>
      <w:r w:rsidRPr="008176CD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դրամական</w:t>
      </w:r>
      <w:r w:rsidRPr="00FB2966">
        <w:rPr>
          <w:rFonts w:ascii="GHEA Grapalat" w:hAnsi="GHEA Grapalat" w:cs="Sylfaen"/>
          <w:bCs/>
          <w:spacing w:val="10"/>
          <w:lang w:val="af-ZA"/>
        </w:rPr>
        <w:t xml:space="preserve"> </w:t>
      </w:r>
      <w:r w:rsidRPr="008176CD">
        <w:rPr>
          <w:rFonts w:ascii="GHEA Grapalat" w:hAnsi="GHEA Grapalat" w:cs="Sylfaen"/>
          <w:bCs/>
          <w:spacing w:val="10"/>
          <w:lang w:val="en-US"/>
        </w:rPr>
        <w:t>փոխանցումով</w:t>
      </w:r>
      <w:r w:rsidRPr="00FB2966">
        <w:rPr>
          <w:rFonts w:ascii="GHEA Grapalat" w:hAnsi="GHEA Grapalat" w:cs="Sylfaen"/>
          <w:bCs/>
          <w:spacing w:val="10"/>
          <w:lang w:val="af-ZA"/>
        </w:rPr>
        <w:t>:</w:t>
      </w:r>
    </w:p>
    <w:p w:rsidR="008176CD" w:rsidRPr="00FB2966" w:rsidRDefault="008176CD" w:rsidP="008176CD">
      <w:pPr>
        <w:spacing w:after="0" w:line="360" w:lineRule="auto"/>
        <w:ind w:firstLine="709"/>
        <w:rPr>
          <w:rFonts w:ascii="GHEA Grapalat" w:hAnsi="GHEA Grapalat" w:cs="Sylfaen"/>
          <w:bCs/>
          <w:i/>
          <w:spacing w:val="10"/>
          <w:u w:val="single"/>
          <w:lang w:val="af-ZA"/>
        </w:rPr>
      </w:pP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Այն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գործատուները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,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ովքեր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ունեն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 10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և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ավելի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աշխատողներ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,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աշխատավարձի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վճարումները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hy-AM"/>
        </w:rPr>
        <w:t xml:space="preserve">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կատարում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են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անկախնիկ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 xml:space="preserve"> </w:t>
      </w:r>
      <w:r w:rsidRPr="001711B8">
        <w:rPr>
          <w:rFonts w:ascii="GHEA Grapalat" w:hAnsi="GHEA Grapalat" w:cs="Sylfaen"/>
          <w:bCs/>
          <w:i/>
          <w:spacing w:val="10"/>
          <w:u w:val="single"/>
          <w:lang w:val="en-US"/>
        </w:rPr>
        <w:t>եղանակով</w:t>
      </w:r>
      <w:r w:rsidRPr="00FB2966">
        <w:rPr>
          <w:rFonts w:ascii="GHEA Grapalat" w:hAnsi="GHEA Grapalat" w:cs="Sylfaen"/>
          <w:bCs/>
          <w:i/>
          <w:spacing w:val="10"/>
          <w:u w:val="single"/>
          <w:lang w:val="af-ZA"/>
        </w:rPr>
        <w:t>:</w:t>
      </w:r>
    </w:p>
    <w:p w:rsidR="008176CD" w:rsidRPr="00FB2966" w:rsidRDefault="008176CD" w:rsidP="00347A12">
      <w:pPr>
        <w:spacing w:after="0" w:line="360" w:lineRule="auto"/>
        <w:ind w:firstLine="709"/>
        <w:rPr>
          <w:rFonts w:ascii="GHEA Grapalat" w:hAnsi="GHEA Grapalat" w:cs="Sylfaen"/>
          <w:bCs/>
          <w:spacing w:val="10"/>
          <w:lang w:val="af-ZA"/>
        </w:rPr>
      </w:pPr>
    </w:p>
    <w:sectPr w:rsidR="008176CD" w:rsidRPr="00FB2966" w:rsidSect="007F40E4">
      <w:pgSz w:w="11906" w:h="16838"/>
      <w:pgMar w:top="1134" w:right="991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214"/>
    <w:multiLevelType w:val="hybridMultilevel"/>
    <w:tmpl w:val="90242D16"/>
    <w:lvl w:ilvl="0" w:tplc="5BDA22A6">
      <w:numFmt w:val="bullet"/>
      <w:lvlText w:val="-"/>
      <w:lvlJc w:val="left"/>
      <w:pPr>
        <w:ind w:left="1066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F0"/>
    <w:rsid w:val="00041EC4"/>
    <w:rsid w:val="00061034"/>
    <w:rsid w:val="00067879"/>
    <w:rsid w:val="0007454C"/>
    <w:rsid w:val="00095267"/>
    <w:rsid w:val="000D5277"/>
    <w:rsid w:val="00110161"/>
    <w:rsid w:val="001477A5"/>
    <w:rsid w:val="001711B8"/>
    <w:rsid w:val="00175BC0"/>
    <w:rsid w:val="001820BA"/>
    <w:rsid w:val="001B700A"/>
    <w:rsid w:val="001E17B0"/>
    <w:rsid w:val="0027604F"/>
    <w:rsid w:val="002D5F8A"/>
    <w:rsid w:val="002E19CB"/>
    <w:rsid w:val="00306D22"/>
    <w:rsid w:val="00347A12"/>
    <w:rsid w:val="00356216"/>
    <w:rsid w:val="00357C2A"/>
    <w:rsid w:val="003C130E"/>
    <w:rsid w:val="00422764"/>
    <w:rsid w:val="0048382F"/>
    <w:rsid w:val="004938AE"/>
    <w:rsid w:val="00495337"/>
    <w:rsid w:val="004A7FB4"/>
    <w:rsid w:val="004B7848"/>
    <w:rsid w:val="004D12FF"/>
    <w:rsid w:val="004D54B2"/>
    <w:rsid w:val="004E42E7"/>
    <w:rsid w:val="005309EF"/>
    <w:rsid w:val="005935E6"/>
    <w:rsid w:val="005A24EE"/>
    <w:rsid w:val="005D6E7C"/>
    <w:rsid w:val="005F0477"/>
    <w:rsid w:val="005F2266"/>
    <w:rsid w:val="00605BE7"/>
    <w:rsid w:val="00622001"/>
    <w:rsid w:val="0062209E"/>
    <w:rsid w:val="00645A2E"/>
    <w:rsid w:val="00686D07"/>
    <w:rsid w:val="006A79B1"/>
    <w:rsid w:val="006B1726"/>
    <w:rsid w:val="006B684C"/>
    <w:rsid w:val="006F7F6A"/>
    <w:rsid w:val="00701F24"/>
    <w:rsid w:val="007044CD"/>
    <w:rsid w:val="00735B65"/>
    <w:rsid w:val="00745838"/>
    <w:rsid w:val="00755058"/>
    <w:rsid w:val="00781084"/>
    <w:rsid w:val="0079199B"/>
    <w:rsid w:val="007C2F80"/>
    <w:rsid w:val="007E3479"/>
    <w:rsid w:val="007E391A"/>
    <w:rsid w:val="007F40E4"/>
    <w:rsid w:val="008176CD"/>
    <w:rsid w:val="00822BC6"/>
    <w:rsid w:val="00841AB0"/>
    <w:rsid w:val="0087701C"/>
    <w:rsid w:val="00884605"/>
    <w:rsid w:val="008873E1"/>
    <w:rsid w:val="008B021B"/>
    <w:rsid w:val="008D5562"/>
    <w:rsid w:val="0092023B"/>
    <w:rsid w:val="00925976"/>
    <w:rsid w:val="009461CE"/>
    <w:rsid w:val="009466E2"/>
    <w:rsid w:val="0095005C"/>
    <w:rsid w:val="00987899"/>
    <w:rsid w:val="009952E2"/>
    <w:rsid w:val="00A2382F"/>
    <w:rsid w:val="00A55834"/>
    <w:rsid w:val="00A71684"/>
    <w:rsid w:val="00AC46C1"/>
    <w:rsid w:val="00AD14C7"/>
    <w:rsid w:val="00AE5383"/>
    <w:rsid w:val="00B002DA"/>
    <w:rsid w:val="00B4650E"/>
    <w:rsid w:val="00B50F7E"/>
    <w:rsid w:val="00BA6E26"/>
    <w:rsid w:val="00BB1247"/>
    <w:rsid w:val="00BC7635"/>
    <w:rsid w:val="00BD3A65"/>
    <w:rsid w:val="00BF4484"/>
    <w:rsid w:val="00C61E30"/>
    <w:rsid w:val="00C93B54"/>
    <w:rsid w:val="00CB17B1"/>
    <w:rsid w:val="00CC4685"/>
    <w:rsid w:val="00D16B2C"/>
    <w:rsid w:val="00D20CC2"/>
    <w:rsid w:val="00D24D21"/>
    <w:rsid w:val="00D82DC7"/>
    <w:rsid w:val="00E0226F"/>
    <w:rsid w:val="00E608AE"/>
    <w:rsid w:val="00E64DC0"/>
    <w:rsid w:val="00E77EB8"/>
    <w:rsid w:val="00EC1933"/>
    <w:rsid w:val="00EC67F0"/>
    <w:rsid w:val="00ED3F9A"/>
    <w:rsid w:val="00F22D6E"/>
    <w:rsid w:val="00F57C0F"/>
    <w:rsid w:val="00FA3642"/>
    <w:rsid w:val="00FA3B24"/>
    <w:rsid w:val="00F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FAA2"/>
  <w15:docId w15:val="{FBA15615-56B7-4B60-8079-D3DCACD5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4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F4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40E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40E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F40E4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7F40E4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7F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D3A65"/>
    <w:rPr>
      <w:i/>
      <w:iCs/>
    </w:rPr>
  </w:style>
  <w:style w:type="paragraph" w:styleId="Title">
    <w:name w:val="Title"/>
    <w:basedOn w:val="Normal"/>
    <w:link w:val="TitleChar"/>
    <w:qFormat/>
    <w:rsid w:val="00AD14C7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AD14C7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customStyle="1" w:styleId="ListParagraph1">
    <w:name w:val="List Paragraph1"/>
    <w:basedOn w:val="Normal"/>
    <w:rsid w:val="00AD14C7"/>
    <w:pPr>
      <w:ind w:left="720"/>
    </w:pPr>
    <w:rPr>
      <w:rFonts w:ascii="Calibri" w:eastAsia="Times New Roman" w:hAnsi="Calibri" w:cs="Times New Roman"/>
      <w:color w:val="00000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C7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5A24E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5A24EE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5A24EE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ListParagraph">
    <w:name w:val="List Paragraph"/>
    <w:aliases w:val="List_Paragraph,Multilevel para_II,Akapit z listą BS,Bullet1,Bullets,List Paragraph 1,References,List Paragraph (numbered (a)),IBL List Paragraph,List Paragraph nowy,Numbered List Paragraph"/>
    <w:basedOn w:val="Normal"/>
    <w:link w:val="ListParagraphChar"/>
    <w:qFormat/>
    <w:rsid w:val="0062209E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List_Paragraph Char,Multilevel para_II Char,Akapit z listą BS Char,Bullet1 Char,Bullets Char,List Paragraph 1 Char,References Char,List Paragraph (numbered (a)) Char,IBL List Paragraph Char,List Paragraph nowy Char"/>
    <w:link w:val="ListParagraph"/>
    <w:rsid w:val="0062209E"/>
    <w:rPr>
      <w:rFonts w:ascii="Calibri" w:eastAsia="Calibri" w:hAnsi="Calibri" w:cs="Times New Roman"/>
      <w:lang w:val="ru-RU"/>
    </w:rPr>
  </w:style>
  <w:style w:type="character" w:customStyle="1" w:styleId="NormalWebChar">
    <w:name w:val="Normal (Web) Char"/>
    <w:link w:val="NormalWeb"/>
    <w:locked/>
    <w:rsid w:val="006A79B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A0E8E-6E55-4D45-BBAA-6F5B5CD8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13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https://mul2.gov.am/tasks/70378/oneclick/7.arajarkutyunner_P-123.docx?token=87f16756d5eb82b415441cea889d3bfb</cp:keywords>
  <dc:description/>
  <cp:lastModifiedBy>Petros Qatsakhyan</cp:lastModifiedBy>
  <cp:revision>103</cp:revision>
  <dcterms:created xsi:type="dcterms:W3CDTF">2018-06-14T10:32:00Z</dcterms:created>
  <dcterms:modified xsi:type="dcterms:W3CDTF">2019-05-24T15:43:00Z</dcterms:modified>
</cp:coreProperties>
</file>