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620" w:rsidRPr="007B6C03" w:rsidRDefault="00926620" w:rsidP="00926620">
      <w:pPr>
        <w:spacing w:after="0" w:line="360" w:lineRule="auto"/>
        <w:jc w:val="right"/>
        <w:rPr>
          <w:rFonts w:ascii="GHEA Grapalat" w:hAnsi="GHEA Grapalat"/>
          <w:lang w:val="ru-RU"/>
        </w:rPr>
      </w:pPr>
      <w:r w:rsidRPr="007B6C03">
        <w:rPr>
          <w:rFonts w:ascii="GHEA Grapalat" w:hAnsi="GHEA Grapalat"/>
        </w:rPr>
        <w:t>Նախագիծ</w:t>
      </w:r>
    </w:p>
    <w:p w:rsidR="00926620" w:rsidRPr="007B6C03" w:rsidRDefault="00926620" w:rsidP="00926620">
      <w:pPr>
        <w:spacing w:after="0" w:line="360" w:lineRule="auto"/>
        <w:jc w:val="right"/>
        <w:rPr>
          <w:rFonts w:ascii="GHEA Grapalat" w:hAnsi="GHEA Grapalat"/>
        </w:rPr>
      </w:pPr>
      <w:r w:rsidRPr="007B6C03">
        <w:rPr>
          <w:rFonts w:ascii="GHEA Grapalat" w:hAnsi="GHEA Grapalat"/>
        </w:rPr>
        <w:t>--------------------</w:t>
      </w:r>
    </w:p>
    <w:p w:rsidR="00926620" w:rsidRPr="007B6C03" w:rsidRDefault="00926620" w:rsidP="00926620">
      <w:pPr>
        <w:spacing w:after="0" w:line="360" w:lineRule="auto"/>
        <w:jc w:val="right"/>
        <w:rPr>
          <w:rFonts w:ascii="GHEA Grapalat" w:hAnsi="GHEA Grapalat"/>
        </w:rPr>
      </w:pPr>
      <w:r w:rsidRPr="007B6C03">
        <w:rPr>
          <w:rFonts w:ascii="GHEA Grapalat" w:hAnsi="GHEA Grapalat"/>
        </w:rPr>
        <w:t>Արձանագրային</w:t>
      </w:r>
    </w:p>
    <w:p w:rsidR="00926620" w:rsidRPr="007B6C03" w:rsidRDefault="00926620" w:rsidP="00926620">
      <w:pPr>
        <w:spacing w:after="0" w:line="360" w:lineRule="auto"/>
        <w:jc w:val="right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jc w:val="right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jc w:val="right"/>
        <w:rPr>
          <w:rFonts w:ascii="GHEA Grapalat" w:hAnsi="GHEA Grapalat"/>
        </w:rPr>
      </w:pPr>
    </w:p>
    <w:p w:rsidR="00926620" w:rsidRPr="007B6C03" w:rsidRDefault="00926620" w:rsidP="00926620">
      <w:pPr>
        <w:spacing w:after="0"/>
        <w:ind w:left="1134" w:right="1678"/>
        <w:jc w:val="both"/>
        <w:rPr>
          <w:rFonts w:ascii="GHEA Grapalat" w:hAnsi="GHEA Grapalat"/>
        </w:rPr>
      </w:pPr>
      <w:r w:rsidRPr="007B6C03">
        <w:rPr>
          <w:rFonts w:ascii="GHEA Grapalat" w:hAnsi="GHEA Grapalat"/>
          <w:color w:val="000000"/>
          <w:shd w:val="clear" w:color="auto" w:fill="FFFFFF"/>
          <w:lang w:val="af-ZA"/>
        </w:rPr>
        <w:t xml:space="preserve">«Հայաստանի Հանրապետության ընտրական </w:t>
      </w:r>
      <w:r w:rsidR="007B6C03">
        <w:rPr>
          <w:rFonts w:ascii="GHEA Grapalat" w:hAnsi="GHEA Grapalat"/>
          <w:color w:val="000000"/>
          <w:shd w:val="clear" w:color="auto" w:fill="FFFFFF"/>
          <w:lang w:val="af-ZA"/>
        </w:rPr>
        <w:t>օրենսգր</w:t>
      </w:r>
      <w:r w:rsidRPr="007B6C03">
        <w:rPr>
          <w:rFonts w:ascii="GHEA Grapalat" w:hAnsi="GHEA Grapalat"/>
          <w:color w:val="000000"/>
          <w:shd w:val="clear" w:color="auto" w:fill="FFFFFF"/>
          <w:lang w:val="af-ZA"/>
        </w:rPr>
        <w:t>քում փոփո</w:t>
      </w:r>
      <w:r w:rsidR="007B6C03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hd w:val="clear" w:color="auto" w:fill="FFFFFF"/>
          <w:lang w:val="af-ZA"/>
        </w:rPr>
        <w:t>խու</w:t>
      </w:r>
      <w:r w:rsidR="007B6C03">
        <w:rPr>
          <w:rFonts w:ascii="GHEA Grapalat" w:hAnsi="GHEA Grapalat"/>
          <w:color w:val="000000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hd w:val="clear" w:color="auto" w:fill="FFFFFF"/>
          <w:lang w:val="af-ZA"/>
        </w:rPr>
        <w:t xml:space="preserve">թյուններ կատարելու մասին» </w:t>
      </w:r>
      <w:r w:rsidRPr="007B6C03">
        <w:rPr>
          <w:rFonts w:ascii="GHEA Grapalat" w:hAnsi="GHEA Grapalat"/>
        </w:rPr>
        <w:t>Հա</w:t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յաս</w:t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տա</w:t>
      </w:r>
      <w:r w:rsidRPr="007B6C03">
        <w:rPr>
          <w:rFonts w:ascii="GHEA Grapalat" w:hAnsi="GHEA Grapalat"/>
        </w:rPr>
        <w:softHyphen/>
        <w:t>նի Հան</w:t>
      </w:r>
      <w:r w:rsidRPr="007B6C03">
        <w:rPr>
          <w:rFonts w:ascii="GHEA Grapalat" w:hAnsi="GHEA Grapalat"/>
        </w:rPr>
        <w:softHyphen/>
        <w:t>րա</w:t>
      </w:r>
      <w:r w:rsidRPr="007B6C03">
        <w:rPr>
          <w:rFonts w:ascii="GHEA Grapalat" w:hAnsi="GHEA Grapalat"/>
        </w:rPr>
        <w:softHyphen/>
        <w:t>պե</w:t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տու</w:t>
      </w:r>
      <w:r w:rsidRPr="007B6C03">
        <w:rPr>
          <w:rFonts w:ascii="GHEA Grapalat" w:hAnsi="GHEA Grapalat"/>
        </w:rPr>
        <w:softHyphen/>
        <w:t>թյան օրենք</w:t>
      </w:r>
      <w:r w:rsidRPr="007B6C03">
        <w:rPr>
          <w:rFonts w:ascii="GHEA Grapalat" w:hAnsi="GHEA Grapalat"/>
        </w:rPr>
        <w:softHyphen/>
        <w:t>ի նա</w:t>
      </w:r>
      <w:r w:rsidRPr="007B6C03">
        <w:rPr>
          <w:rFonts w:ascii="GHEA Grapalat" w:hAnsi="GHEA Grapalat"/>
        </w:rPr>
        <w:softHyphen/>
        <w:t>խագծի</w:t>
      </w:r>
      <w:r w:rsidRPr="007B6C03">
        <w:rPr>
          <w:rFonts w:ascii="GHEA Grapalat" w:hAnsi="GHEA Grapalat"/>
          <w:iCs/>
        </w:rPr>
        <w:t xml:space="preserve"> </w:t>
      </w:r>
      <w:r w:rsidRPr="007B6C03">
        <w:rPr>
          <w:rFonts w:ascii="GHEA Grapalat" w:hAnsi="GHEA Grapalat"/>
        </w:rPr>
        <w:t>վերաբերյալ Հայաս</w:t>
      </w:r>
      <w:r w:rsidRPr="007B6C03">
        <w:rPr>
          <w:rFonts w:ascii="GHEA Grapalat" w:hAnsi="GHEA Grapalat"/>
        </w:rPr>
        <w:softHyphen/>
        <w:t>տա</w:t>
      </w:r>
      <w:r w:rsidRPr="007B6C03">
        <w:rPr>
          <w:rFonts w:ascii="GHEA Grapalat" w:hAnsi="GHEA Grapalat"/>
        </w:rPr>
        <w:softHyphen/>
        <w:t>նի Հան</w:t>
      </w:r>
      <w:r w:rsidRPr="007B6C03">
        <w:rPr>
          <w:rFonts w:ascii="GHEA Grapalat" w:hAnsi="GHEA Grapalat"/>
        </w:rPr>
        <w:softHyphen/>
        <w:t>րա</w:t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պե</w:t>
      </w:r>
      <w:r w:rsidRPr="007B6C03">
        <w:rPr>
          <w:rFonts w:ascii="GHEA Grapalat" w:hAnsi="GHEA Grapalat"/>
        </w:rPr>
        <w:softHyphen/>
        <w:t>տու</w:t>
      </w:r>
      <w:r w:rsidRPr="007B6C03">
        <w:rPr>
          <w:rFonts w:ascii="GHEA Grapalat" w:hAnsi="GHEA Grapalat"/>
        </w:rPr>
        <w:softHyphen/>
        <w:t>թյան կա</w:t>
      </w:r>
      <w:r w:rsid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ռա</w:t>
      </w:r>
      <w:r w:rsidRPr="007B6C03">
        <w:rPr>
          <w:rFonts w:ascii="GHEA Grapalat" w:hAnsi="GHEA Grapalat"/>
        </w:rPr>
        <w:softHyphen/>
        <w:t>վարության առա</w:t>
      </w:r>
      <w:r w:rsidRPr="007B6C03">
        <w:rPr>
          <w:rFonts w:ascii="GHEA Grapalat" w:hAnsi="GHEA Grapalat"/>
        </w:rPr>
        <w:softHyphen/>
        <w:t>ջար</w:t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կության նախագծի մասին</w:t>
      </w:r>
    </w:p>
    <w:p w:rsidR="00926620" w:rsidRPr="007B6C03" w:rsidRDefault="00926620" w:rsidP="001C7C6A">
      <w:pPr>
        <w:tabs>
          <w:tab w:val="left" w:pos="8460"/>
        </w:tabs>
        <w:spacing w:after="0" w:line="360" w:lineRule="auto"/>
        <w:ind w:left="1080" w:right="1679"/>
        <w:rPr>
          <w:rFonts w:ascii="GHEA Grapalat" w:hAnsi="GHEA Grapalat"/>
        </w:rPr>
      </w:pPr>
      <w:r w:rsidRPr="007B6C03">
        <w:rPr>
          <w:rFonts w:ascii="GHEA Grapalat" w:hAnsi="GHEA Grapalat"/>
        </w:rPr>
        <w:t xml:space="preserve">     --------------------------------------------------------------------</w:t>
      </w:r>
      <w:r w:rsidR="001C7C6A">
        <w:rPr>
          <w:rFonts w:ascii="GHEA Grapalat" w:hAnsi="GHEA Grapalat"/>
        </w:rPr>
        <w:t>------</w:t>
      </w:r>
      <w:r w:rsidRPr="007B6C03">
        <w:rPr>
          <w:rFonts w:ascii="GHEA Grapalat" w:hAnsi="GHEA Grapalat"/>
        </w:rPr>
        <w:t>-------------</w:t>
      </w:r>
    </w:p>
    <w:p w:rsidR="00926620" w:rsidRPr="007B6C03" w:rsidRDefault="00926620" w:rsidP="00926620">
      <w:pPr>
        <w:spacing w:after="0" w:line="360" w:lineRule="auto"/>
        <w:jc w:val="both"/>
        <w:rPr>
          <w:rFonts w:ascii="GHEA Grapalat" w:hAnsi="GHEA Grapalat"/>
        </w:rPr>
      </w:pPr>
    </w:p>
    <w:p w:rsidR="00926620" w:rsidRPr="007B6C03" w:rsidRDefault="00926620" w:rsidP="007B6C0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hAnsi="GHEA Grapalat"/>
        </w:rPr>
        <w:t xml:space="preserve">Հավանություն տալ </w:t>
      </w:r>
      <w:r w:rsidRPr="007B6C03">
        <w:rPr>
          <w:rFonts w:ascii="GHEA Grapalat" w:hAnsi="GHEA Grapalat"/>
          <w:color w:val="000000"/>
          <w:shd w:val="clear" w:color="auto" w:fill="FFFFFF"/>
          <w:lang w:val="af-ZA"/>
        </w:rPr>
        <w:t xml:space="preserve">«Հայաստանի Հանրապետության ընտրական </w:t>
      </w:r>
      <w:r w:rsidR="007B6C03">
        <w:rPr>
          <w:rFonts w:ascii="GHEA Grapalat" w:hAnsi="GHEA Grapalat"/>
          <w:color w:val="000000"/>
          <w:shd w:val="clear" w:color="auto" w:fill="FFFFFF"/>
          <w:lang w:val="af-ZA"/>
        </w:rPr>
        <w:t>օրենսգ</w:t>
      </w:r>
      <w:r w:rsidRPr="007B6C03">
        <w:rPr>
          <w:rFonts w:ascii="GHEA Grapalat" w:hAnsi="GHEA Grapalat"/>
          <w:color w:val="000000"/>
          <w:shd w:val="clear" w:color="auto" w:fill="FFFFFF"/>
          <w:lang w:val="af-ZA"/>
        </w:rPr>
        <w:t>րք</w:t>
      </w:r>
      <w:r w:rsidR="007B6C03">
        <w:rPr>
          <w:rFonts w:ascii="GHEA Grapalat" w:hAnsi="GHEA Grapalat"/>
          <w:color w:val="000000"/>
          <w:shd w:val="clear" w:color="auto" w:fill="FFFFFF"/>
          <w:lang w:val="af-ZA"/>
        </w:rPr>
        <w:t>ում</w:t>
      </w:r>
      <w:r w:rsidRPr="007B6C03">
        <w:rPr>
          <w:rFonts w:ascii="GHEA Grapalat" w:hAnsi="GHEA Grapalat"/>
          <w:color w:val="000000"/>
          <w:shd w:val="clear" w:color="auto" w:fill="FFFFFF"/>
          <w:lang w:val="af-ZA"/>
        </w:rPr>
        <w:t xml:space="preserve"> փոփոխություններ կատարելու մասին» </w:t>
      </w:r>
      <w:r w:rsidRPr="007B6C03">
        <w:rPr>
          <w:rFonts w:ascii="GHEA Grapalat" w:hAnsi="GHEA Grapalat"/>
        </w:rPr>
        <w:t>Հա</w:t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յաս</w:t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տա</w:t>
      </w:r>
      <w:r w:rsidRPr="007B6C03">
        <w:rPr>
          <w:rFonts w:ascii="GHEA Grapalat" w:hAnsi="GHEA Grapalat"/>
        </w:rPr>
        <w:softHyphen/>
        <w:t>նի Հան</w:t>
      </w:r>
      <w:r w:rsidRPr="007B6C03">
        <w:rPr>
          <w:rFonts w:ascii="GHEA Grapalat" w:hAnsi="GHEA Grapalat"/>
        </w:rPr>
        <w:softHyphen/>
        <w:t>րա</w:t>
      </w:r>
      <w:r w:rsidRPr="007B6C03">
        <w:rPr>
          <w:rFonts w:ascii="GHEA Grapalat" w:hAnsi="GHEA Grapalat"/>
        </w:rPr>
        <w:softHyphen/>
        <w:t>պե</w:t>
      </w:r>
      <w:r w:rsidRPr="007B6C03">
        <w:rPr>
          <w:rFonts w:ascii="GHEA Grapalat" w:hAnsi="GHEA Grapalat"/>
        </w:rPr>
        <w:softHyphen/>
      </w:r>
      <w:r w:rsidRPr="007B6C03">
        <w:rPr>
          <w:rFonts w:ascii="GHEA Grapalat" w:hAnsi="GHEA Grapalat"/>
        </w:rPr>
        <w:softHyphen/>
        <w:t>տու</w:t>
      </w:r>
      <w:r w:rsidRPr="007B6C03">
        <w:rPr>
          <w:rFonts w:ascii="GHEA Grapalat" w:hAnsi="GHEA Grapalat"/>
        </w:rPr>
        <w:softHyphen/>
        <w:t>թյան օրենք</w:t>
      </w:r>
      <w:r w:rsidRPr="007B6C03">
        <w:rPr>
          <w:rFonts w:ascii="GHEA Grapalat" w:hAnsi="GHEA Grapalat"/>
        </w:rPr>
        <w:softHyphen/>
        <w:t>ի նա</w:t>
      </w:r>
      <w:r w:rsidRPr="007B6C03">
        <w:rPr>
          <w:rFonts w:ascii="GHEA Grapalat" w:hAnsi="GHEA Grapalat"/>
        </w:rPr>
        <w:softHyphen/>
        <w:t>խագծի</w:t>
      </w:r>
      <w:r w:rsidRPr="007B6C03">
        <w:rPr>
          <w:rFonts w:ascii="GHEA Grapalat" w:hAnsi="GHEA Grapalat"/>
          <w:iCs/>
        </w:rPr>
        <w:t xml:space="preserve"> (</w:t>
      </w:r>
      <w:r w:rsidRPr="007B6C03">
        <w:rPr>
          <w:rFonts w:ascii="GHEA Grapalat" w:eastAsia="Times New Roman" w:hAnsi="GHEA Grapalat" w:cs="Times New Roman"/>
          <w:i/>
          <w:iCs/>
          <w:lang w:eastAsia="en-GB"/>
        </w:rPr>
        <w:t>Պ-230-19.12.2017-ՊԻՄԻ-011/0</w:t>
      </w:r>
      <w:r w:rsidRPr="007B6C03">
        <w:rPr>
          <w:rFonts w:ascii="GHEA Grapalat" w:hAnsi="GHEA Grapalat"/>
          <w:iCs/>
        </w:rPr>
        <w:t xml:space="preserve">) </w:t>
      </w:r>
      <w:r w:rsidRPr="007B6C03">
        <w:rPr>
          <w:rFonts w:ascii="GHEA Grapalat" w:hAnsi="GHEA Grapalat"/>
        </w:rPr>
        <w:t>վերաբերյալ Հայաս</w:t>
      </w:r>
      <w:r w:rsidRPr="007B6C03">
        <w:rPr>
          <w:rFonts w:ascii="GHEA Grapalat" w:hAnsi="GHEA Grapalat"/>
        </w:rPr>
        <w:softHyphen/>
        <w:t>տա</w:t>
      </w:r>
      <w:r w:rsidRPr="007B6C03">
        <w:rPr>
          <w:rFonts w:ascii="GHEA Grapalat" w:hAnsi="GHEA Grapalat"/>
        </w:rPr>
        <w:softHyphen/>
        <w:t>նի Հանրապետության կա</w:t>
      </w:r>
      <w:r w:rsidRPr="007B6C03">
        <w:rPr>
          <w:rFonts w:ascii="GHEA Grapalat" w:hAnsi="GHEA Grapalat"/>
        </w:rPr>
        <w:softHyphen/>
        <w:t>ռա</w:t>
      </w:r>
      <w:r w:rsidRPr="007B6C03">
        <w:rPr>
          <w:rFonts w:ascii="GHEA Grapalat" w:hAnsi="GHEA Grapalat"/>
        </w:rPr>
        <w:softHyphen/>
        <w:t>վա</w:t>
      </w:r>
      <w:r w:rsidRPr="007B6C03">
        <w:rPr>
          <w:rFonts w:ascii="GHEA Grapalat" w:hAnsi="GHEA Grapalat"/>
        </w:rPr>
        <w:softHyphen/>
        <w:t>րու</w:t>
      </w:r>
      <w:r w:rsidRPr="007B6C03">
        <w:rPr>
          <w:rFonts w:ascii="GHEA Grapalat" w:hAnsi="GHEA Grapalat"/>
        </w:rPr>
        <w:softHyphen/>
        <w:t>թյան առաջար</w:t>
      </w:r>
      <w:r w:rsidRPr="007B6C03">
        <w:rPr>
          <w:rFonts w:ascii="GHEA Grapalat" w:hAnsi="GHEA Grapalat"/>
        </w:rPr>
        <w:softHyphen/>
        <w:t>կության նախագծին և այն սահմանված կարգով ներկայացնել Հա</w:t>
      </w:r>
      <w:r w:rsidRPr="007B6C03">
        <w:rPr>
          <w:rFonts w:ascii="GHEA Grapalat" w:hAnsi="GHEA Grapalat"/>
        </w:rPr>
        <w:softHyphen/>
        <w:t>յաս</w:t>
      </w:r>
      <w:r w:rsidRPr="007B6C03">
        <w:rPr>
          <w:rFonts w:ascii="GHEA Grapalat" w:hAnsi="GHEA Grapalat"/>
        </w:rPr>
        <w:softHyphen/>
        <w:t>տա</w:t>
      </w:r>
      <w:r w:rsidRPr="007B6C03">
        <w:rPr>
          <w:rFonts w:ascii="GHEA Grapalat" w:hAnsi="GHEA Grapalat"/>
        </w:rPr>
        <w:softHyphen/>
        <w:t>նի Հան</w:t>
      </w:r>
      <w:r w:rsidRPr="007B6C03">
        <w:rPr>
          <w:rFonts w:ascii="GHEA Grapalat" w:hAnsi="GHEA Grapalat"/>
        </w:rPr>
        <w:softHyphen/>
        <w:t>րա</w:t>
      </w:r>
      <w:r w:rsidRPr="007B6C03">
        <w:rPr>
          <w:rFonts w:ascii="GHEA Grapalat" w:hAnsi="GHEA Grapalat"/>
        </w:rPr>
        <w:softHyphen/>
        <w:t>պե</w:t>
      </w:r>
      <w:r w:rsidRPr="007B6C03">
        <w:rPr>
          <w:rFonts w:ascii="GHEA Grapalat" w:hAnsi="GHEA Grapalat"/>
        </w:rPr>
        <w:softHyphen/>
        <w:t>տու</w:t>
      </w:r>
      <w:r w:rsidRPr="007B6C03">
        <w:rPr>
          <w:rFonts w:ascii="GHEA Grapalat" w:hAnsi="GHEA Grapalat"/>
        </w:rPr>
        <w:softHyphen/>
        <w:t>թյան Ազգային ժողովի աշխատակազմ:</w:t>
      </w:r>
    </w:p>
    <w:p w:rsidR="00926620" w:rsidRPr="007B6C03" w:rsidRDefault="00926620" w:rsidP="00926620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926620" w:rsidRPr="007B6C03" w:rsidRDefault="007B6C03" w:rsidP="00926620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</w:r>
      <w:r>
        <w:rPr>
          <w:rFonts w:ascii="GHEA Grapalat" w:hAnsi="GHEA Grapalat"/>
        </w:rPr>
        <w:tab/>
        <w:t xml:space="preserve">       </w:t>
      </w:r>
      <w:r w:rsidR="00926620" w:rsidRPr="007B6C03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Դ. Հարությունյան</w:t>
      </w:r>
      <w:r w:rsidR="00926620" w:rsidRPr="007B6C03">
        <w:rPr>
          <w:rFonts w:ascii="GHEA Grapalat" w:hAnsi="GHEA Grapalat" w:cs="Arial Armenian"/>
          <w:lang w:val="af-ZA"/>
        </w:rPr>
        <w:t xml:space="preserve">  </w:t>
      </w: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  <w:r w:rsidRPr="007B6C03">
        <w:rPr>
          <w:rFonts w:ascii="GHEA Grapalat" w:hAnsi="GHEA Grapalat"/>
        </w:rPr>
        <w:tab/>
      </w:r>
      <w:r w:rsidRPr="007B6C03">
        <w:rPr>
          <w:rFonts w:ascii="GHEA Grapalat" w:hAnsi="GHEA Grapalat"/>
        </w:rPr>
        <w:tab/>
      </w:r>
      <w:r w:rsidRPr="007B6C03">
        <w:rPr>
          <w:rFonts w:ascii="GHEA Grapalat" w:hAnsi="GHEA Grapalat"/>
        </w:rPr>
        <w:tab/>
      </w:r>
      <w:r w:rsidRPr="007B6C03">
        <w:rPr>
          <w:rFonts w:ascii="GHEA Grapalat" w:hAnsi="GHEA Grapalat"/>
        </w:rPr>
        <w:tab/>
      </w:r>
      <w:r w:rsidRPr="007B6C03">
        <w:rPr>
          <w:rFonts w:ascii="GHEA Grapalat" w:hAnsi="GHEA Grapalat"/>
        </w:rPr>
        <w:tab/>
      </w: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</w:rPr>
      </w:pPr>
    </w:p>
    <w:p w:rsidR="00926620" w:rsidRDefault="00926620" w:rsidP="00926620">
      <w:pPr>
        <w:spacing w:after="0" w:line="360" w:lineRule="auto"/>
        <w:rPr>
          <w:rFonts w:ascii="GHEA Grapalat" w:hAnsi="GHEA Grapalat"/>
        </w:rPr>
      </w:pPr>
    </w:p>
    <w:p w:rsidR="001C7C6A" w:rsidRDefault="001C7C6A" w:rsidP="00926620">
      <w:pPr>
        <w:spacing w:after="0" w:line="360" w:lineRule="auto"/>
        <w:rPr>
          <w:rFonts w:ascii="GHEA Grapalat" w:hAnsi="GHEA Grapalat"/>
        </w:rPr>
      </w:pPr>
    </w:p>
    <w:p w:rsidR="001C7C6A" w:rsidRPr="007B6C03" w:rsidRDefault="001C7C6A" w:rsidP="00926620">
      <w:pPr>
        <w:spacing w:after="0" w:line="360" w:lineRule="auto"/>
        <w:rPr>
          <w:rFonts w:ascii="GHEA Grapalat" w:hAnsi="GHEA Grapalat"/>
        </w:rPr>
      </w:pP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  <w:lang w:val="fr-CA"/>
        </w:rPr>
      </w:pPr>
      <w:r w:rsidRPr="007B6C03">
        <w:rPr>
          <w:rFonts w:ascii="GHEA Grapalat" w:hAnsi="GHEA Grapalat"/>
        </w:rPr>
        <w:t xml:space="preserve">Ամալյա Ենգոյան </w:t>
      </w:r>
      <w:proofErr w:type="gramStart"/>
      <w:r w:rsidRPr="007B6C03">
        <w:rPr>
          <w:rFonts w:ascii="GHEA Grapalat" w:hAnsi="GHEA Grapalat"/>
        </w:rPr>
        <w:t xml:space="preserve">----------------------------- </w:t>
      </w:r>
      <w:r w:rsidRPr="007B6C03">
        <w:rPr>
          <w:rFonts w:ascii="GHEA Grapalat" w:hAnsi="GHEA Grapalat" w:cs="Sylfaen"/>
          <w:lang w:val="fr-CA"/>
        </w:rPr>
        <w:t>,</w:t>
      </w:r>
      <w:proofErr w:type="gramEnd"/>
      <w:r w:rsidRPr="007B6C03">
        <w:rPr>
          <w:rFonts w:ascii="GHEA Grapalat" w:hAnsi="GHEA Grapalat" w:cs="Sylfaen"/>
          <w:lang w:val="fr-CA"/>
        </w:rPr>
        <w:t xml:space="preserve">,       ,, </w:t>
      </w:r>
      <w:r w:rsidR="007B6C03">
        <w:rPr>
          <w:rFonts w:ascii="GHEA Grapalat" w:hAnsi="GHEA Grapalat" w:cs="Sylfaen"/>
          <w:lang w:val="fr-CA"/>
        </w:rPr>
        <w:t>հունվար</w:t>
      </w:r>
      <w:r w:rsidRPr="007B6C03">
        <w:rPr>
          <w:rFonts w:ascii="GHEA Grapalat" w:hAnsi="GHEA Grapalat" w:cs="Sylfaen"/>
          <w:lang w:val="fr-CA"/>
        </w:rPr>
        <w:t xml:space="preserve">ի </w:t>
      </w:r>
      <w:r w:rsidR="007B6C03">
        <w:rPr>
          <w:rFonts w:ascii="GHEA Grapalat" w:hAnsi="GHEA Grapalat"/>
          <w:lang w:val="fr-CA"/>
        </w:rPr>
        <w:t>2018</w:t>
      </w:r>
      <w:r w:rsidRPr="007B6C03">
        <w:rPr>
          <w:rFonts w:ascii="GHEA Grapalat" w:hAnsi="GHEA Grapalat"/>
          <w:lang w:val="fr-CA"/>
        </w:rPr>
        <w:t xml:space="preserve"> </w:t>
      </w:r>
      <w:r w:rsidRPr="007B6C03">
        <w:rPr>
          <w:rFonts w:ascii="GHEA Grapalat" w:hAnsi="GHEA Grapalat" w:cs="Sylfaen"/>
          <w:lang w:val="fr-CA"/>
        </w:rPr>
        <w:t>թ</w:t>
      </w:r>
      <w:r w:rsidRPr="007B6C03">
        <w:rPr>
          <w:rFonts w:ascii="GHEA Grapalat" w:hAnsi="GHEA Grapalat"/>
          <w:lang w:val="fr-CA"/>
        </w:rPr>
        <w:t>.</w:t>
      </w:r>
    </w:p>
    <w:p w:rsidR="007B6C03" w:rsidRDefault="007B6C03" w:rsidP="00926620">
      <w:pPr>
        <w:spacing w:after="0" w:line="360" w:lineRule="auto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Սեդրակ Բարսեղյան </w:t>
      </w:r>
      <w:proofErr w:type="gramStart"/>
      <w:r>
        <w:rPr>
          <w:rFonts w:ascii="GHEA Grapalat" w:hAnsi="GHEA Grapalat"/>
        </w:rPr>
        <w:t>--------------</w:t>
      </w:r>
      <w:r w:rsidRPr="007B6C03">
        <w:rPr>
          <w:rFonts w:ascii="GHEA Grapalat" w:hAnsi="GHEA Grapalat"/>
        </w:rPr>
        <w:t xml:space="preserve">---------- </w:t>
      </w:r>
      <w:r w:rsidRPr="007B6C03">
        <w:rPr>
          <w:rFonts w:ascii="GHEA Grapalat" w:hAnsi="GHEA Grapalat" w:cs="Sylfaen"/>
          <w:lang w:val="fr-CA"/>
        </w:rPr>
        <w:t>,</w:t>
      </w:r>
      <w:proofErr w:type="gramEnd"/>
      <w:r w:rsidRPr="007B6C03">
        <w:rPr>
          <w:rFonts w:ascii="GHEA Grapalat" w:hAnsi="GHEA Grapalat" w:cs="Sylfaen"/>
          <w:lang w:val="fr-CA"/>
        </w:rPr>
        <w:t xml:space="preserve">,       ,, </w:t>
      </w:r>
      <w:r>
        <w:rPr>
          <w:rFonts w:ascii="GHEA Grapalat" w:hAnsi="GHEA Grapalat" w:cs="Sylfaen"/>
          <w:lang w:val="fr-CA"/>
        </w:rPr>
        <w:t>հունվար</w:t>
      </w:r>
      <w:r w:rsidRPr="007B6C03">
        <w:rPr>
          <w:rFonts w:ascii="GHEA Grapalat" w:hAnsi="GHEA Grapalat" w:cs="Sylfaen"/>
          <w:lang w:val="fr-CA"/>
        </w:rPr>
        <w:t xml:space="preserve">ի </w:t>
      </w:r>
      <w:r>
        <w:rPr>
          <w:rFonts w:ascii="GHEA Grapalat" w:hAnsi="GHEA Grapalat"/>
          <w:lang w:val="fr-CA"/>
        </w:rPr>
        <w:t>2018</w:t>
      </w:r>
      <w:r w:rsidRPr="007B6C03">
        <w:rPr>
          <w:rFonts w:ascii="GHEA Grapalat" w:hAnsi="GHEA Grapalat"/>
          <w:lang w:val="fr-CA"/>
        </w:rPr>
        <w:t xml:space="preserve"> </w:t>
      </w:r>
      <w:r w:rsidRPr="007B6C03">
        <w:rPr>
          <w:rFonts w:ascii="GHEA Grapalat" w:hAnsi="GHEA Grapalat" w:cs="Sylfaen"/>
          <w:lang w:val="fr-CA"/>
        </w:rPr>
        <w:t>թ</w:t>
      </w:r>
      <w:r w:rsidRPr="007B6C03">
        <w:rPr>
          <w:rFonts w:ascii="GHEA Grapalat" w:hAnsi="GHEA Grapalat"/>
          <w:lang w:val="fr-CA"/>
        </w:rPr>
        <w:t>.</w:t>
      </w:r>
    </w:p>
    <w:p w:rsidR="00926620" w:rsidRPr="007B6C03" w:rsidRDefault="00926620" w:rsidP="00926620">
      <w:pPr>
        <w:spacing w:after="0" w:line="360" w:lineRule="auto"/>
        <w:rPr>
          <w:rFonts w:ascii="GHEA Grapalat" w:hAnsi="GHEA Grapalat"/>
          <w:lang w:val="fr-CA"/>
        </w:rPr>
      </w:pPr>
      <w:r w:rsidRPr="007B6C03">
        <w:rPr>
          <w:rFonts w:ascii="GHEA Grapalat" w:hAnsi="GHEA Grapalat" w:cs="Sylfaen"/>
        </w:rPr>
        <w:t xml:space="preserve">Հովակիմ </w:t>
      </w:r>
      <w:proofErr w:type="gramStart"/>
      <w:r w:rsidRPr="007B6C03">
        <w:rPr>
          <w:rFonts w:ascii="GHEA Grapalat" w:hAnsi="GHEA Grapalat" w:cs="Sylfaen"/>
        </w:rPr>
        <w:t xml:space="preserve">Հովակիմյան  </w:t>
      </w:r>
      <w:r w:rsidR="007B6C03">
        <w:rPr>
          <w:rFonts w:ascii="GHEA Grapalat" w:hAnsi="GHEA Grapalat"/>
        </w:rPr>
        <w:t>------------</w:t>
      </w:r>
      <w:r w:rsidR="007B6C03" w:rsidRPr="007B6C03">
        <w:rPr>
          <w:rFonts w:ascii="GHEA Grapalat" w:hAnsi="GHEA Grapalat"/>
        </w:rPr>
        <w:t>--------</w:t>
      </w:r>
      <w:proofErr w:type="gramEnd"/>
      <w:r w:rsidR="007B6C03" w:rsidRPr="007B6C03">
        <w:rPr>
          <w:rFonts w:ascii="GHEA Grapalat" w:hAnsi="GHEA Grapalat"/>
        </w:rPr>
        <w:t xml:space="preserve"> </w:t>
      </w:r>
      <w:r w:rsidR="007B6C03" w:rsidRPr="007B6C03">
        <w:rPr>
          <w:rFonts w:ascii="GHEA Grapalat" w:hAnsi="GHEA Grapalat" w:cs="Sylfaen"/>
          <w:lang w:val="fr-CA"/>
        </w:rPr>
        <w:t xml:space="preserve">,,       ,, </w:t>
      </w:r>
      <w:r w:rsidR="007B6C03">
        <w:rPr>
          <w:rFonts w:ascii="GHEA Grapalat" w:hAnsi="GHEA Grapalat" w:cs="Sylfaen"/>
          <w:lang w:val="fr-CA"/>
        </w:rPr>
        <w:t>հունվար</w:t>
      </w:r>
      <w:r w:rsidR="007B6C03" w:rsidRPr="007B6C03">
        <w:rPr>
          <w:rFonts w:ascii="GHEA Grapalat" w:hAnsi="GHEA Grapalat" w:cs="Sylfaen"/>
          <w:lang w:val="fr-CA"/>
        </w:rPr>
        <w:t xml:space="preserve">ի </w:t>
      </w:r>
      <w:r w:rsidR="007B6C03">
        <w:rPr>
          <w:rFonts w:ascii="GHEA Grapalat" w:hAnsi="GHEA Grapalat"/>
          <w:lang w:val="fr-CA"/>
        </w:rPr>
        <w:t>2018</w:t>
      </w:r>
      <w:r w:rsidR="007B6C03" w:rsidRPr="007B6C03">
        <w:rPr>
          <w:rFonts w:ascii="GHEA Grapalat" w:hAnsi="GHEA Grapalat"/>
          <w:lang w:val="fr-CA"/>
        </w:rPr>
        <w:t xml:space="preserve"> </w:t>
      </w:r>
      <w:r w:rsidR="007B6C03" w:rsidRPr="007B6C03">
        <w:rPr>
          <w:rFonts w:ascii="GHEA Grapalat" w:hAnsi="GHEA Grapalat" w:cs="Sylfaen"/>
          <w:lang w:val="fr-CA"/>
        </w:rPr>
        <w:t>թ</w:t>
      </w:r>
      <w:r w:rsidR="007B6C03" w:rsidRPr="007B6C03">
        <w:rPr>
          <w:rFonts w:ascii="GHEA Grapalat" w:hAnsi="GHEA Grapalat"/>
          <w:lang w:val="fr-CA"/>
        </w:rPr>
        <w:t>.</w:t>
      </w:r>
    </w:p>
    <w:p w:rsidR="00926620" w:rsidRPr="007B6C03" w:rsidRDefault="00926620" w:rsidP="00926620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7B6C03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926620" w:rsidRPr="007B6C03" w:rsidRDefault="00926620" w:rsidP="00926620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926620" w:rsidRPr="007B6C03" w:rsidRDefault="00926620" w:rsidP="00926620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926620" w:rsidRPr="007B6C03" w:rsidRDefault="00926620" w:rsidP="007B6C03">
      <w:pPr>
        <w:spacing w:after="0" w:line="240" w:lineRule="auto"/>
        <w:ind w:left="851" w:right="1112"/>
        <w:jc w:val="center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>«</w:t>
      </w:r>
      <w:r w:rsidRP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t xml:space="preserve">Հայաստանի Հանրապետության ընտրական </w:t>
      </w:r>
      <w:r w:rsidR="007B6C03" w:rsidRP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t>օրենսգրքում</w:t>
      </w:r>
      <w:r w:rsidRP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t xml:space="preserve"> փո</w:t>
      </w:r>
      <w:r w:rsid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t xml:space="preserve">փոխություններ </w:t>
      </w:r>
      <w:r w:rsid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t>կատարելու</w:t>
      </w:r>
      <w:r w:rsid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aps/>
          <w:color w:val="000000"/>
          <w:shd w:val="clear" w:color="auto" w:fill="FFFFFF"/>
          <w:lang w:val="af-ZA"/>
        </w:rPr>
        <w:t xml:space="preserve"> մասին</w:t>
      </w:r>
      <w:r w:rsidRPr="007B6C03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>»</w:t>
      </w:r>
      <w:r w:rsidRPr="007B6C03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="007B6C03">
        <w:rPr>
          <w:rFonts w:ascii="GHEA Grapalat" w:hAnsi="GHEA Grapalat"/>
          <w:bCs/>
          <w:iCs/>
          <w:shd w:val="clear" w:color="auto" w:fill="FFFFFF"/>
          <w:lang w:eastAsia="ru-RU"/>
        </w:rPr>
        <w:t xml:space="preserve"> </w:t>
      </w:r>
      <w:r w:rsidRPr="007B6C03">
        <w:rPr>
          <w:rFonts w:ascii="GHEA Grapalat" w:hAnsi="GHEA Grapalat"/>
          <w:caps/>
        </w:rPr>
        <w:t>Հա</w:t>
      </w:r>
      <w:r w:rsidRPr="007B6C03">
        <w:rPr>
          <w:rFonts w:ascii="GHEA Grapalat" w:hAnsi="GHEA Grapalat"/>
          <w:caps/>
        </w:rPr>
        <w:softHyphen/>
      </w:r>
      <w:r w:rsidRPr="007B6C03">
        <w:rPr>
          <w:rFonts w:ascii="GHEA Grapalat" w:hAnsi="GHEA Grapalat"/>
          <w:caps/>
        </w:rPr>
        <w:softHyphen/>
        <w:t>յաս</w:t>
      </w:r>
      <w:r w:rsidRPr="007B6C03">
        <w:rPr>
          <w:rFonts w:ascii="GHEA Grapalat" w:hAnsi="GHEA Grapalat"/>
          <w:caps/>
        </w:rPr>
        <w:softHyphen/>
      </w:r>
      <w:r w:rsidRPr="007B6C03">
        <w:rPr>
          <w:rFonts w:ascii="GHEA Grapalat" w:hAnsi="GHEA Grapalat"/>
          <w:caps/>
        </w:rPr>
        <w:softHyphen/>
        <w:t>տա</w:t>
      </w:r>
      <w:r w:rsidRPr="007B6C03">
        <w:rPr>
          <w:rFonts w:ascii="GHEA Grapalat" w:hAnsi="GHEA Grapalat"/>
          <w:caps/>
        </w:rPr>
        <w:softHyphen/>
        <w:t xml:space="preserve">նի </w:t>
      </w:r>
      <w:r w:rsidR="007B6C03">
        <w:rPr>
          <w:rFonts w:ascii="GHEA Grapalat" w:hAnsi="GHEA Grapalat"/>
          <w:caps/>
        </w:rPr>
        <w:t xml:space="preserve"> </w:t>
      </w:r>
      <w:r w:rsidRPr="007B6C03">
        <w:rPr>
          <w:rFonts w:ascii="GHEA Grapalat" w:hAnsi="GHEA Grapalat"/>
          <w:caps/>
        </w:rPr>
        <w:t>Հան</w:t>
      </w:r>
      <w:r w:rsidRPr="007B6C03">
        <w:rPr>
          <w:rFonts w:ascii="GHEA Grapalat" w:hAnsi="GHEA Grapalat"/>
          <w:caps/>
        </w:rPr>
        <w:softHyphen/>
        <w:t>րա</w:t>
      </w:r>
      <w:r w:rsidRPr="007B6C03">
        <w:rPr>
          <w:rFonts w:ascii="GHEA Grapalat" w:hAnsi="GHEA Grapalat"/>
          <w:caps/>
        </w:rPr>
        <w:softHyphen/>
        <w:t>պե</w:t>
      </w:r>
      <w:r w:rsidRPr="007B6C03">
        <w:rPr>
          <w:rFonts w:ascii="GHEA Grapalat" w:hAnsi="GHEA Grapalat"/>
          <w:caps/>
        </w:rPr>
        <w:softHyphen/>
      </w:r>
      <w:r w:rsidRPr="007B6C03">
        <w:rPr>
          <w:rFonts w:ascii="GHEA Grapalat" w:hAnsi="GHEA Grapalat"/>
          <w:caps/>
        </w:rPr>
        <w:softHyphen/>
        <w:t>տու</w:t>
      </w:r>
      <w:r w:rsidRPr="007B6C03">
        <w:rPr>
          <w:rFonts w:ascii="GHEA Grapalat" w:hAnsi="GHEA Grapalat"/>
          <w:caps/>
        </w:rPr>
        <w:softHyphen/>
        <w:t>թյան օրենք</w:t>
      </w:r>
      <w:r w:rsidRPr="007B6C03">
        <w:rPr>
          <w:rFonts w:ascii="GHEA Grapalat" w:hAnsi="GHEA Grapalat"/>
          <w:caps/>
        </w:rPr>
        <w:softHyphen/>
        <w:t>ի նա</w:t>
      </w:r>
      <w:r w:rsidRPr="007B6C03">
        <w:rPr>
          <w:rFonts w:ascii="GHEA Grapalat" w:hAnsi="GHEA Grapalat"/>
          <w:caps/>
        </w:rPr>
        <w:softHyphen/>
        <w:t>խա</w:t>
      </w:r>
      <w:r w:rsidRPr="007B6C03">
        <w:rPr>
          <w:rFonts w:ascii="GHEA Grapalat" w:hAnsi="GHEA Grapalat"/>
          <w:caps/>
        </w:rPr>
        <w:softHyphen/>
        <w:t>գծի</w:t>
      </w:r>
      <w:r w:rsidRPr="007B6C03">
        <w:rPr>
          <w:rFonts w:ascii="GHEA Grapalat" w:hAnsi="GHEA Grapalat"/>
          <w:iCs/>
          <w:caps/>
        </w:rPr>
        <w:t xml:space="preserve"> </w:t>
      </w:r>
      <w:r w:rsidRPr="007B6C03">
        <w:rPr>
          <w:rFonts w:ascii="GHEA Grapalat" w:hAnsi="GHEA Grapalat"/>
          <w:iCs/>
        </w:rPr>
        <w:t>(</w:t>
      </w:r>
      <w:r w:rsidRPr="007B6C03">
        <w:rPr>
          <w:rFonts w:ascii="GHEA Grapalat" w:eastAsia="Times New Roman" w:hAnsi="GHEA Grapalat" w:cs="Times New Roman"/>
          <w:i/>
          <w:iCs/>
          <w:lang w:eastAsia="en-GB"/>
        </w:rPr>
        <w:t>Պ-230-19.12.2017-ՊԻՄԻ-011/0</w:t>
      </w:r>
      <w:r w:rsidRPr="007B6C03">
        <w:rPr>
          <w:rFonts w:ascii="GHEA Grapalat" w:hAnsi="GHEA Grapalat"/>
          <w:iCs/>
        </w:rPr>
        <w:t xml:space="preserve">) </w:t>
      </w:r>
      <w:r w:rsidRPr="007B6C03">
        <w:rPr>
          <w:rFonts w:ascii="GHEA Grapalat" w:hAnsi="GHEA Grapalat"/>
          <w:caps/>
          <w:spacing w:val="-2"/>
          <w:lang w:val="af-ZA"/>
        </w:rPr>
        <w:t>վե</w:t>
      </w:r>
      <w:r w:rsidRPr="007B6C03">
        <w:rPr>
          <w:rFonts w:ascii="GHEA Grapalat" w:hAnsi="GHEA Grapalat"/>
          <w:caps/>
          <w:spacing w:val="-2"/>
          <w:lang w:val="af-ZA"/>
        </w:rPr>
        <w:softHyphen/>
        <w:t>րա</w:t>
      </w:r>
      <w:r w:rsidRPr="007B6C03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="007B6C03">
        <w:rPr>
          <w:rFonts w:ascii="GHEA Grapalat" w:hAnsi="GHEA Grapalat"/>
          <w:caps/>
          <w:spacing w:val="-2"/>
          <w:lang w:val="af-ZA"/>
        </w:rPr>
        <w:t xml:space="preserve">  </w:t>
      </w:r>
      <w:r w:rsidRPr="007B6C03">
        <w:rPr>
          <w:rFonts w:ascii="GHEA Grapalat" w:hAnsi="GHEA Grapalat" w:cs="Sylfaen"/>
          <w:caps/>
          <w:spacing w:val="-2"/>
          <w:lang w:val="pt-BR"/>
        </w:rPr>
        <w:t>Հա</w:t>
      </w:r>
      <w:r w:rsidRPr="007B6C03">
        <w:rPr>
          <w:rFonts w:ascii="GHEA Grapalat" w:hAnsi="GHEA Grapalat" w:cs="Sylfaen"/>
          <w:caps/>
          <w:spacing w:val="-2"/>
          <w:lang w:val="pt-BR"/>
        </w:rPr>
        <w:softHyphen/>
        <w:t>յաս</w:t>
      </w:r>
      <w:r w:rsidRPr="007B6C03">
        <w:rPr>
          <w:rFonts w:ascii="GHEA Grapalat" w:hAnsi="GHEA Grapalat" w:cs="Sylfaen"/>
          <w:caps/>
          <w:spacing w:val="-2"/>
          <w:lang w:val="pt-BR"/>
        </w:rPr>
        <w:softHyphen/>
        <w:t xml:space="preserve">տանի </w:t>
      </w:r>
      <w:r w:rsidR="007B6C03">
        <w:rPr>
          <w:rFonts w:ascii="GHEA Grapalat" w:hAnsi="GHEA Grapalat" w:cs="Sylfaen"/>
          <w:caps/>
          <w:spacing w:val="-2"/>
          <w:lang w:val="pt-BR"/>
        </w:rPr>
        <w:t xml:space="preserve">  </w:t>
      </w:r>
      <w:r w:rsidRPr="007B6C03">
        <w:rPr>
          <w:rFonts w:ascii="GHEA Grapalat" w:hAnsi="GHEA Grapalat" w:cs="Sylfaen"/>
          <w:caps/>
          <w:spacing w:val="6"/>
          <w:lang w:val="pt-BR"/>
        </w:rPr>
        <w:t>Հան</w:t>
      </w:r>
      <w:r w:rsidRPr="007B6C03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7B6C03">
        <w:rPr>
          <w:rFonts w:ascii="GHEA Grapalat" w:hAnsi="GHEA Grapalat" w:cs="Sylfaen"/>
          <w:caps/>
          <w:spacing w:val="6"/>
          <w:lang w:val="pt-BR"/>
        </w:rPr>
        <w:softHyphen/>
        <w:t xml:space="preserve">թյան </w:t>
      </w:r>
      <w:r w:rsidR="007B6C03">
        <w:rPr>
          <w:rFonts w:ascii="GHEA Grapalat" w:hAnsi="GHEA Grapalat" w:cs="Sylfaen"/>
          <w:caps/>
          <w:spacing w:val="6"/>
          <w:lang w:val="pt-BR"/>
        </w:rPr>
        <w:t xml:space="preserve">  </w:t>
      </w:r>
      <w:r w:rsidRPr="007B6C03">
        <w:rPr>
          <w:rFonts w:ascii="GHEA Grapalat" w:hAnsi="GHEA Grapalat" w:cs="Sylfaen"/>
          <w:caps/>
          <w:spacing w:val="6"/>
          <w:lang w:val="pt-BR"/>
        </w:rPr>
        <w:t xml:space="preserve">կառավարության </w:t>
      </w:r>
      <w:r w:rsidRPr="007B6C03">
        <w:rPr>
          <w:rFonts w:ascii="GHEA Grapalat" w:hAnsi="GHEA Grapalat"/>
          <w:spacing w:val="6"/>
          <w:lang w:val="af-ZA"/>
        </w:rPr>
        <w:t>ԱՌԱՋԱՐ</w:t>
      </w:r>
      <w:r w:rsidRPr="007B6C03">
        <w:rPr>
          <w:rFonts w:ascii="GHEA Grapalat" w:hAnsi="GHEA Grapalat"/>
          <w:spacing w:val="6"/>
          <w:lang w:val="af-ZA"/>
        </w:rPr>
        <w:softHyphen/>
        <w:t>ԿՈՒ</w:t>
      </w:r>
      <w:r w:rsidRPr="007B6C03">
        <w:rPr>
          <w:rFonts w:ascii="GHEA Grapalat" w:hAnsi="GHEA Grapalat"/>
          <w:spacing w:val="6"/>
          <w:lang w:val="af-ZA"/>
        </w:rPr>
        <w:softHyphen/>
        <w:t>ԹՅՈՒՆ</w:t>
      </w:r>
      <w:r w:rsidRPr="007B6C03">
        <w:rPr>
          <w:rFonts w:ascii="GHEA Grapalat" w:hAnsi="GHEA Grapalat"/>
          <w:spacing w:val="6"/>
          <w:lang w:val="af-ZA"/>
        </w:rPr>
        <w:softHyphen/>
        <w:t>Ը</w:t>
      </w:r>
    </w:p>
    <w:p w:rsidR="00926620" w:rsidRPr="007B6C03" w:rsidRDefault="00926620" w:rsidP="00926620">
      <w:pPr>
        <w:spacing w:after="0" w:line="360" w:lineRule="auto"/>
        <w:ind w:left="1134" w:right="828"/>
        <w:jc w:val="center"/>
        <w:rPr>
          <w:rFonts w:ascii="GHEA Grapalat" w:hAnsi="GHEA Grapalat"/>
          <w:spacing w:val="6"/>
          <w:lang w:val="af-ZA"/>
        </w:rPr>
      </w:pPr>
    </w:p>
    <w:p w:rsidR="00926620" w:rsidRPr="007B6C03" w:rsidRDefault="00926620" w:rsidP="0092662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</w:p>
    <w:p w:rsidR="00926620" w:rsidRPr="007B6C03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«Հայաստանի Հ</w:t>
      </w:r>
      <w:r w:rsid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անրապետության ընտրական օրենսգրքում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փոփոխություններ կատա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րե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լու մասին» </w:t>
      </w:r>
      <w:r w:rsidR="007B6C03"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Հայաստանի Հ</w:t>
      </w:r>
      <w:r w:rsid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անրապետության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սահմանադրական օրենքի նախագծով (այսուհետ` նախագիծ) առաջարկվում է </w:t>
      </w:r>
      <w:r w:rsidR="007B6C03"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Հայաստանի Հ</w:t>
      </w:r>
      <w:r w:rsid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անրապետության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ընտրական օրենսգրքից (այ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սու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հետ` Օրենսգիրք) հանել տարածքային ցուցակների ինստիտուտը` կատարելով դրանից բխող այլ փոփոխություններ:</w:t>
      </w:r>
    </w:p>
    <w:p w:rsidR="0031724B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Հարկ է նշել, որ 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նոր</w:t>
      </w:r>
      <w:r w:rsid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ընտրական օրենսգիրքը մշակվել է` հաշվի առնելով ԵԱՀԿ/ԺՀՄԻԳ-ի վերջ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նական զեկույցներում ներկայացված առաջարկությունները, հանձնարարականները, ինչ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պես նաև համապետական ընտրությունների արդյունքներով </w:t>
      </w:r>
      <w:r w:rsidR="007B6C03"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Հայաստանի Հ</w:t>
      </w:r>
      <w:r w:rsid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անրապետության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սահմանադրական դատարանի որոշումներով արտահայտված իրավական դիրքորոշումները` ուղղված ընտրական օրենսգրքի բարելավմանը, ինչպես նաև քաղաքական տարբեր ուժերի և ընտրություններին դիտորդական առաքելություն իրականացրած քաղաքացիական հասարա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կու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թյան ներկայաց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ուցիչների առաջարկությունները:</w:t>
      </w:r>
    </w:p>
    <w:p w:rsidR="00926620" w:rsidRPr="007B6C03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Օրենսգրքով փորձ է արվել ներդնել համամասնական ընտրական համակարգի այնպիսի մո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դել, որը հնարավորություն կտա շեշտադրել այս համակարգի առավելությունները: Այսպես, համամասնական ընտրական համակարգի թերություններից մեկն այն է, որ դրա պայման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նե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րում խզված է ընտրողի և ընտրատարածքի (թեկնածուի) միջև կապը, իսկ մեծամասնական ընտ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րական համակարգի պայմաններում գործ ունեի</w:t>
      </w:r>
      <w:r w:rsid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նք անհատի գործոնի ընդգծման հետ: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Ուս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տի, ելնելով վերոգրյալ հանգամանքներից, նոր ընտրական օրենսգրքի մշակման հիմքում դրվեց ելակետային այն մոտեցումը, ըստ որի` հնարավոր կլիներ ընդգծել համամասնական ընտ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րական համակարգի առավելությունները` ընտրողին հնարավորություն տալով հասկանալ, թե ում է տալիս իր քվ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են, ով է պաշտպանելու իր շահերը օ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րենսդիր մարմնում: Հատկանշական է, որ Օրենսգրքով ներդրված մոդելի պայմաններում տարածքային ցուցակում ընդգրկված բո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լոր թեկնածուները ընդգրկված են նաև տվյալ քաղաքական ուժի համապետական ցուցակում, այ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սինքն` Օրենսգրքով որդեգրվել է բաց և փակ ցուցակների համադրման գաղափարը, հետևա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բար անկախ այն հանգամանքից` կա տարածքային ընտրական ցուցակ, թե ոչ, տվյալ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lastRenderedPageBreak/>
        <w:t>թեկ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970C27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նածուն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ներկայացված է քաղաքական ուժի համապետական (համամասնական) ցուցա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կում: Վերոշարադրյալի համատեքստում`  ամբողջությամբ սպառվում է նախագծին կից ներկա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յաց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ված հիմնավորման մեջ ներկայացված մտավախությունն առ այն, որ «նման համամաս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կան ընտրական համակարգը էականորեն շեղված է մաքուր համամասնական համակարգից և հիմքում իրականում ընկած է թաքնված մեծամասնական համակարգը»: </w:t>
      </w:r>
    </w:p>
    <w:p w:rsidR="00926620" w:rsidRPr="007B6C03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Հարկ է նշել նաև, որ Օրենսգրքում ներդրված մոդելը բաց և փակ ցուցակների համա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դրում է, որը կիրառվում է ավելի քան 15 երկրներում: </w:t>
      </w:r>
    </w:p>
    <w:p w:rsidR="00926620" w:rsidRPr="007B6C03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Ինչպես նշվում է 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իրավունքը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վարչարարությունը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Եվրո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յում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»,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զեկույց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ում (12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հունիսի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2016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.), 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համակարգի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ընտրությունը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պետք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տար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ժողովրդավարության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սկզբունքների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հիման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վրա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անկախ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դրա՝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համամասնական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մեծա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մասնական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խառը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լինելու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հանգամանքից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: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Անհրաժեշտ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նշել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գոյություն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չունի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այն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պիսի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լավագույն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»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համակարգ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հնարավոր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լինի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ներդնել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աշխարհի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բոլոր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պե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տություններում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: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համակարգի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նպատակահարմարությունը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որոշվում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ելնելով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հանգամանքից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թե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որքանով է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արդարացի՝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հաշվի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առնելով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տեղական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պայմաններն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ու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խնդիրները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:»:</w:t>
      </w:r>
    </w:p>
    <w:p w:rsidR="00926620" w:rsidRPr="007B6C03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Խնդրո առարկա հարցի վերաբերյալ իրավական դիրքորոշում է հայտնել նաև ՄԻԵԴ-ը` արձանագրելով, որ 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այս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ոլորտում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կանոնները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տարբեր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`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ելնելով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յուրաքանչյուր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պետու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թյա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ներհատուկ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պատմական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և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քաղաքական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գործոններից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.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Եվրոպայի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խորհրդի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անդամ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բազ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թիվ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պետությունների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օրենսդրություններում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առկա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տարբեր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իրավիճակները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ցույց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տալիս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հնարավոր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տարբերակների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բազմազանությունը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: 1-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ին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արձանագրության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3-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րդ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հոդ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վածի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կիրառման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նպատակներով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ցանկացած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օրենսդրություն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պետք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գնա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հատ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վի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կոնկրետ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պետության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քաղաքական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զարգացման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լույսի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ներքո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հետևաբար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կար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գի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համատեքստում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անընդունելի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առանձնահատկությունները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կարող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են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արդարացված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մարվել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մեկ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այլ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համակարգի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</w:rPr>
        <w:t>համատեքստում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»: (Py v. France, no. 66289/01,</w:t>
      </w:r>
      <w:r w:rsidRPr="007B6C03">
        <w:rPr>
          <w:rFonts w:ascii="Courier New" w:hAnsi="Courier New" w:cs="Courier New"/>
          <w:color w:val="000000"/>
          <w:sz w:val="22"/>
          <w:szCs w:val="22"/>
          <w:shd w:val="clear" w:color="auto" w:fill="FFFFFF"/>
          <w:lang w:val="af-ZA"/>
        </w:rPr>
        <w:t> 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§</w:t>
      </w:r>
      <w:r w:rsidRPr="007B6C03">
        <w:rPr>
          <w:rStyle w:val="apple-converted-space"/>
          <w:rFonts w:ascii="Courier New" w:hAnsi="Courier New" w:cs="Courier New"/>
          <w:color w:val="000000"/>
          <w:sz w:val="22"/>
          <w:szCs w:val="22"/>
          <w:shd w:val="clear" w:color="auto" w:fill="FFFFFF"/>
          <w:lang w:val="af-ZA"/>
        </w:rPr>
        <w:t> 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46, ECHR 2005 I):</w:t>
      </w:r>
    </w:p>
    <w:p w:rsidR="00926620" w:rsidRPr="007B6C03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Այս կամ այն ընտրական համակարգի ընտրության հարցին իր ՍԴՈ-1356 որոշման մեջ, հղում կատարելով Վենետիկի Հանձնաժողովի, ինչպես նաև  քննարկման առարկա հարցի առնչու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թյամբ ՄԻԵԴ սկզբունքային մոտեցումներին, անդրադարձել է </w:t>
      </w:r>
      <w:r w:rsidR="0031724B"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Հայաստանի Հ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անրա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  <w:t>պե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  <w:t>տու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  <w:t>թյան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Սահմանադրական դատարանը: Մասնավորապես, </w:t>
      </w:r>
      <w:r w:rsidR="0031724B"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Հայաստանի Հ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անրապետության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Սահմա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նադրական դատարանը նշել է.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«</w:t>
      </w:r>
      <w:r w:rsidRPr="007B6C03">
        <w:rPr>
          <w:rFonts w:ascii="GHEA Grapalat" w:hAnsi="GHEA Grapalat"/>
          <w:color w:val="000000"/>
          <w:sz w:val="22"/>
          <w:szCs w:val="22"/>
        </w:rPr>
        <w:t>միջազգային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իրավական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վերոհիշյալ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պրակտիկայի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ուսում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նասիրությունից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հետևում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</w:rPr>
        <w:t>որ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գործընթացների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7B6C03">
        <w:rPr>
          <w:rFonts w:ascii="GHEA Grapalat" w:hAnsi="GHEA Grapalat"/>
          <w:color w:val="000000"/>
          <w:sz w:val="22"/>
          <w:szCs w:val="22"/>
        </w:rPr>
        <w:t>այդ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թվում՝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հանրային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իշ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խա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նության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տեղական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մարմինների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ընտրությունների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7B6C03">
        <w:rPr>
          <w:rFonts w:ascii="GHEA Grapalat" w:hAnsi="GHEA Grapalat"/>
          <w:color w:val="000000"/>
          <w:sz w:val="22"/>
          <w:szCs w:val="22"/>
        </w:rPr>
        <w:t>վերաբերյալ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կառուցակարգային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բնույթի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lastRenderedPageBreak/>
        <w:t>իրավակարգավորումներ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նախատեսելիս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անհրաժեշտ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առաջնորդվել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հետևյալ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սկզբունքներով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ու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չափորոշիչներով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>.</w:t>
      </w:r>
    </w:p>
    <w:p w:rsidR="00926620" w:rsidRPr="007B6C03" w:rsidRDefault="00926620" w:rsidP="0031724B">
      <w:pPr>
        <w:pStyle w:val="NormalWeb"/>
        <w:shd w:val="clear" w:color="auto" w:fill="FFFFFF"/>
        <w:tabs>
          <w:tab w:val="left" w:pos="709"/>
        </w:tabs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- </w:t>
      </w:r>
      <w:r w:rsidRPr="007B6C03">
        <w:rPr>
          <w:rFonts w:ascii="GHEA Grapalat" w:hAnsi="GHEA Grapalat"/>
          <w:color w:val="000000"/>
          <w:sz w:val="22"/>
          <w:szCs w:val="22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այս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կամ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այն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համակարգի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ընտրությունը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պետք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կատարվի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ժողովրդա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վա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րական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հիմնական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սկզբունքների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հիման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վրա՝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սահմանադրորեն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թույլատրելի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հայեցողական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ազատության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շրջանակներում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</w:rPr>
        <w:t>միաժամանակ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ելնելով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այն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իրողությունից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</w:rPr>
        <w:t>որ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գոյություն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չունի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միջազգայնորեն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ընդունելի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կիրառման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ենթակա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միասնական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մոդել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(</w:t>
      </w:r>
      <w:r w:rsidRPr="007B6C03">
        <w:rPr>
          <w:rFonts w:ascii="GHEA Grapalat" w:hAnsi="GHEA Grapalat"/>
          <w:color w:val="000000"/>
          <w:sz w:val="22"/>
          <w:szCs w:val="22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համակարգ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>),</w:t>
      </w:r>
    </w:p>
    <w:p w:rsidR="00926620" w:rsidRPr="007B6C03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- </w:t>
      </w:r>
      <w:r w:rsidRPr="007B6C03">
        <w:rPr>
          <w:rFonts w:ascii="GHEA Grapalat" w:hAnsi="GHEA Grapalat"/>
          <w:color w:val="000000"/>
          <w:sz w:val="22"/>
          <w:szCs w:val="22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այս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կամ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այն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համակարգն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ընտրելիս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անհրաժեշտաբար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պետք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հաշվի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առնվեն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տեղական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պայմաններն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ու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առանձնահատկությունները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</w:rPr>
        <w:t>քաղաքական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մշակույթի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զար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գաց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ման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աստիճանը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>,</w:t>
      </w:r>
    </w:p>
    <w:p w:rsidR="00926620" w:rsidRPr="007B6C03" w:rsidRDefault="00926620" w:rsidP="007B6C03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- </w:t>
      </w:r>
      <w:r w:rsidRPr="007B6C03">
        <w:rPr>
          <w:rFonts w:ascii="GHEA Grapalat" w:hAnsi="GHEA Grapalat"/>
          <w:color w:val="000000"/>
          <w:sz w:val="22"/>
          <w:szCs w:val="22"/>
        </w:rPr>
        <w:t>ընտրական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այս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կամ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այն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համակարգի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ընտրությունը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պետք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է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երաշխավորի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ազատ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</w:rPr>
        <w:t>ար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դար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7B6C03">
        <w:rPr>
          <w:rFonts w:ascii="GHEA Grapalat" w:hAnsi="GHEA Grapalat"/>
          <w:color w:val="000000"/>
          <w:sz w:val="22"/>
          <w:szCs w:val="22"/>
        </w:rPr>
        <w:t>ողջամիտ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պարբերականությամբ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և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գաղտնի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քվեարկությամբ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անցկացվող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7B6C03">
        <w:rPr>
          <w:rFonts w:ascii="GHEA Grapalat" w:hAnsi="GHEA Grapalat"/>
          <w:color w:val="000000"/>
          <w:sz w:val="22"/>
          <w:szCs w:val="22"/>
        </w:rPr>
        <w:t>ընտրություն</w:t>
      </w:r>
      <w:r w:rsidR="0031724B">
        <w:rPr>
          <w:rFonts w:ascii="GHEA Grapalat" w:hAnsi="GHEA Grapalat"/>
          <w:color w:val="000000"/>
          <w:sz w:val="22"/>
          <w:szCs w:val="22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</w:rPr>
        <w:t>ներ</w:t>
      </w:r>
      <w:r w:rsidRPr="007B6C03">
        <w:rPr>
          <w:rFonts w:ascii="GHEA Grapalat" w:hAnsi="GHEA Grapalat"/>
          <w:color w:val="000000"/>
          <w:sz w:val="22"/>
          <w:szCs w:val="22"/>
          <w:lang w:val="af-ZA"/>
        </w:rPr>
        <w:t>: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»:</w:t>
      </w:r>
    </w:p>
    <w:p w:rsidR="00A9016B" w:rsidRDefault="00926620" w:rsidP="00970C27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Ամփոփելով վերոգրյալը` </w:t>
      </w:r>
      <w:r w:rsidR="0031724B"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Հայաստանի Հ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անրապետության կառավարությունը գտնում է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, որ Օրենսգրքով ներդրված մոդելը համա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պա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տաս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խա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նում է միջազգային իրավական չա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փա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նիշ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նե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րին` 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լավագույնս ապահովելով օ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րենս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դիր մարմնում 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ընտրողի 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ներկայացվածության հնարա</w:t>
      </w:r>
      <w:r w:rsidR="001C7C6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վո</w:t>
      </w:r>
      <w:r w:rsidR="001C7C6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րությունը</w:t>
      </w:r>
      <w:r w:rsidR="001C7C6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,</w:t>
      </w:r>
      <w:r w:rsidR="0031724B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և </w:t>
      </w:r>
      <w:r w:rsidR="00970C27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նկատի ունենալով, որ </w:t>
      </w:r>
      <w:r w:rsidR="001C7C6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նախագծով առաջարկվող փոփոխությունների</w:t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անհրաժեշտությունը բացա</w:t>
      </w:r>
      <w:r w:rsidR="001C7C6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Pr="007B6C03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կա</w:t>
      </w:r>
      <w:r w:rsidR="001C7C6A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softHyphen/>
      </w:r>
      <w:r w:rsidR="00970C27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յում է, </w:t>
      </w:r>
      <w:r w:rsidR="00970C27" w:rsidRPr="00970C27">
        <w:rPr>
          <w:rFonts w:ascii="GHEA Grapalat" w:hAnsi="GHEA Grapalat"/>
          <w:sz w:val="22"/>
          <w:szCs w:val="22"/>
          <w:lang w:val="af-ZA"/>
        </w:rPr>
        <w:t>առաջարկում է գործող օրենսգիրքի քննարկվող հոդված</w:t>
      </w:r>
      <w:r w:rsidR="00970C27" w:rsidRPr="00970C27">
        <w:rPr>
          <w:rFonts w:ascii="GHEA Grapalat" w:hAnsi="GHEA Grapalat"/>
          <w:sz w:val="22"/>
          <w:szCs w:val="22"/>
          <w:lang w:val="af-ZA"/>
        </w:rPr>
        <w:softHyphen/>
        <w:t>նե</w:t>
      </w:r>
      <w:r w:rsidR="00970C27" w:rsidRPr="00970C27">
        <w:rPr>
          <w:rFonts w:ascii="GHEA Grapalat" w:hAnsi="GHEA Grapalat"/>
          <w:sz w:val="22"/>
          <w:szCs w:val="22"/>
          <w:lang w:val="af-ZA"/>
        </w:rPr>
        <w:softHyphen/>
      </w:r>
      <w:r w:rsidR="00970C27" w:rsidRPr="00970C27">
        <w:rPr>
          <w:rFonts w:ascii="GHEA Grapalat" w:hAnsi="GHEA Grapalat"/>
          <w:sz w:val="22"/>
          <w:szCs w:val="22"/>
          <w:lang w:val="af-ZA"/>
        </w:rPr>
        <w:t>րը թողնել անփոփոխ:</w:t>
      </w:r>
    </w:p>
    <w:p w:rsidR="00A9016B" w:rsidRDefault="00A9016B" w:rsidP="0031724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</w:p>
    <w:p w:rsidR="00A9016B" w:rsidRDefault="00A9016B" w:rsidP="0031724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</w:p>
    <w:p w:rsidR="00A9016B" w:rsidRDefault="00A9016B" w:rsidP="0031724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</w:pPr>
      <w:bookmarkStart w:id="0" w:name="_GoBack"/>
      <w:bookmarkEnd w:id="0"/>
    </w:p>
    <w:p w:rsidR="00A9016B" w:rsidRPr="00A9016B" w:rsidRDefault="00A9016B" w:rsidP="00A9016B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MS Mincho" w:hAnsi="GHEA Grapalat" w:cs="Times Armenian"/>
          <w:b/>
          <w:lang w:val="af-ZA" w:eastAsia="en-GB"/>
        </w:rPr>
      </w:pPr>
      <w:r w:rsidRPr="00A9016B">
        <w:rPr>
          <w:rFonts w:ascii="GHEA Grapalat" w:eastAsia="MS Mincho" w:hAnsi="GHEA Grapalat" w:cs="Times Armenian"/>
          <w:b/>
          <w:lang w:val="af-ZA" w:eastAsia="en-GB"/>
        </w:rPr>
        <w:t>ԵԶՐԱԿԱՑՈՒԹՅՈՒՆ</w:t>
      </w:r>
    </w:p>
    <w:p w:rsidR="00A9016B" w:rsidRPr="00A9016B" w:rsidRDefault="00A9016B" w:rsidP="00A9016B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Times New Roman" w:hAnsi="GHEA Grapalat"/>
          <w:b/>
          <w:lang w:eastAsia="en-GB"/>
        </w:rPr>
      </w:pPr>
    </w:p>
    <w:p w:rsidR="00A9016B" w:rsidRPr="00A9016B" w:rsidRDefault="00A9016B" w:rsidP="00A9016B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GHEA Grapalat" w:eastAsia="Times New Roman" w:hAnsi="GHEA Grapalat"/>
          <w:b/>
          <w:lang w:eastAsia="en-GB"/>
        </w:rPr>
      </w:pPr>
      <w:r w:rsidRPr="00A9016B">
        <w:rPr>
          <w:rFonts w:ascii="GHEA Grapalat" w:eastAsia="Times New Roman" w:hAnsi="GHEA Grapalat"/>
          <w:b/>
          <w:lang w:eastAsia="en-GB"/>
        </w:rPr>
        <w:t>«Հայաստանի Հան</w:t>
      </w:r>
      <w:r w:rsidRPr="00A9016B">
        <w:rPr>
          <w:rFonts w:ascii="GHEA Grapalat" w:eastAsia="Times New Roman" w:hAnsi="GHEA Grapalat"/>
          <w:b/>
          <w:lang w:eastAsia="en-GB"/>
        </w:rPr>
        <w:softHyphen/>
        <w:t>րապե</w:t>
      </w:r>
      <w:r w:rsidRPr="00A9016B">
        <w:rPr>
          <w:rFonts w:ascii="GHEA Grapalat" w:eastAsia="Times New Roman" w:hAnsi="GHEA Grapalat"/>
          <w:b/>
          <w:lang w:eastAsia="en-GB"/>
        </w:rPr>
        <w:softHyphen/>
        <w:t>տու</w:t>
      </w:r>
      <w:r w:rsidRPr="00A9016B">
        <w:rPr>
          <w:rFonts w:ascii="GHEA Grapalat" w:eastAsia="Times New Roman" w:hAnsi="GHEA Grapalat"/>
          <w:b/>
          <w:lang w:eastAsia="en-GB"/>
        </w:rPr>
        <w:softHyphen/>
        <w:t>թյան ընտրական օրենսգրքում փոփոխություններ կատարելու մասին» ՀՀ օրենքի նախագծի բյուջետային բնագավառում կարգավորման ազդեցության գնահատման վերաբերյալ</w:t>
      </w:r>
    </w:p>
    <w:p w:rsidR="00A9016B" w:rsidRPr="00A9016B" w:rsidRDefault="00A9016B" w:rsidP="00A9016B">
      <w:pPr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GHEA Grapalat" w:eastAsia="Times New Roman" w:hAnsi="GHEA Grapalat"/>
          <w:lang w:eastAsia="en-GB"/>
        </w:rPr>
      </w:pPr>
    </w:p>
    <w:p w:rsidR="00A9016B" w:rsidRPr="00A9016B" w:rsidRDefault="00A9016B" w:rsidP="00A9016B">
      <w:pPr>
        <w:shd w:val="clear" w:color="auto" w:fill="FFFFFF"/>
        <w:tabs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GHEA Grapalat" w:eastAsia="Times New Roman" w:hAnsi="GHEA Grapalat"/>
          <w:lang w:eastAsia="en-GB"/>
        </w:rPr>
      </w:pPr>
    </w:p>
    <w:p w:rsidR="00A9016B" w:rsidRPr="00A9016B" w:rsidRDefault="00A9016B" w:rsidP="00A9016B">
      <w:pPr>
        <w:tabs>
          <w:tab w:val="left" w:pos="720"/>
          <w:tab w:val="left" w:pos="3119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GHEA Grapalat" w:eastAsia="Times New Roman" w:hAnsi="GHEA Grapalat"/>
          <w:lang w:val="af-ZA" w:eastAsia="en-GB"/>
        </w:rPr>
      </w:pPr>
      <w:r w:rsidRPr="00A9016B">
        <w:rPr>
          <w:rFonts w:ascii="GHEA Grapalat" w:eastAsia="Times New Roman" w:hAnsi="GHEA Grapalat"/>
          <w:lang w:eastAsia="en-GB"/>
        </w:rPr>
        <w:tab/>
        <w:t>ՀՀ օրենքի վերոնշված նախագիծն ընդունվելու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կամ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չընդունվելու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դեպքում</w:t>
      </w:r>
      <w:r w:rsidRPr="00A9016B">
        <w:rPr>
          <w:rFonts w:ascii="GHEA Grapalat" w:eastAsia="Times New Roman" w:hAnsi="GHEA Grapalat"/>
          <w:lang w:val="af-ZA" w:eastAsia="en-GB"/>
        </w:rPr>
        <w:t xml:space="preserve">, </w:t>
      </w:r>
      <w:r w:rsidRPr="00A9016B">
        <w:rPr>
          <w:rFonts w:ascii="GHEA Grapalat" w:eastAsia="Times New Roman" w:hAnsi="GHEA Grapalat" w:cs="Arial LatArm"/>
          <w:lang w:val="af-ZA" w:eastAsia="en-GB"/>
        </w:rPr>
        <w:t xml:space="preserve">ՀՀ </w:t>
      </w:r>
      <w:r w:rsidRPr="00A9016B">
        <w:rPr>
          <w:rFonts w:ascii="GHEA Grapalat" w:eastAsia="Times New Roman" w:hAnsi="GHEA Grapalat" w:cs="Sylfaen"/>
          <w:lang w:eastAsia="en-GB"/>
        </w:rPr>
        <w:t>պե</w:t>
      </w:r>
      <w:r w:rsidRPr="00A9016B">
        <w:rPr>
          <w:rFonts w:ascii="GHEA Grapalat" w:eastAsia="Times New Roman" w:hAnsi="GHEA Grapalat" w:cs="Sylfaen"/>
          <w:lang w:val="fr-FR" w:eastAsia="en-GB"/>
        </w:rPr>
        <w:softHyphen/>
      </w:r>
      <w:r w:rsidRPr="00A9016B">
        <w:rPr>
          <w:rFonts w:ascii="GHEA Grapalat" w:eastAsia="Times New Roman" w:hAnsi="GHEA Grapalat" w:cs="Sylfaen"/>
          <w:lang w:eastAsia="en-GB"/>
        </w:rPr>
        <w:t>տա</w:t>
      </w:r>
      <w:r w:rsidRPr="00A9016B">
        <w:rPr>
          <w:rFonts w:ascii="GHEA Grapalat" w:eastAsia="Times New Roman" w:hAnsi="GHEA Grapalat" w:cs="Sylfaen"/>
          <w:lang w:val="fr-FR" w:eastAsia="en-GB"/>
        </w:rPr>
        <w:softHyphen/>
      </w:r>
      <w:r w:rsidRPr="00A9016B">
        <w:rPr>
          <w:rFonts w:ascii="GHEA Grapalat" w:eastAsia="Times New Roman" w:hAnsi="GHEA Grapalat" w:cs="Sylfaen"/>
          <w:lang w:eastAsia="en-GB"/>
        </w:rPr>
        <w:t>կան</w:t>
      </w:r>
      <w:r w:rsidRPr="00A9016B">
        <w:rPr>
          <w:rFonts w:ascii="GHEA Grapalat" w:eastAsia="Times New Roman" w:hAnsi="GHEA Grapalat" w:cs="Sylfaen"/>
          <w:lang w:val="fr-FR" w:eastAsia="en-GB"/>
        </w:rPr>
        <w:t xml:space="preserve"> և համայնքների բյուջեների </w:t>
      </w:r>
      <w:r w:rsidRPr="00A9016B">
        <w:rPr>
          <w:rFonts w:ascii="GHEA Grapalat" w:eastAsia="Times New Roman" w:hAnsi="GHEA Grapalat"/>
          <w:lang w:eastAsia="en-GB"/>
        </w:rPr>
        <w:t>մուտքերի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և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ելքերի</w:t>
      </w:r>
      <w:r w:rsidRPr="00A9016B">
        <w:rPr>
          <w:rFonts w:ascii="GHEA Grapalat" w:eastAsia="Times New Roman" w:hAnsi="GHEA Grapalat"/>
          <w:lang w:val="af-ZA" w:eastAsia="en-GB"/>
        </w:rPr>
        <w:t xml:space="preserve">, </w:t>
      </w:r>
      <w:r w:rsidRPr="00A9016B">
        <w:rPr>
          <w:rFonts w:ascii="GHEA Grapalat" w:eastAsia="Times New Roman" w:hAnsi="GHEA Grapalat"/>
          <w:lang w:eastAsia="en-GB"/>
        </w:rPr>
        <w:t>ինչպես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նաև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բյուջետային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բնագավառում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քաղաքականության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փոփոխմանը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չի</w:t>
      </w:r>
      <w:r w:rsidRPr="00A9016B">
        <w:rPr>
          <w:rFonts w:ascii="GHEA Grapalat" w:eastAsia="Times New Roman" w:hAnsi="GHEA Grapalat"/>
          <w:lang w:val="af-ZA" w:eastAsia="en-GB"/>
        </w:rPr>
        <w:t xml:space="preserve"> </w:t>
      </w:r>
      <w:r w:rsidRPr="00A9016B">
        <w:rPr>
          <w:rFonts w:ascii="GHEA Grapalat" w:eastAsia="Times New Roman" w:hAnsi="GHEA Grapalat"/>
          <w:lang w:eastAsia="en-GB"/>
        </w:rPr>
        <w:t>հանգեցնում</w:t>
      </w:r>
      <w:r w:rsidRPr="00A9016B">
        <w:rPr>
          <w:rFonts w:ascii="GHEA Grapalat" w:eastAsia="Times New Roman" w:hAnsi="GHEA Grapalat"/>
          <w:lang w:val="af-ZA" w:eastAsia="en-GB"/>
        </w:rPr>
        <w:t>:</w:t>
      </w:r>
    </w:p>
    <w:p w:rsidR="00A9016B" w:rsidRPr="00A9016B" w:rsidRDefault="00A9016B" w:rsidP="0031724B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shd w:val="clear" w:color="auto" w:fill="FFFFFF"/>
          <w:lang w:val="af-ZA"/>
        </w:rPr>
      </w:pPr>
    </w:p>
    <w:p w:rsidR="00926620" w:rsidRDefault="009B6357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  <w:r w:rsidRPr="007B6C03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066036D3" wp14:editId="3423EA36">
            <wp:extent cx="5731510" cy="7793692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79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6C03">
        <w:rPr>
          <w:rFonts w:ascii="GHEA Grapalat" w:eastAsia="Times New Roman" w:hAnsi="GHEA Grapalat" w:cs="Times New Roman"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i/>
          <w:iCs/>
          <w:noProof/>
          <w:lang w:eastAsia="en-GB"/>
        </w:rPr>
        <w:lastRenderedPageBreak/>
        <w:drawing>
          <wp:inline distT="0" distB="0" distL="0" distR="0" wp14:anchorId="60DCDDE0" wp14:editId="1438C66D">
            <wp:extent cx="5728897" cy="682014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23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1C7C6A" w:rsidRPr="007B6C03" w:rsidRDefault="001C7C6A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26620" w:rsidRPr="007B6C03" w:rsidRDefault="00926620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926620" w:rsidRPr="007B6C03" w:rsidRDefault="00926620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  <w:lang w:eastAsia="en-GB"/>
        </w:rPr>
      </w:pPr>
    </w:p>
    <w:p w:rsidR="00073EDB" w:rsidRPr="007B6C03" w:rsidRDefault="00073EDB" w:rsidP="00073EDB">
      <w:pPr>
        <w:spacing w:after="0" w:line="24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073EDB" w:rsidRPr="007B6C03" w:rsidRDefault="00073EDB" w:rsidP="00073EDB">
      <w:pPr>
        <w:spacing w:after="0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i/>
          <w:iCs/>
          <w:lang w:eastAsia="en-GB"/>
        </w:rPr>
        <w:t>Պ-230-19.12.2017-ՊԻՄԻ-011/0</w:t>
      </w:r>
    </w:p>
    <w:p w:rsidR="00073EDB" w:rsidRPr="007B6C03" w:rsidRDefault="00073EDB" w:rsidP="00073EDB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7B6C03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073EDB" w:rsidRPr="007B6C03" w:rsidRDefault="00073EDB" w:rsidP="00073EDB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7B6C03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ԸՆՏՐԱԿԱՆ ՕՐԵՆՍԳՐՔՈՒՄ ՓՈՓՈԽՈՒԹՅՈՒՆՆԵՐ ԿԱՏԱՐԵԼՈՒ ՄԱՍԻՆ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Հայաստանի Հանրապետության 2016 թվականի մայիսի 25-ի ընտրական օրենս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գրքի (այսուհետ` Օրենսգիրք) 59-րդ հոդվածի 7-րդ մասը շարադրել նոր խմբագրությամբ.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« 7. Ազգային ժողովի ընտրությունների ժամանակ քվեաթերթիկները տպագրելուց հետո ընտ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թյուններին մասնակցող կուսակցության ընտրական ցուցակի գրանցումն անվավեր կամ 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ժը կորցրած ճանաչվելու դեպքում այդ կուսակցության քվեաթերթիկները Կենտրոնական ընտ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րական հանձնաժողովի սահմանած կարգով հանվում են քվեարկությունից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մարվում են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61-րդ հոդվածի 5-րդ մասից հանել «համապետական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տվյալ տա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րած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քի տարածքային» բառերը: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3.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Օրենսգրքի 67-րդ հոդվածի 3-րդ մասը շարադրել նոր խմբագրությամբ.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«3.Ազգային ժողովի ընտրությունների ժամանակ ընտրողն ընտրություններին մասնակցող 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ցություններից որ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է մեկին ընտրում է այդ կուսակցության քվեաթերթիկը քվեար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թյան ծրա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րի մեջ դնելու միջոցով: Քվեաթերթիկը քվեարկության ծրարի մեջ դրվում է առանց ծալելու: Չօգտագործված քվեաթերթիկները գցվում են քվեարկության խցիկում տեղադրված առանձին տուփի մեջ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4.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>Օրենսգրքի 68-րդ հոդվածի 3-րդ մասը շարադրել նոր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«3. Հանձնաժողովի նախագահը բացում է քվեատուփը, քվեատուփից հանում քվեարկության մեկ ծրար, ցուցադրում այնպես, որ այն տեսանելի լինի ներկաների համար,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քվեարկության ծրարից հանում է քվեաթերթիկը: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Ազգային ժողովի ընտրությունների ժամանակ հանձնաժողովի նախագահը հայտարարում է քվե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թեր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թիկի սահմանված կամ չսահմանված նմուշի լինելու մասին, վավեր կամ անվավեր լի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լու մասին, վավեր քվեաթերթիկի դեպքում հայտարարում է ընտրություններին մասնակցող 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սակցության անվանումը, որի օգտին է քվեաթերթիկը: Այն ցուցադրվում է այնպես, որ տե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սա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նելի լինի ներկաների համար: Պահանջի դեպքում քվեաթերթիկը փոխանցվում է հանձ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ժո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ղովի մյուս անդամներին: Հանձնաժողովի նախագահի հայտարարությանը համաձայն չլի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լու դեպքում հանձնաժողովի անդամը ներկայացնում է առարկություն: Առարկության դեպքում քվե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արկության է դրվում հանձնաժողովի անդամի առաջարկությունը,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առարկության ընդուն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ման մասին որոշմանը համապատասխան, իսկ առարկությունը չընդունվելու կամ առար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 չլինելու դեպքում՝ հանձնաժողովի նախագահի հայտարարության համաձայն, քվե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թեր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թի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կը դրվում է համապատասխան կուսակցության օգտին քվեարկած քվեաթերթիկների փա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թի մեջ: Այս գործողությունը կրկնվում է քվեատուփում առկա բոլոր ծրարների համար: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Ընտրություններին մասնակցող յուրաքանչյուր կուսակցության օգտին քվեարկված քվեաթեր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թիկ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ները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անվավեր քվեաթերթիկները տեսակավորվում են առանձին-առանձին: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lastRenderedPageBreak/>
        <w:t>Քվեաթերթիկներն ըստ ընտրություններին մասնակցող յուրաքանչյուր կուսակցության օգտին քվե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արկված քվեաթերթիկների տեսակավորելուց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հաշվարկելուց հետո ստացված թվերը բարձ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րաձայն հայտարարվում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գրանցվում են տեղամասային ընտրական հանձնաժողովի գրանցամատյանում: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Ընտրություններին մասնակցող բոլոր կուսակցությունների քվեաթերթիկները տեսակա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վորե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լուց հետո ընտրություններին մասնակցող յուրաքանչյուր կուսակցության կողմ քվեարկած քվեաթերթիկները փաթեթավորվում են միասին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5.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71-րդ հոդվածի՝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1) 1-ին մասի 11-րդ կետից հանել «Ազգային ժողովի ընտրությունների ժամանակ կուսակ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թյան տարածքային ընտրական ցուցակում ընդգրկված յուրաքանչյուր թեկնածուին կողմ քվեարկ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ված քվեաթերթիկների թիվը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.»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նախադասությունը: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2) 8-րդ մասի 2-րդ պարբերություններից հանել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«(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>առանց տարածքային ընտրական ցուցակ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րում ընդգրկված թեկնածուների տվյալների)» բառերը: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6.</w:t>
      </w:r>
      <w:proofErr w:type="gramEnd"/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75-րդ հոդվածի՝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1) 1-ին մասի 2-րդ պարբերություն</w:t>
      </w:r>
      <w:r w:rsidR="00005261">
        <w:rPr>
          <w:rFonts w:ascii="GHEA Grapalat" w:eastAsia="Times New Roman" w:hAnsi="GHEA Grapalat" w:cs="Times New Roman"/>
          <w:lang w:eastAsia="en-GB"/>
        </w:rPr>
        <w:t>ը շարադրել նոր խմբագրությամբ.</w:t>
      </w:r>
      <w:proofErr w:type="gramEnd"/>
      <w:r w:rsidR="00005261">
        <w:rPr>
          <w:rFonts w:ascii="GHEA Grapalat" w:eastAsia="Times New Roman" w:hAnsi="GHEA Grapalat" w:cs="Times New Roman"/>
          <w:lang w:eastAsia="en-GB"/>
        </w:rPr>
        <w:t xml:space="preserve"> «</w:t>
      </w:r>
      <w:r w:rsidRPr="007B6C03">
        <w:rPr>
          <w:rFonts w:ascii="GHEA Grapalat" w:eastAsia="Times New Roman" w:hAnsi="GHEA Grapalat" w:cs="Times New Roman"/>
          <w:lang w:eastAsia="en-GB"/>
        </w:rPr>
        <w:t>Ազգային ժողովի ընտրու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ների քվեարկության նախնական արդյունքները պաշտոնապես հրապարակվում են հան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յին ռադիոյի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հանրային հեռուստատեսության ուղիղ եթերով: Նախնական արդյունքներն ուղիղ եթերով հրապարակելիս ընտրություններին մասնակցող կուսակցությունների՝ ըստ ընտրական տարածքների կողմ քվեարկված քվեաթերթիկների թիվը չեն հրապարակվում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 4-րդ մասի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հանել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12-րդ կետը ուժը կորցրած ճանաչել «ըստ ընտրական տարածքների ընտ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թյուններին մասնակցող կուսակցությունների տարածքային ընտրական ցուցակում ընդգրկ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ված յուրաքանչյուր թեկնածուին կողմ քվեարկված քվեաթերթիկների թիվը` Ազգային ժողովի ընտրությունների դեպքում.»: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7.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Օրենսգրքի</w:t>
      </w:r>
      <w:r w:rsidRPr="007B6C03">
        <w:rPr>
          <w:rFonts w:ascii="Courier New" w:eastAsia="Times New Roman" w:hAnsi="Courier New" w:cs="Courier New"/>
          <w:lang w:eastAsia="en-GB"/>
        </w:rPr>
        <w:t> 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77-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հոդվածի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1-</w:t>
      </w:r>
      <w:r w:rsidRPr="007B6C03">
        <w:rPr>
          <w:rFonts w:ascii="GHEA Grapalat" w:eastAsia="Times New Roman" w:hAnsi="GHEA Grapalat" w:cs="GHEA Grapalat"/>
          <w:lang w:eastAsia="en-GB"/>
        </w:rPr>
        <w:t>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շարադրել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r w:rsidRPr="007B6C03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«1.Ազգային ժողովի ընտրություններն անցկացվում են համամասնական ընտրակարգով, Հան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պետության ողջ տարածքն ընդգրկող մեկ բազմամանդատ ընտրատարածքից` կուսակ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ցությունների ընտրական ցուցակով առաջադրված պատգամավորի թեկնածուների թվից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8.</w:t>
      </w:r>
      <w:proofErr w:type="gramEnd"/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Օրենսգրքի 83-րդ հոդվածը շարադրել նոր խմբագրությամբ.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«Հոդված 83.Կուսակցության (կուսակցությունների դաշինքների) ընտրական ցուցակը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1.Ընտրություններին մասնակցող յուրաքանչյուր կուսակցություն (կուսակցությունների դաշինք) առա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ջադրում է թեկնածուների ընտրական ցուցակ, որը կարող է բաղկացած լինել երկու մա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սից: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2. Կուսակցությունների դաշինքի ընտրական ցուցակը կազմվում է դաշինքում ընդգրկված 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ցություններից յուրաքանչյուրի ներկայացրած ընտրական ցուցակից: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3. Կուսակցության, կուսակցությունների դաշինքի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դաշինքում ընդգրկված կուսակցություն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րից յուրաքանչյուրի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համարից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սկսած՝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ցանկա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lastRenderedPageBreak/>
        <w:t>ցած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ամբողջ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թվով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եռյակներում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(1-3, 1-6, 1-9 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այդպես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շարունակ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` </w:t>
      </w:r>
      <w:r w:rsidRPr="007B6C03">
        <w:rPr>
          <w:rFonts w:ascii="GHEA Grapalat" w:eastAsia="Times New Roman" w:hAnsi="GHEA Grapalat" w:cs="GHEA Grapalat"/>
          <w:lang w:eastAsia="en-GB"/>
        </w:rPr>
        <w:t>մինչ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ավարտը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) </w:t>
      </w:r>
      <w:r w:rsidRPr="007B6C03">
        <w:rPr>
          <w:rFonts w:ascii="GHEA Grapalat" w:eastAsia="Times New Roman" w:hAnsi="GHEA Grapalat" w:cs="GHEA Grapalat"/>
          <w:lang w:eastAsia="en-GB"/>
        </w:rPr>
        <w:t>յուրաքանչյուր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սեռի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ներկայացուցիչների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թիվը չպետք է գերազանցի 70 տոկոսը: 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թյան (կուսակցությունների դաշինքի)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ընդգրկվում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ոչ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պակաս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քան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80, 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ոչ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ավելի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քան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300 </w:t>
      </w:r>
      <w:r w:rsidRPr="007B6C03">
        <w:rPr>
          <w:rFonts w:ascii="GHEA Grapalat" w:eastAsia="Times New Roman" w:hAnsi="GHEA Grapalat" w:cs="GHEA Grapalat"/>
          <w:lang w:eastAsia="en-GB"/>
        </w:rPr>
        <w:t>թեկնածու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  <w:r w:rsidRPr="007B6C03">
        <w:rPr>
          <w:rFonts w:ascii="GHEA Grapalat" w:eastAsia="Times New Roman" w:hAnsi="GHEA Grapalat" w:cs="GHEA Grapalat"/>
          <w:lang w:eastAsia="en-GB"/>
        </w:rPr>
        <w:t>Կուսակցության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(</w:t>
      </w:r>
      <w:r w:rsidRPr="007B6C03">
        <w:rPr>
          <w:rFonts w:ascii="GHEA Grapalat" w:eastAsia="Times New Roman" w:hAnsi="GHEA Grapalat" w:cs="GHEA Grapalat"/>
          <w:lang w:eastAsia="en-GB"/>
        </w:rPr>
        <w:t>կուսակ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ցու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թյունների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շին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քի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)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կարող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</w:t>
      </w:r>
      <w:r w:rsidRPr="007B6C03">
        <w:rPr>
          <w:rFonts w:ascii="GHEA Grapalat" w:eastAsia="Times New Roman" w:hAnsi="GHEA Grapalat" w:cs="Times New Roman"/>
          <w:lang w:eastAsia="en-GB"/>
        </w:rPr>
        <w:t>դգրկվել նա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այդ կուսակցության (դա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շինքի անդամ կուսակցություններից որ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է մեկի) անդամ չհանդիսացող անձինք, որոնց թի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վը չի կարող գերազանցել ընտրական ցուցակի առաջին մասում ընդգրկված թեկնածուների ընդ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հանուր թվի 30 տոկոսը: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4.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կարող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ունենալ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երկրորդ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որում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սույն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հոդվածի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5-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համապատասխան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կարող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ընդգրկվել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ընտրություններին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նախորդող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վերջին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մարդահա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մա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տվյալներով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առավել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թվով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մշտական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բնակչություն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ունեցող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չորս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ազգային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փոքրամասնությունների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ներկայացուցիչներ: Ընտրական ցուցակի երկրորդ մասում ընդգրկ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ված ազգային փոքրամասնության ներկայացուցիչ պատգամավորի թեկնածուն կարող է ընդգրկվել նա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ընտրական ցուցակի առաջին մասում: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5. Կուսակցության (կուսակցությունների դաշինքի)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երկրորդ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</w:t>
      </w:r>
      <w:r w:rsidRPr="007B6C03">
        <w:rPr>
          <w:rFonts w:ascii="GHEA Grapalat" w:eastAsia="Times New Roman" w:hAnsi="GHEA Grapalat" w:cs="Times New Roman"/>
          <w:lang w:eastAsia="en-GB"/>
        </w:rPr>
        <w:t>նի 4 բաժին: Յուրաքանչյուր բաժնում համապատասխան ազգային փոքրամասնությունից կարող է ընդգրկվել մինչ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4 ներկայացուցիչ: Որ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է բաժնում ազգային փոքրամասնության ներկայա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ցիչ չընդգրկելու դեպքում համապատասխան բաժինը չի լրացվում: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Ընտրական ցուցակի երկրորդ մասի 1-ին բաժնում 1-ից սկսած հերթական թվագրմամբ նշվում են ամենամեծ թվով մշտական բնակչություն ունեցող ազգային փոքրամասնության ներկա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յա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ցիչ պատգամավորի թեկնածուների տվյալները, 2-րդ բաժնում 1-ից սկսած հերթական թվա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գրմամբ նշվում են թվով երկրորդ ամենամեծ մշտական բնակչություն ունեցող ազգային փոք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մասնության ներկայացուցիչ պատգամավորի թեկնածուների տվյալները, 3-րդ բաժնում 1-ից սկսած հերթական թվագրմամբ նշվում են թվով երրորդ ամենամեծ մշտական բնակչություն ունե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ցող ազգային փոքրամասնության ներկայացուցիչ պատգամավորի թեկնածուների տվյալ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րը, 4-րդ բաժնում 1-ից սկսած հերթական թվագրմամբ նշվում են թվով չորրորդ ամենամեծ մշտա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կան բնակչություն ունեցող ազգային փոքրամասնության ներկայացուցիչ պատգամավորի թեկ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նածուների տվյալները: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6. Կուսակցության (կուսակցությունների դաշինքի)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ին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երկրորդ մասերում համարակալմամբ նշվում են պատգամավորի թեկնածուների ազգանունը, անունը, հայ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րանունը, ծննդյան ամսաթիվը, սեռը, կուսակցական պատկանելությունը, անձը հաստատող փաստաթղթի համարը, հաշվառման վայրը, աշխատանքի վայրը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պաշտոնը (զբաղմունքը):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7. Կուսակցության (կուսակցությունների դաշինքի) ընտրական ցուցակները հաստատվում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առա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ջադրվում են կուսակցության մշտական գործող ղեկավար մարմնի որոշմամբ (դաշինքի ան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դամ կուսակցությունների մշտական գործող ղեկավար մարմինների որոշումնե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րով):</w:t>
      </w:r>
      <w:r w:rsidR="00005261">
        <w:rPr>
          <w:rFonts w:ascii="Courier New" w:eastAsia="Times New Roman" w:hAnsi="Courier New" w:cs="Courier New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րա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բոլոր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էջերը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կնքում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ստորագրում է կուսակցության (դաշինքի անդամ կուսակցությունների) իրավասու անձը: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8. Կուսակցությունների դաշինքից որ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է կուսակցության դուրս գալու դեպքում կուսակ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ցություն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րի դաշինքի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ցուցակներից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Կենտրոնական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հանձնաժողովի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սահ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մա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նած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կարգ</w:t>
      </w:r>
      <w:r w:rsidRPr="007B6C03">
        <w:rPr>
          <w:rFonts w:ascii="GHEA Grapalat" w:eastAsia="Times New Roman" w:hAnsi="GHEA Grapalat" w:cs="Times New Roman"/>
          <w:lang w:eastAsia="en-GB"/>
        </w:rPr>
        <w:t>ով հանվում են այդ կուսակցության ընտրական ցուցակով ներկայացրած պատգա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մա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վորի թեկնածուները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9.</w:t>
      </w:r>
      <w:proofErr w:type="gramEnd"/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84-րդ հոդվածի՝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lastRenderedPageBreak/>
        <w:t>1)</w:t>
      </w:r>
      <w:r w:rsidRPr="007B6C03">
        <w:rPr>
          <w:rFonts w:ascii="Courier New" w:eastAsia="Times New Roman" w:hAnsi="Courier New" w:cs="Courier New"/>
          <w:lang w:eastAsia="en-GB"/>
        </w:rPr>
        <w:t> 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կետը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շարադրել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r w:rsidRPr="007B6C03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«2)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կուսակցության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մշտական գործող ղեկավար մարմնի որոշումը (դաշինքի անդամ կուսակ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ցությունների մշտապես գործող ղեկավար մարմինների որոշումները)?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ցուցակը հաս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տատելու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առաջադրելու վերաբերյալ.»: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կետը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շարադրել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.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3) </w:t>
      </w:r>
      <w:proofErr w:type="gramStart"/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ցուցակը</w:t>
      </w:r>
      <w:r w:rsidRPr="007B6C03">
        <w:rPr>
          <w:rFonts w:ascii="GHEA Grapalat" w:eastAsia="Times New Roman" w:hAnsi="GHEA Grapalat" w:cs="Times New Roman"/>
          <w:lang w:eastAsia="en-GB"/>
        </w:rPr>
        <w:t>.</w:t>
      </w:r>
      <w:r w:rsidRPr="007B6C03">
        <w:rPr>
          <w:rFonts w:ascii="GHEA Grapalat" w:eastAsia="Times New Roman" w:hAnsi="GHEA Grapalat" w:cs="GHEA Grapalat"/>
          <w:lang w:eastAsia="en-GB"/>
        </w:rPr>
        <w:t>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3) 2-րդ մասի 4-րդ կետում «ցուցակներում» բառը փոխարինել «ցուցակում» բառով: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4)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5 -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կետում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համապետական»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փոխարինել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«ընտրական»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5) 2-րդ մասի 7-րդ կետում «ցուցակներում» բառը փոխարինել «ցուցակում» բառով: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6)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9-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կետում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«ցուցակներում»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փոխարինել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«ցուցակում»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7)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6-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</w:t>
      </w:r>
      <w:r w:rsidRPr="007B6C03">
        <w:rPr>
          <w:rFonts w:ascii="GHEA Grapalat" w:eastAsia="Times New Roman" w:hAnsi="GHEA Grapalat" w:cs="Times New Roman"/>
          <w:lang w:eastAsia="en-GB"/>
        </w:rPr>
        <w:t>սում «ցուցակները» բառը փոխարինել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proofErr w:type="gramEnd"/>
      <w:r w:rsidRPr="007B6C03">
        <w:rPr>
          <w:rFonts w:ascii="GHEA Grapalat" w:eastAsia="Times New Roman" w:hAnsi="GHEA Grapalat" w:cs="GHEA Grapalat"/>
          <w:lang w:eastAsia="en-GB"/>
        </w:rPr>
        <w:t>ցուցակը»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8) 7-րդ մասում «ցուցակները» բառը փոխարինել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proofErr w:type="gramEnd"/>
      <w:r w:rsidRPr="007B6C03">
        <w:rPr>
          <w:rFonts w:ascii="GHEA Grapalat" w:eastAsia="Times New Roman" w:hAnsi="GHEA Grapalat" w:cs="GHEA Grapalat"/>
          <w:lang w:eastAsia="en-GB"/>
        </w:rPr>
        <w:t>ցուցակը»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10.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85-րդ հոդվածի՝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1) 1-ին մասից հանել</w:t>
      </w:r>
      <w:r w:rsidRPr="007B6C03">
        <w:rPr>
          <w:rFonts w:ascii="Courier New" w:eastAsia="Times New Roman" w:hAnsi="Courier New" w:cs="Courier New"/>
          <w:lang w:eastAsia="en-GB"/>
        </w:rPr>
        <w:t>  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«Կուսակցության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գրանցելու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դեպքում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գրանցված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համարվում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նա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տար</w:t>
      </w:r>
      <w:r w:rsidRPr="007B6C03">
        <w:rPr>
          <w:rFonts w:ascii="GHEA Grapalat" w:eastAsia="Times New Roman" w:hAnsi="GHEA Grapalat" w:cs="Times New Roman"/>
          <w:lang w:eastAsia="en-GB"/>
        </w:rPr>
        <w:t>ածքային ընտրական ցուցակները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նախադասությունը: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</w:t>
      </w:r>
      <w:r w:rsidRPr="007B6C03">
        <w:rPr>
          <w:rFonts w:ascii="Courier New" w:eastAsia="Times New Roman" w:hAnsi="Courier New" w:cs="Courier New"/>
          <w:lang w:eastAsia="en-GB"/>
        </w:rPr>
        <w:t> 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«համապետական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տարածքային»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3)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«ցուցակների»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փոխարինել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proofErr w:type="gramEnd"/>
      <w:r w:rsidRPr="007B6C03">
        <w:rPr>
          <w:rFonts w:ascii="GHEA Grapalat" w:eastAsia="Times New Roman" w:hAnsi="GHEA Grapalat" w:cs="GHEA Grapalat"/>
          <w:lang w:eastAsia="en-GB"/>
        </w:rPr>
        <w:t>ցուցակի»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11.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86-րդ հոդվածի՝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վերնագիրը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շարադրել նոր խմբագրությամբ. «Կուսակցության (կուսակցության դաշինքների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)ընտրական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ցուցակում ընդգրկված թեկնածուի գրանցումը մերժելը»: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 1-ին մասը շարադրել նոր խմբագրությամբ «1.Կուսակցության (կուսակցությունների դաշինքի)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proofErr w:type="gramEnd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գրանցումը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մերժելու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հիմքերի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առկայության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դեպքում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մերժվում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տվյալ կուսակցության (կուսակցությունների դաշինքի) ընտրական ցուցակի գրանցումը:»: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3)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կետը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ուժը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կորցրած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ճանաչել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2) </w:t>
      </w:r>
      <w:r w:rsidRPr="007B6C03">
        <w:rPr>
          <w:rFonts w:ascii="GHEA Grapalat" w:eastAsia="Times New Roman" w:hAnsi="GHEA Grapalat" w:cs="GHEA Grapalat"/>
          <w:lang w:eastAsia="en-GB"/>
        </w:rPr>
        <w:t>սահմանված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կարգով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չեն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ներկայացվել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տարածքային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ցուցակներ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բոլոր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տարածքների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համար</w:t>
      </w:r>
      <w:r w:rsidRPr="007B6C03">
        <w:rPr>
          <w:rFonts w:ascii="GHEA Grapalat" w:eastAsia="Times New Roman" w:hAnsi="GHEA Grapalat" w:cs="Times New Roman"/>
          <w:lang w:eastAsia="en-GB"/>
        </w:rPr>
        <w:t>.</w:t>
      </w:r>
      <w:r w:rsidRPr="007B6C03">
        <w:rPr>
          <w:rFonts w:ascii="GHEA Grapalat" w:eastAsia="Times New Roman" w:hAnsi="GHEA Grapalat" w:cs="GHEA Grapalat"/>
          <w:lang w:eastAsia="en-GB"/>
        </w:rPr>
        <w:t>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4)</w:t>
      </w:r>
      <w:r w:rsidRPr="007B6C03">
        <w:rPr>
          <w:rFonts w:ascii="Courier New" w:eastAsia="Times New Roman" w:hAnsi="Courier New" w:cs="Courier New"/>
          <w:lang w:eastAsia="en-GB"/>
        </w:rPr>
        <w:t>  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կետը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</w:t>
      </w:r>
      <w:r w:rsidRPr="007B6C03">
        <w:rPr>
          <w:rFonts w:ascii="GHEA Grapalat" w:eastAsia="Times New Roman" w:hAnsi="GHEA Grapalat" w:cs="Times New Roman"/>
          <w:lang w:eastAsia="en-GB"/>
        </w:rPr>
        <w:t>արադրել նոր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.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r w:rsidRPr="007B6C03">
        <w:rPr>
          <w:rFonts w:ascii="GHEA Grapalat" w:eastAsia="Times New Roman" w:hAnsi="GHEA Grapalat" w:cs="Times New Roman"/>
          <w:lang w:eastAsia="en-GB"/>
        </w:rPr>
        <w:t>3)</w:t>
      </w:r>
      <w:r w:rsidRPr="007B6C03">
        <w:rPr>
          <w:rFonts w:ascii="Courier New" w:eastAsia="Times New Roman" w:hAnsi="Courier New" w:cs="Courier New"/>
          <w:lang w:eastAsia="en-GB"/>
        </w:rPr>
        <w:t> 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proofErr w:type="gramStart"/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ցուցակը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չի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պատասխանում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սույն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օրենսգրքի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83-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հոդվածով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սահմանված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պահանջներին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  <w:r w:rsidRPr="007B6C03">
        <w:rPr>
          <w:rFonts w:ascii="GHEA Grapalat" w:eastAsia="Times New Roman" w:hAnsi="GHEA Grapalat" w:cs="GHEA Grapalat"/>
          <w:lang w:eastAsia="en-GB"/>
        </w:rPr>
        <w:t>Սույն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օրենսգրքի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83-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հոդվածով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սահմանված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պահանջներին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չհամապատասխանելու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հիմքով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գրանցումը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չի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մերժվում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եթե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անհամապատ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ասխանությունը պայմանավորված է այնպիսի հանգամանքով, որը ծագել է առաջադրումից հետո:»: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5)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4-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>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պարբերությունը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շարադրել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r w:rsidRPr="007B6C03">
        <w:rPr>
          <w:rFonts w:ascii="GHEA Grapalat" w:eastAsia="Times New Roman" w:hAnsi="GHEA Grapalat" w:cs="Times New Roman"/>
          <w:lang w:eastAsia="en-GB"/>
        </w:rPr>
        <w:t>.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«Թեկնածուի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գրանցումը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մերժելու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դեպքում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Կենտրոնական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հանձնաժողովի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lastRenderedPageBreak/>
        <w:t>սահմանած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կարգով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ընտրական ցուցակից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br/>
        <w:t>6) 5-րդ մասում</w:t>
      </w:r>
      <w:r w:rsidRPr="007B6C03">
        <w:rPr>
          <w:rFonts w:ascii="Courier New" w:eastAsia="Times New Roman" w:hAnsi="Courier New" w:cs="Courier New"/>
          <w:lang w:eastAsia="en-GB"/>
        </w:rPr>
        <w:t> 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«ցուցակներում»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փոխարինել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«ցուցակում»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12.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Oրենսգրքի 87-րդ հոդվածի՝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1) 2-րդ մասը շարադրել նոր խմբագրությամբ.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«2.Կուսակցության ընտրական ցուցակում ընդգրկված թեկնածուի գրանցումն ուժը կորցրած կամ անվավեր ճանաչելու հետ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անքով կուսակցության ընտրական ցուցակի գրանցումն անվավեր չի ճանաչվում, եթե անգամ խախտվում են սույն օրենսգրքի 83-րդ հոդվածի 3-րդ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7-րդ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մասերով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սահմանված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պահանջները</w:t>
      </w:r>
      <w:r w:rsidRPr="007B6C03">
        <w:rPr>
          <w:rFonts w:ascii="GHEA Grapalat" w:eastAsia="Times New Roman" w:hAnsi="GHEA Grapalat" w:cs="Times New Roman"/>
          <w:lang w:eastAsia="en-GB"/>
        </w:rPr>
        <w:t>:</w:t>
      </w:r>
      <w:r w:rsidRPr="007B6C03">
        <w:rPr>
          <w:rFonts w:ascii="GHEA Grapalat" w:eastAsia="Times New Roman" w:hAnsi="GHEA Grapalat" w:cs="GHEA Grapalat"/>
          <w:lang w:eastAsia="en-GB"/>
        </w:rPr>
        <w:t>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 3-րդ մասի 2-րդ պարբերությունը շարադրել նոր խմբագրությամբ. «Ընտրական ցուցակներում ընդգրկված թեկնածուի գրանցումն անվավեր ճանաչվելու դեպքում թեկնածուն Կենտրոնական ընտրական հանձնաժողովի սահմանած կարգով հանվում է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ցուցակից</w:t>
      </w:r>
      <w:r w:rsidRPr="007B6C03">
        <w:rPr>
          <w:rFonts w:ascii="GHEA Grapalat" w:eastAsia="Times New Roman" w:hAnsi="GHEA Grapalat" w:cs="Times New Roman"/>
          <w:lang w:eastAsia="en-GB"/>
        </w:rPr>
        <w:t>:</w:t>
      </w:r>
      <w:r w:rsidRPr="007B6C03">
        <w:rPr>
          <w:rFonts w:ascii="GHEA Grapalat" w:eastAsia="Times New Roman" w:hAnsi="GHEA Grapalat" w:cs="GHEA Grapalat"/>
          <w:lang w:eastAsia="en-GB"/>
        </w:rPr>
        <w:t>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3) 4-րդ մասը շարադրել նոր խմբագրությամբ. «Կուսակցության (կուսակցությունների դաշինքի)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ընդգրկված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գրանցումն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անվավեր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ճանաչվում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Կենտրոնական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հանձնաժողովի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անդամների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ընդհանուր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ձայների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առնվազն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2/3-</w:t>
      </w:r>
      <w:r w:rsidRPr="007B6C03">
        <w:rPr>
          <w:rFonts w:ascii="GHEA Grapalat" w:eastAsia="Times New Roman" w:hAnsi="GHEA Grapalat" w:cs="GHEA Grapalat"/>
          <w:lang w:eastAsia="en-GB"/>
        </w:rPr>
        <w:t>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ընդունված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որոշմամբ</w:t>
      </w:r>
      <w:r w:rsidRPr="007B6C03">
        <w:rPr>
          <w:rFonts w:ascii="GHEA Grapalat" w:eastAsia="Times New Roman" w:hAnsi="GHEA Grapalat" w:cs="Times New Roman"/>
          <w:lang w:eastAsia="en-GB"/>
        </w:rPr>
        <w:t>:</w:t>
      </w:r>
      <w:r w:rsidRPr="007B6C03">
        <w:rPr>
          <w:rFonts w:ascii="GHEA Grapalat" w:eastAsia="Times New Roman" w:hAnsi="GHEA Grapalat" w:cs="GHEA Grapalat"/>
          <w:lang w:eastAsia="en-GB"/>
        </w:rPr>
        <w:t>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13.</w:t>
      </w:r>
      <w:proofErr w:type="gramEnd"/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88-րդ հոդվածի՝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1)վերնագիրը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շարադրել նոր խմբագրությամբ.«Կուսակցության (կուսակցությունների դաշինքի) ընտրական ցուցակում ընդգրկված թեկնածուի գրանցումն ուժը կորցրած ճանաչելը»: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1-</w:t>
      </w:r>
      <w:r w:rsidRPr="007B6C03">
        <w:rPr>
          <w:rFonts w:ascii="GHEA Grapalat" w:eastAsia="Times New Roman" w:hAnsi="GHEA Grapalat" w:cs="GHEA Grapalat"/>
          <w:lang w:eastAsia="en-GB"/>
        </w:rPr>
        <w:t>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5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>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կետը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ուժը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կորցրած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ճանաչել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5) </w:t>
      </w:r>
      <w:r w:rsidRPr="007B6C03">
        <w:rPr>
          <w:rFonts w:ascii="GHEA Grapalat" w:eastAsia="Times New Roman" w:hAnsi="GHEA Grapalat" w:cs="GHEA Grapalat"/>
          <w:lang w:eastAsia="en-GB"/>
        </w:rPr>
        <w:t>կուսակցու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թյան (կուսակցությունների դաշինքի) ներկայացրած առնվազն 5 տարածքային ընտրական ցուցակներից յուրաքանչյուրում թեկնածուների թիվը նվազում է 2-ից:»: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3)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«ցուցակներում»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փոխարինել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«ցուցակում»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4)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4-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«ցուցակներում»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փոխարինել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ցուցակում» բառով: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5)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4-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պարբերությունը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շարադրել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. </w:t>
      </w:r>
      <w:r w:rsidRPr="007B6C03">
        <w:rPr>
          <w:rFonts w:ascii="GHEA Grapalat" w:eastAsia="Times New Roman" w:hAnsi="GHEA Grapalat" w:cs="GHEA Grapalat"/>
          <w:lang w:eastAsia="en-GB"/>
        </w:rPr>
        <w:t>«Ընտրական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ցուցակներում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ընդգրկված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գրանցումն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ուժը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կորցրած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ճանաչվելու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դեպքում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Կենտրոնական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հանձնաժողովի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սահմանած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կարգով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ցուցակից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</w:t>
      </w:r>
      <w:r w:rsidRPr="007B6C03">
        <w:rPr>
          <w:rFonts w:ascii="GHEA Grapalat" w:eastAsia="Times New Roman" w:hAnsi="GHEA Grapalat" w:cs="GHEA Grapalat"/>
          <w:lang w:eastAsia="en-GB"/>
        </w:rPr>
        <w:t>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14.</w:t>
      </w:r>
      <w:proofErr w:type="gramEnd"/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89-րդ հոդվածի`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1)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վերնագրում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, 1-ին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2-րդ մասերում «ցուցակներում» բառը փոխարինել «ցուցակում» բառով: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15.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90-րդ հոդվածի`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1)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պարբերությունը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շարադրել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r w:rsidRPr="007B6C03">
        <w:rPr>
          <w:rFonts w:ascii="GHEA Grapalat" w:eastAsia="Times New Roman" w:hAnsi="GHEA Grapalat" w:cs="Times New Roman"/>
          <w:lang w:eastAsia="en-GB"/>
        </w:rPr>
        <w:t>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«Պատգամավորի թեկնածուի կողմից ինքնաբացարկի մասին դիմում ներկայացվելու դեպքում թեկնածուն հանվում է կուսակցության (կուսակցությունների դաշինքի) ընտրական ցուցակից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lastRenderedPageBreak/>
        <w:t>2)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պարբերություն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շարադրել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«Կուսակցության (կուսակցությունների դաշինքի) ընտրական ցուցակում ընդգրկված թեկնածուի անունը, ազգանունն ընտրական ցուցակից հանվում է Կենտրոնական ընտրական հանձնաժողովի սահմանած կարգով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16.</w:t>
      </w:r>
      <w:proofErr w:type="gramEnd"/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91-րդ հոդվածի 1-ին մասում «ցուցակներում» բառերը փոխարինել «ցուցակում» բառով: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17.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>Օրենսգրքի 94-րդ հոդվածի 1-ին մասը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շարադրել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խմբագրությամբ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.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«1.Ազգային ժողովի ընտրություններին մասնակցող յուրաքանչյուր կուսակցության համար տպագրվում են մի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նույն չափերի առանձին քվեաթերթիկներ: Ընտրություններին մասնակցող յուրաքանչյուր կուսակցության քվեաթերթիկն իր ձախ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աջ կողային հատվածներում պետք է ունենա ուղղահայաց առանցքի համեմատ այդ կուսակցության համարին համապատասխան սիմետրիկ նշում` ս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գույնով, այնպես, որ տրցակի կողային հատվածից նայելիս հնարավոր լինի տարբերել այդ տրցակում այլ կուսակցության քվեաթերթիկի առկայությունը: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Ազգային ժողովի ընտրությունների քվեաթերթիկում նշվում են ընտրություններին մասնակցող կուսակցության անվանումը, կուսակցությանը տրված համարը, ինչպես նա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երեք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ազգանունները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անունները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հայրանունները</w:t>
      </w:r>
      <w:r w:rsidRPr="007B6C03">
        <w:rPr>
          <w:rFonts w:ascii="GHEA Grapalat" w:eastAsia="Times New Roman" w:hAnsi="GHEA Grapalat" w:cs="Times New Roman"/>
          <w:lang w:eastAsia="en-GB"/>
        </w:rPr>
        <w:t>:</w:t>
      </w:r>
      <w:r w:rsidRPr="007B6C03">
        <w:rPr>
          <w:rFonts w:ascii="GHEA Grapalat" w:eastAsia="Times New Roman" w:hAnsi="GHEA Grapalat" w:cs="GHEA Grapalat"/>
          <w:lang w:eastAsia="en-GB"/>
        </w:rPr>
        <w:t>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Հոդված 18.Օրենսգրքի 95-րդ հոդվածը` շարադրել նոր խմբագրությամբ.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 xml:space="preserve">«1. Կենտրոնական ընտրական հանձնաժողովը սույն օրենսգրքի 75-րդ հոդվածով սահմանված կարգով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ժամկետում ամփոփում է ընտրությունների արդյունքները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ընդունում հետ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յալ որոշումներից մեկը.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1) Ազգային ժողով ընտրվելու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մանդատների բաշխման մասին.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2) Ազգային ժողովի պատգամավորների մանդատների նախնական բաշխման մասին.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3)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առանձին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ընտրական տեղամասերում վերաքվեարկություն նշանակելու մասին.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4) Ազգային ժողովի ընտրություններն անվավեր ճանաչելու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ընտրությունների վերաքվեարկություն նշանակելու մասին.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5) Ազգային ժողովի ընտրությունների վերաքվեարկությունն անվավեր ճանաչելու մասին: Այդ դեպքում Հանրապետության նախագահը նշանակում է Ազգային ժողովի նոր հերթական ընտրություն: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2. Սույն հոդվածի 1-ին մասի 3-րդ, 4-րդ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5-րդ կետերով նախատեսված որոշումները կենտրոնական հանձնաժողովն ընդունում է 101-րդ հոդվածով նախատեսված դեպքերում: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3. Եթե Կենտրոնական ընտրական հանձնաժողովը չի ընդունել սույն հոդվածի 1-ին մասի 3-րդ, 4-րդ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5-րդ կետերով նախատեսված որոշումներից որ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է մեկը, ապա`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1) Ազգային ժողով ընտրվելու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մանդատների բաշխման մասին որոշում ընդունվում է, եթե ընտ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րության արդյունքում ընտրություններին մասնակցող կուսակցություններից (կուսակցու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ների դաշինքից) մեկը սույն հոդվածի 4-7-րդ մասերի հերթական կիրառման արդյունքում </w:t>
      </w:r>
      <w:r w:rsidRPr="007B6C03">
        <w:rPr>
          <w:rFonts w:ascii="GHEA Grapalat" w:eastAsia="Times New Roman" w:hAnsi="GHEA Grapalat" w:cs="Times New Roman"/>
          <w:lang w:eastAsia="en-GB"/>
        </w:rPr>
        <w:lastRenderedPageBreak/>
        <w:t>ստա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ցել է սույն հոդվածի 4-7-րդ մասերով բաշխված մանդատների ընդհանուր թվի մեծամասնու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թյունը.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 Ազգային ժողովի պատգամավորների մանդատների նախնական բաշխման մասին որոշում ընդունվում է, եթե ընտրություններին մասնակցող կուսակցություններից (կուսակցությունների դաշինքից) ոչ մեկը սույն հոդվածի 4-7-րդ մասերի հերթական կիրառման արդյունքում չի ստա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ցել սույն հոդվածի 4-7-րդ մասերով բաշխված մանդատների ընդհանուր թվի մեծամասնու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նը: Սույն օրենսգրքի 96-98-րդ հոդվածներին համապատասխան` որոշ կուսակցություններին (կուսակցությունների դաշինքներին) լրացուցիչ մանդատներ բաշխելու դեպքում մյուս կուսակ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թյունները (կուսակցությունների դաշինքները) պահպանում են նախնական բաշխման արդյունքում իրենց հասանելիք մանդատները: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4. Ազգային ժողովի մանդատները բաշխվում են այն կուսակցությունների (կուսակցությունների դաշինքների) ընտրական ցուցակների միջ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, որոնք ստացել են կողմ քվեարկված քվեաթեր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թիկ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ների ընդհանուր թվի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անճշտությունների թվի գումարի` կուսակցության դեպքում` 5, իսկ 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սակցությունների դաշինքի դեպքում` 7 տոկոս կողմ քվեարկված քվեաթերթիկներ: Եթե կողմ քվեարկված քվեաթերթիկների ընդհանուր թվի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անճշտությունների թվի գումարի առ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նվազն 5 (7) տոկոս կողմ քվեարկված քվեաթերթիկներ ստացել են 3-ից պակաս կուսակ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 (կուսակցությունների դաշինք), ապա մանդատների բաշխմանը մասնակցում են առավե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լագույն կողմ քվեարկված քվեաթերթիկներ ստացած 3 կուսակցությունները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կուսակցություն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ների դաշինքները: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5. Ազգային ժողովի մանդատները բաշխվում են կուսակցությունների (կուսակցությունների դա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շինք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ների) միջ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` նրանցից յուրաքանչյուրին կողմ քվեարկված քվեաթերթիկների թվին համա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մաս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նորեն: Յուրաքանչյուր կուսակցության (կուսակցությունների դաշինքի) հասանելիք ման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դատ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ների թվի հաշվարկը կատարվում է հետ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յալ կերպ.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յուրաքանչյուր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կուսակցությանը (կու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ցությունների դաշինքին) կողմ քվեարկված քվեաթերթիկների թիվը բազմապատկվում է 101-ով, արդյունքը բաժանվում է արգելապատնեշը հաղթահարած կուսակցություններին (կու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ցությունների դաշինքին) կողմ քվեարկված քվեաթերթիկների ընդհանուր թվի վրա,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առանձնացվում են ամբողջ թվերը, որոնք յուրաքանչյուր կուսակցության (կուսակցությունների դաշինքի) հասանելիք մանդատների թվերն են: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6. Մինչ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101 մանդատ մնացած մանդատները կուսակցությունների (կուսակցությունների դա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շինք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ների) միջ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բաշխվում են ըստ մնացորդների մեծության հերթականության` յուրաքանչյու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րին մեկական մանդատ սկզբունքով: Մնացորդների մեծության հավասարության դեպքում վի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ճար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կվող մանդատը տրվում է այն կուսակցությանը (կուսակցությունների դաշինքին), որին կողմ քվեարկված քվեաթերթիկների թիվն ամենամեծն է, իսկ դրանց հավասարության դեպքում մանդատը տրվում է վիճակահանությամբ: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7. Պատգամավորների 4 մանդատ բաշխվում է ազգային փոքրամասնության ներկա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յացուցիչ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րի միջ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` ընտրություններին նախորդող վերջին մարդահամարի տվյալներով առավել մեծ թվով մշտական բնակչություն ունեցող առաջին չորս ազգային փոքրամասնություններից յուրաքանչյուրին` մեկ մանդատ սկզբունքով: Այդ նպատակով մանդատները բաշխվում են արգելապատնեշը հաղթահարած կուսակցությունների (կուսակցությունների դաշինքների) միջ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` ըստ յուրաքանչյուր մանդատի համար ստացված գործակցի, որը հաշվարկվում է հետ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յալ բանաձ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ով. </w:t>
      </w:r>
    </w:p>
    <w:tbl>
      <w:tblPr>
        <w:tblW w:w="15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9"/>
        <w:gridCol w:w="1563"/>
      </w:tblGrid>
      <w:tr w:rsidR="00073EDB" w:rsidRPr="007B6C03" w:rsidTr="00073ED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73EDB" w:rsidRPr="007B6C03" w:rsidRDefault="00073EDB" w:rsidP="00073EDB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lang w:eastAsia="en-GB"/>
              </w:rPr>
            </w:pPr>
            <w:r w:rsidRPr="007B6C03">
              <w:rPr>
                <w:rFonts w:ascii="GHEA Grapalat" w:eastAsia="Times New Roman" w:hAnsi="GHEA Grapalat" w:cs="Times New Roman"/>
                <w:lang w:eastAsia="en-GB"/>
              </w:rPr>
              <w:t>Գկ =</w:t>
            </w:r>
            <w:r w:rsidRPr="007B6C03">
              <w:rPr>
                <w:rFonts w:ascii="Courier New" w:eastAsia="Times New Roman" w:hAnsi="Courier New" w:cs="Courier New"/>
                <w:lang w:eastAsia="en-GB"/>
              </w:rPr>
              <w:t> </w:t>
            </w:r>
            <w:r w:rsidRPr="007B6C03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73EDB" w:rsidRPr="007B6C03" w:rsidRDefault="00073EDB" w:rsidP="00073EDB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lang w:eastAsia="en-GB"/>
              </w:rPr>
            </w:pPr>
            <w:r w:rsidRPr="007B6C03">
              <w:rPr>
                <w:rFonts w:ascii="GHEA Grapalat" w:eastAsia="Times New Roman" w:hAnsi="GHEA Grapalat" w:cs="Times New Roman"/>
                <w:u w:val="single"/>
                <w:lang w:eastAsia="en-GB"/>
              </w:rPr>
              <w:t>Ամ____</w:t>
            </w:r>
            <w:r w:rsidRPr="007B6C03">
              <w:rPr>
                <w:rFonts w:ascii="GHEA Grapalat" w:eastAsia="Times New Roman" w:hAnsi="GHEA Grapalat" w:cs="Times New Roman"/>
                <w:lang w:eastAsia="en-GB"/>
              </w:rPr>
              <w:t xml:space="preserve"> </w:t>
            </w:r>
            <w:r w:rsidRPr="007B6C03">
              <w:rPr>
                <w:rFonts w:ascii="GHEA Grapalat" w:eastAsia="Times New Roman" w:hAnsi="GHEA Grapalat" w:cs="Times New Roman"/>
                <w:lang w:eastAsia="en-GB"/>
              </w:rPr>
              <w:br/>
              <w:t xml:space="preserve">Մփ + 1 </w:t>
            </w:r>
          </w:p>
        </w:tc>
      </w:tr>
    </w:tbl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lastRenderedPageBreak/>
        <w:t>որտեղ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`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Գկ -ն կուսակցության (կուսակցությունների դաշինքի) գործակիցն է,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Ամ -ն կուսակցության (կուսակցությունների դաշինքին) ցուցակի առաջին մասից հասած մանդատների թիվն է,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Մփ -ն հերթական մանդատի համար կուսակցության (կուսակցությունների դաշինքի) գործակիցը հաշվելիս ազգային փոքրամասնության ներկայացուցիչների չորս մանդատներից կուսակցությանը (կուսակցությունների դաշինքին) արդեն բաժին հասած ընդհանուր թիվն է: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Ազգային փոքրամասնության ներկայացուցիչների մանդատները կուսակցությունների (կուսակ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թյունների դաշինքների) միջ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բաշխվում են ըստ գործակիցների նվազման հերթա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կա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նության: Հավասար գործակիցների դեպքում մանդատը բաշխվում է վիճակահանությամբ: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Ազգային փոքրամասնությունների ներկայացուցիչների մանդատները բաշխելիս կուսակ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նը (կուսակցությունների դաշինքը) մանդատը տրամադրում է իր ցուցակի դեռ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ս մանդատ չունե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ցող առավել փոքր հերթական համար ունեցող ազգային փոքրամասնությանը: Եթե այդ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պիսին չկա կուսակցության (կուսակցությունների դաշինքի) ընտրական ցուցակի երկրորդ մասում, ապա բաշխման հերթը փոխանցվում է մեծությամբ հաջորդ գործակից ունեցող կուսակցությանը (կուսակցությունների դաշինքին): Եթե նման գործընթացում այլ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ս հնարավոր չէ բաշխել ազգային փոքրամասնությունների ներկայացուցիչների մանդատ, ապա համապատասխան մանդատը մնում է թափուր:»: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19.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96-րդ հոդվածի`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1) 1-ին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2-րդ մասերում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>4-9-</w:t>
      </w:r>
      <w:r w:rsidRPr="007B6C03">
        <w:rPr>
          <w:rFonts w:ascii="GHEA Grapalat" w:eastAsia="Times New Roman" w:hAnsi="GHEA Grapalat" w:cs="GHEA Grapalat"/>
          <w:lang w:eastAsia="en-GB"/>
        </w:rPr>
        <w:t>րդ»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թվերը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փոխարինել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r w:rsidRPr="007B6C03">
        <w:rPr>
          <w:rFonts w:ascii="GHEA Grapalat" w:eastAsia="Times New Roman" w:hAnsi="GHEA Grapalat" w:cs="Times New Roman"/>
          <w:lang w:eastAsia="en-GB"/>
        </w:rPr>
        <w:t>4-7-</w:t>
      </w:r>
      <w:r w:rsidRPr="007B6C03">
        <w:rPr>
          <w:rFonts w:ascii="GHEA Grapalat" w:eastAsia="Times New Roman" w:hAnsi="GHEA Grapalat" w:cs="GHEA Grapalat"/>
          <w:lang w:eastAsia="en-GB"/>
        </w:rPr>
        <w:t>րդ»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թվերով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2) 3-րդ մասը ուժը կորցրած ճանաչել «3.Սույն հոդվածով սահմանված լրացուցիչ մանդատների բաշխումը հանրապետական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տարածքային ընտրական ցուցակների, ինչպես նա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ընտ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րա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կան տարածքների միջ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կատարվում է այնպես, որ կուսակցության հասանելիք մանդատների բաշխման համար պահպանվեն սույն օրենսգրքի 95-րդ հոդվածի 7-րդ մասի կանոնները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20.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97-րդ հոդվածի`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1)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1-</w:t>
      </w:r>
      <w:r w:rsidRPr="007B6C03">
        <w:rPr>
          <w:rFonts w:ascii="GHEA Grapalat" w:eastAsia="Times New Roman" w:hAnsi="GHEA Grapalat" w:cs="GHEA Grapalat"/>
          <w:lang w:eastAsia="en-GB"/>
        </w:rPr>
        <w:t>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մասերում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>4-9-</w:t>
      </w:r>
      <w:r w:rsidRPr="007B6C03">
        <w:rPr>
          <w:rFonts w:ascii="GHEA Grapalat" w:eastAsia="Times New Roman" w:hAnsi="GHEA Grapalat" w:cs="GHEA Grapalat"/>
          <w:lang w:eastAsia="en-GB"/>
        </w:rPr>
        <w:t>րդ»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վերը փոխարինել «4-7-րդ» թվերով: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 3-րդ մասի 2-րդ պարբերությունը շարադրել նոր խմբագրությամբ.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«Լրացուցիչ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մանդատ</w:t>
      </w:r>
      <w:r w:rsidR="008F4E46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նե</w:t>
      </w:r>
      <w:r w:rsidR="008F4E46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բաշխվում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կոալիցիայի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անդամ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կուսակցությունների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(</w:t>
      </w:r>
      <w:r w:rsidRPr="007B6C03">
        <w:rPr>
          <w:rFonts w:ascii="GHEA Grapalat" w:eastAsia="Times New Roman" w:hAnsi="GHEA Grapalat" w:cs="GHEA Grapalat"/>
          <w:lang w:eastAsia="en-GB"/>
        </w:rPr>
        <w:t>կուսակցությունների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դաշինքների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) </w:t>
      </w:r>
      <w:r w:rsidRPr="007B6C03">
        <w:rPr>
          <w:rFonts w:ascii="GHEA Grapalat" w:eastAsia="Times New Roman" w:hAnsi="GHEA Grapalat" w:cs="GHEA Grapalat"/>
          <w:lang w:eastAsia="en-GB"/>
        </w:rPr>
        <w:t>միջ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` </w:t>
      </w:r>
      <w:r w:rsidRPr="007B6C03">
        <w:rPr>
          <w:rFonts w:ascii="GHEA Grapalat" w:eastAsia="Times New Roman" w:hAnsi="GHEA Grapalat" w:cs="GHEA Grapalat"/>
          <w:lang w:eastAsia="en-GB"/>
        </w:rPr>
        <w:t>նրանցից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յուրաքանչյուրին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կողմ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քվեարկված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քվեաթերթիկներ</w:t>
      </w:r>
      <w:r w:rsidRPr="007B6C03">
        <w:rPr>
          <w:rFonts w:ascii="GHEA Grapalat" w:eastAsia="Times New Roman" w:hAnsi="GHEA Grapalat" w:cs="Times New Roman"/>
          <w:lang w:eastAsia="en-GB"/>
        </w:rPr>
        <w:t>ի թվին համամասնորեն: Յուրաքանչյուր կուսակցության (կուսակցությունների դաշինքի) հասանելիք մանդատների թվի հաշվարկը կատարվում է հետ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յալ կերպ. յուրաքանչյուր կուսակցությանը (կուսակցությունների դաշինքին) կողմ քվեարկված քվեաթերթիկների թիվը բազմապատկվում է լրացուցիչ մանդատ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րի թվով, արդյունքը բաժանվում է կոալիցիայի անդամ կուսակցություններին (կուսակցու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ների դաշինքներին) կողմ քվեարկված քվեաթերթիկների ընդհանուր թվի վրա,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առանձ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նաց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վում են ամբողջ թվերը, որոնք յուրաքանչյուր կուսակցության (կուսակցությունների դա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շին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քի) հասանելիք լրացուցիչ մանդատների թվերն են: Մնացած մանդատները կուսակցություն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րի (կուսակցությունների դաշինքների) միջ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բաշխվում են ըստ մնացորդների մեծության հեր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թա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կանության` յուրաքանչյուրին մեկական մանդատ սկզբունքով: Մնացորդների մեծության հա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վասարության դեպքում վիճարկվող մանդատը տրվում է այն կուսակցությանը (կուսակցու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lastRenderedPageBreak/>
        <w:t>թյուն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ների դաշինքին), որին կողմ քվեարկված քվեաթերթիկների թիվն ամենամեծն է, իսկ դրանց հավասարության դեպքում մանդատը տրվում է վիճակահանությամբ: Սույն մասով նախատեսված դեպքում Կենտրոնական ընտրական հանձնաժողովը նա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որոշում է կայաց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նում լրացուցիչ մանդատներ հատկացնելու մասի:»: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21.</w:t>
      </w:r>
      <w:proofErr w:type="gramEnd"/>
      <w:r w:rsidRPr="007B6C03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98-րդ հոդվածի`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1) 4-րդ, 5-րդ,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6-րդ մասերում «4-9-րդ» թվերը փոխարինել «4-7-րդ» թվերով: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2)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6-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3-</w:t>
      </w:r>
      <w:r w:rsidRPr="007B6C03">
        <w:rPr>
          <w:rFonts w:ascii="GHEA Grapalat" w:eastAsia="Times New Roman" w:hAnsi="GHEA Grapalat" w:cs="GHEA Grapalat"/>
          <w:lang w:eastAsia="en-GB"/>
        </w:rPr>
        <w:t>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մասերով»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բառերը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թիվը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փոխարինել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«մասով»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ռով: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22.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Օրենսգրքի 100-րդ հոդվածը շարադրել նոր խմբագրությամբ.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«Հոդված 100.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Մանդատների տրամադրումը պատգամավորներին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1. Կուսակցության ընտրական ցուցակում ընդգրկված թեկնածուներին մանդատների տրա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մադրումն իրականացվում է Կենտրոնական ընտրական հանձնաժողովի արձանագրությամբ` գրանցելով ընտրական ցուցակից</w:t>
      </w:r>
      <w:proofErr w:type="gramStart"/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ընտրված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Ազգային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ժողովի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պատգամավորներին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2. Առաջին հերթին մանդատները սույն օրենսգրքի 95-րդ հոդվածի 7-րդ մասով սահմանված կարգով տրամադրվում են ազգային փոքրամասնությունների ներկայացուցիչներին: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Երկրորդ հերթին մանդատները տրամադրվում են կուսակցության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</w:t>
      </w:r>
      <w:r w:rsidR="008F4E46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թեկնածուներին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` </w:t>
      </w:r>
      <w:r w:rsidRPr="007B6C03">
        <w:rPr>
          <w:rFonts w:ascii="GHEA Grapalat" w:eastAsia="Times New Roman" w:hAnsi="GHEA Grapalat" w:cs="GHEA Grapalat"/>
          <w:lang w:eastAsia="en-GB"/>
        </w:rPr>
        <w:t>ըստ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հերթականության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  <w:r w:rsidRPr="007B6C03">
        <w:rPr>
          <w:rFonts w:ascii="GHEA Grapalat" w:eastAsia="Times New Roman" w:hAnsi="GHEA Grapalat" w:cs="GHEA Grapalat"/>
          <w:lang w:eastAsia="en-GB"/>
        </w:rPr>
        <w:t>Եթե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դրա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արդյունքում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կուսակցության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բո</w:t>
      </w:r>
      <w:r w:rsidR="008F4E46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լոր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մանդատները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բաժին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հասնում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նույն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սեռի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ներկայացուցիչներին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ապա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վերջին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</w:t>
      </w:r>
      <w:r w:rsidR="008F4E46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ծուն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իր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մանդատը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զիջում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</w:t>
      </w:r>
      <w:r w:rsidRPr="007B6C03">
        <w:rPr>
          <w:rFonts w:ascii="GHEA Grapalat" w:eastAsia="Times New Roman" w:hAnsi="GHEA Grapalat" w:cs="Times New Roman"/>
          <w:lang w:eastAsia="en-GB"/>
        </w:rPr>
        <w:t>ակի առաջին մասի` չներկայացված սեռի նվա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զա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գույն համարով թեկնածուին, եթե կա: Եթե կուսակցության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ընդգրկված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թիվը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փոքր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հասանելիք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մանդատների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թվից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ապա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համապատասխան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մանդատները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մնում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թափուր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Ընտրական ցուցակի առաջին մասից մանդատից հրաժարված կամ պատգամավոր ընտրված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լիազորությունները վաղաժամկետ դադարած պատգամավորի մանդատը Կենտրոնական ընտ</w:t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րական հանձնաժողովի արձանագրությամբ այդ մասին հանձնաժողովին իրազեկելուց հետո` մեկշաբաթյա ժամկետում, տրվում է այդ կուսակցության ընտրական ցուցակի առաջին մասի հերթական հաջորդ թեկնածուին, իսկ եթե դրա արդյունքում տվյալ խմբակցության որ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է սեռի ներկայացուցիչների թիվը նվազում է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արդյունքում ցածր է լինելու 25 տոկոսից, ապա տրվում է այդ կուսակցության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նվազ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ներկայացված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սեռի հաջորդ թեկնածուին, եթե կա: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Եթե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այլ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չկա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ապա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մանդատը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մնում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փուր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Ընտրական ցուցակի երկրորդ մասից մանդատից հրաժարված կամ պատգամավոր ընտրված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լիազորությունները վաղաժամկետ դադարած պատգամավորի մանդատը Կենտրոնական ընտ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="008F4E46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րական հանձնաժողովի արձանագրությամբ այդ մասին հանձնաժողովին իրազեկելուց հե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տո` մեկշաբաթյա ժամկետում, տրվում է այդ կուսակցության</w:t>
      </w:r>
      <w:r w:rsidR="00005261">
        <w:rPr>
          <w:rFonts w:ascii="Courier New" w:eastAsia="Times New Roman" w:hAnsi="Courier New" w:cs="Courier New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երկրորդ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սի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նույն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ազգային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փոքրամասնության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նվազագույն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ունեցող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իսկ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այդպիսին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չլինելու դեպքում մանդատը մնում է թափուր: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lastRenderedPageBreak/>
        <w:t>3. Կուսակցության ընտրական ցուցակում ընդգրկված անձանց կողմից ներկայացված ինքնա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բա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ցարկի կամ մանդատից հրաժարվելու դիմումները վավերացվում են նոտարական կարգով, կամ համապատասխան դիմումը անձը հաստատում է Կենտրոնական ընտրական հանձ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նաժո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ղովի նիստում:</w:t>
      </w:r>
      <w:r w:rsidRPr="007B6C03">
        <w:rPr>
          <w:rFonts w:ascii="GHEA Grapalat" w:eastAsia="Times New Roman" w:hAnsi="GHEA Grapalat" w:cs="Times New Roman"/>
          <w:lang w:eastAsia="en-GB"/>
        </w:rPr>
        <w:br/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br/>
      </w:r>
      <w:r w:rsidRPr="007B6C03">
        <w:rPr>
          <w:rFonts w:ascii="GHEA Grapalat" w:eastAsia="Times New Roman" w:hAnsi="GHEA Grapalat" w:cs="GHEA Grapalat"/>
          <w:lang w:eastAsia="en-GB"/>
        </w:rPr>
        <w:t>Ինքնաբացարկի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դիմում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ներկայացնելու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դեպքում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քաղաքացու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անունը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ազգանունը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առաջին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005261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երկրորդ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մասերից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Կենտրոնական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հանձնաժողովի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սահմանած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կարգով</w:t>
      </w:r>
      <w:proofErr w:type="gramStart"/>
      <w:r w:rsidRPr="007B6C03">
        <w:rPr>
          <w:rFonts w:ascii="GHEA Grapalat" w:eastAsia="Times New Roman" w:hAnsi="GHEA Grapalat" w:cs="Times New Roman"/>
          <w:lang w:eastAsia="en-GB"/>
        </w:rPr>
        <w:t>:</w:t>
      </w:r>
      <w:r w:rsidRPr="007B6C03">
        <w:rPr>
          <w:rFonts w:ascii="GHEA Grapalat" w:eastAsia="Times New Roman" w:hAnsi="GHEA Grapalat" w:cs="GHEA Grapalat"/>
          <w:lang w:eastAsia="en-GB"/>
        </w:rPr>
        <w:t>»</w:t>
      </w:r>
      <w:proofErr w:type="gramEnd"/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22.</w:t>
      </w:r>
      <w:proofErr w:type="gramEnd"/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Օրենսգրքի 144-րդ հոդվածի 14-րդ </w:t>
      </w:r>
      <w:r w:rsidR="00005261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15-րդ մասերը ուժը կորցրած ճանաչել Ազ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գա</w:t>
      </w:r>
      <w:r w:rsidR="00005261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յին ժողովի հերթական </w:t>
      </w:r>
      <w:r w:rsidRPr="007B6C03">
        <w:rPr>
          <w:rFonts w:ascii="GHEA Grapalat" w:eastAsia="Times New Roman" w:hAnsi="GHEA Grapalat" w:cs="GHEA Grapalat"/>
          <w:lang w:eastAsia="en-GB"/>
        </w:rPr>
        <w:t>կամ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արտահերթ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ընտրություններ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նշանակելու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րապետու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նախագահի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հրամանագիրը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ուժի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մտնելու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պահից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proofErr w:type="gramStart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23.</w:t>
      </w:r>
      <w:proofErr w:type="gramEnd"/>
      <w:r w:rsidRPr="007B6C03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Սույն օրենքը ուժի մեջ է մտնում Ազգային ժողովի հերթական </w:t>
      </w:r>
      <w:r w:rsidRPr="007B6C03">
        <w:rPr>
          <w:rFonts w:ascii="GHEA Grapalat" w:eastAsia="Times New Roman" w:hAnsi="GHEA Grapalat" w:cs="GHEA Grapalat"/>
          <w:lang w:eastAsia="en-GB"/>
        </w:rPr>
        <w:t>կամ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արտահերթ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րու</w:t>
      </w:r>
      <w:r w:rsidR="00005261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թյուններ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նշանակելու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Հանրապետության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նախագահի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հրամանագիրը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ուժի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մեջ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մտնելու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պահից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1C7C6A" w:rsidRDefault="001C7C6A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8F4E46" w:rsidRDefault="008F4E46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8F4E46" w:rsidRDefault="008F4E46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8F4E46" w:rsidRPr="007B6C03" w:rsidRDefault="008F4E46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</w:p>
    <w:p w:rsidR="00073EDB" w:rsidRPr="007B6C03" w:rsidRDefault="00073EDB" w:rsidP="00073ED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>ՀԻՄՆԱՎՈՐՈՒՄ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b/>
          <w:bCs/>
          <w:lang w:eastAsia="en-GB"/>
        </w:rPr>
        <w:t>«ՀԱՅԱՍՏԱՆԻ ՀԱՆՐԱՊԵՏՈՒԹՅԱՆ ԸՆՏՐԱԿԱՆ ՕՐԵՆՍԳԻՐՔ» ՀԱՆՐԱՊԵՏՈՒԹՅԱՆ ՍԱՀՄԱՆԱԴՐԱԿԱՆ ՕՐԵՆՔՈՒՄ ՓՈՓՈԽՈՒԹՅՈՒՆՆԵՐ</w:t>
      </w:r>
      <w:proofErr w:type="gramStart"/>
      <w:r w:rsidRPr="007B6C03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b/>
          <w:bCs/>
          <w:lang w:eastAsia="en-GB"/>
        </w:rPr>
        <w:t>ԿԱՏԱՐԵԼՈՒ</w:t>
      </w:r>
      <w:proofErr w:type="gramEnd"/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b/>
          <w:bCs/>
          <w:lang w:eastAsia="en-GB"/>
        </w:rPr>
        <w:t>ԱՆՀՐԱԺԵՇՏՈՒԹ</w:t>
      </w:r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ՅԱՆ ՄԱՍԻՆ ՆԱԽԱԳԾԻ ՎԵՐԱԲԵՐՅԱԼ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Ընթացիկ իրավիճակը </w:t>
      </w:r>
      <w:r w:rsidR="00005261">
        <w:rPr>
          <w:rFonts w:ascii="GHEA Grapalat" w:eastAsia="Times New Roman" w:hAnsi="GHEA Grapalat" w:cs="Times New Roman"/>
          <w:b/>
          <w:bCs/>
          <w:lang w:eastAsia="en-GB"/>
        </w:rPr>
        <w:t>և</w:t>
      </w:r>
      <w:r w:rsidRPr="007B6C03">
        <w:rPr>
          <w:rFonts w:ascii="GHEA Grapalat" w:eastAsia="Times New Roman" w:hAnsi="GHEA Grapalat" w:cs="Times New Roman"/>
          <w:b/>
          <w:bCs/>
          <w:lang w:eastAsia="en-GB"/>
        </w:rPr>
        <w:t xml:space="preserve"> առկա խնդիրները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 xml:space="preserve">Գործող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օրենսգրքով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սահմանված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դրույթների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համաձայն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` 101 </w:t>
      </w:r>
      <w:r w:rsidRPr="007B6C03">
        <w:rPr>
          <w:rFonts w:ascii="GHEA Grapalat" w:eastAsia="Times New Roman" w:hAnsi="GHEA Grapalat" w:cs="GHEA Grapalat"/>
          <w:lang w:eastAsia="en-GB"/>
        </w:rPr>
        <w:t>պատգամավորներ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ընտրվում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երկաստիճան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համամասնական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համակարգով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` </w:t>
      </w:r>
      <w:r w:rsidRPr="007B6C03">
        <w:rPr>
          <w:rFonts w:ascii="GHEA Grapalat" w:eastAsia="Times New Roman" w:hAnsi="GHEA Grapalat" w:cs="GHEA Grapalat"/>
          <w:lang w:eastAsia="en-GB"/>
        </w:rPr>
        <w:t>կուսակցական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ցուցակներով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13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տարածքների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ցուցակներով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  <w:r w:rsidRPr="007B6C03">
        <w:rPr>
          <w:rFonts w:ascii="GHEA Grapalat" w:eastAsia="Times New Roman" w:hAnsi="GHEA Grapalat" w:cs="GHEA Grapalat"/>
          <w:lang w:eastAsia="en-GB"/>
        </w:rPr>
        <w:t>Ք</w:t>
      </w:r>
      <w:r w:rsidRPr="007B6C03">
        <w:rPr>
          <w:rFonts w:ascii="GHEA Grapalat" w:eastAsia="Times New Roman" w:hAnsi="GHEA Grapalat" w:cs="Times New Roman"/>
          <w:lang w:eastAsia="en-GB"/>
        </w:rPr>
        <w:t>վեաթերթիկը ներառում է կուսակցության համա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մաս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նական ցուցակը </w:t>
      </w:r>
      <w:r w:rsidR="001C7C6A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տվյալ ընտրական տարածքի ցուցակը: Տարածքային ցուցակի թեկնա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ծու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ները պետք է լինեն նա</w:t>
      </w:r>
      <w:r w:rsidR="001C7C6A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համամասնական ցուցակում, իսկ ընտրողը կարող է որ</w:t>
      </w:r>
      <w:r w:rsidR="001C7C6A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է կուսակ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թյան ցուցակն ընտրելուց բացի նախընտրություն տալ տարածքային ցուցակում ընդգրկված թեկնածուներից մեկին, ուստի նման համամասնական ընտրական համակարգը </w:t>
      </w:r>
      <w:r w:rsidRPr="007B6C03">
        <w:rPr>
          <w:rFonts w:ascii="GHEA Grapalat" w:eastAsia="Times New Roman" w:hAnsi="GHEA Grapalat" w:cs="GHEA Grapalat"/>
          <w:lang w:eastAsia="en-GB"/>
        </w:rPr>
        <w:t>էականորեն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շեղ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մաքուր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համամասնական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ընտրակարգից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1C7C6A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հիմքում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իրականում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ընկած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թաքն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ված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մեծամասնական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ընտրակարգը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2017 </w:t>
      </w:r>
      <w:r w:rsidRPr="007B6C03">
        <w:rPr>
          <w:rFonts w:ascii="GHEA Grapalat" w:eastAsia="Times New Roman" w:hAnsi="GHEA Grapalat" w:cs="GHEA Grapalat"/>
          <w:lang w:eastAsia="en-GB"/>
        </w:rPr>
        <w:t>թվականի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Ազգային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ժողովի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ընտրությունները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ցույց</w:t>
      </w:r>
      <w:r w:rsidR="001C7C6A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Times New Roman"/>
          <w:lang w:eastAsia="en-GB"/>
        </w:rPr>
        <w:t>տվեցին, որ նման ընտրական համակարգով ընտրություն անցկացնելու միջոցով խոր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հրդա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րանական ընտրությունները ուղղակի ապաքաղաքականացվեցին: Ընտրական պայաքարը ընթացավ </w:t>
      </w:r>
      <w:r w:rsidRPr="007B6C03">
        <w:rPr>
          <w:rFonts w:ascii="GHEA Grapalat" w:eastAsia="Times New Roman" w:hAnsi="GHEA Grapalat" w:cs="GHEA Grapalat"/>
          <w:lang w:eastAsia="en-GB"/>
        </w:rPr>
        <w:t>ընտրություններին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մասնակցող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նույն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կուսակցության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կուսակցությունների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դաշինքի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տարածքային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ցուցակներո</w:t>
      </w:r>
      <w:r w:rsidRPr="007B6C03">
        <w:rPr>
          <w:rFonts w:ascii="GHEA Grapalat" w:eastAsia="Times New Roman" w:hAnsi="GHEA Grapalat" w:cs="Times New Roman"/>
          <w:lang w:eastAsia="en-GB"/>
        </w:rPr>
        <w:t>ւմ ընդգրկված թեկնածուների միջ</w:t>
      </w:r>
      <w:r w:rsidR="001C7C6A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, որտեղ գաղափարա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կան </w:t>
      </w:r>
      <w:r w:rsidR="001C7C6A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ծրագրային մրցակցությունը մղվեց երկրորդ պլան: Արդյունքում` ընտրական համա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կար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գը ամբողջությամբ </w:t>
      </w:r>
      <w:r w:rsidRPr="007B6C03">
        <w:rPr>
          <w:rFonts w:ascii="GHEA Grapalat" w:eastAsia="Times New Roman" w:hAnsi="GHEA Grapalat" w:cs="GHEA Grapalat"/>
          <w:lang w:eastAsia="en-GB"/>
        </w:rPr>
        <w:t>ընտրողի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դարձավ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անհասկանալի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1C7C6A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բարդ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  <w:r w:rsidRPr="007B6C03">
        <w:rPr>
          <w:rFonts w:ascii="GHEA Grapalat" w:eastAsia="Times New Roman" w:hAnsi="GHEA Grapalat" w:cs="GHEA Grapalat"/>
          <w:lang w:eastAsia="en-GB"/>
        </w:rPr>
        <w:t>Ուստի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` </w:t>
      </w:r>
      <w:r w:rsidRPr="007B6C03">
        <w:rPr>
          <w:rFonts w:ascii="GHEA Grapalat" w:eastAsia="Times New Roman" w:hAnsi="GHEA Grapalat" w:cs="GHEA Grapalat"/>
          <w:lang w:eastAsia="en-GB"/>
        </w:rPr>
        <w:t>նման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համակարգով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ընտրություններ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անցկացնելը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չ</w:t>
      </w:r>
      <w:r w:rsidRPr="007B6C03">
        <w:rPr>
          <w:rFonts w:ascii="GHEA Grapalat" w:eastAsia="Times New Roman" w:hAnsi="GHEA Grapalat" w:cs="Times New Roman"/>
          <w:lang w:eastAsia="en-GB"/>
        </w:rPr>
        <w:t>ի բխում ժողովրդա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վարա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կան </w:t>
      </w:r>
      <w:r w:rsidRPr="007B6C03">
        <w:rPr>
          <w:rFonts w:ascii="GHEA Grapalat" w:eastAsia="Times New Roman" w:hAnsi="GHEA Grapalat" w:cs="GHEA Grapalat"/>
          <w:lang w:eastAsia="en-GB"/>
        </w:rPr>
        <w:t>իշ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խանություն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ձ</w:t>
      </w:r>
      <w:r w:rsidR="001C7C6A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GHEA Grapalat"/>
          <w:lang w:eastAsia="en-GB"/>
        </w:rPr>
        <w:t>ա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վորելու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սկզբունքից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2017 </w:t>
      </w:r>
      <w:r w:rsidRPr="007B6C03">
        <w:rPr>
          <w:rFonts w:ascii="GHEA Grapalat" w:eastAsia="Times New Roman" w:hAnsi="GHEA Grapalat" w:cs="GHEA Grapalat"/>
          <w:lang w:eastAsia="en-GB"/>
        </w:rPr>
        <w:t>թվականի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ընտրությունների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արդյունքների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վերլուծությունը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ցույց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է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տալիս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գրեթե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բոլոր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տարածքներում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հիմնականում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հաղթել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տա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րած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քա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յին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այն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թեկնածուները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որոնք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իրենց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քարոզարշավը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կառուցե</w:t>
      </w:r>
      <w:r w:rsidRPr="007B6C03">
        <w:rPr>
          <w:rFonts w:ascii="GHEA Grapalat" w:eastAsia="Times New Roman" w:hAnsi="GHEA Grapalat" w:cs="Times New Roman"/>
          <w:lang w:eastAsia="en-GB"/>
        </w:rPr>
        <w:t>լ են բացարձակապես ոչ քա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ղա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քական հենքի վրա: Մրցապայքարը հիմնականում ընթացել է, որպես ռեսուրսների պայ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քար: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b/>
          <w:bCs/>
          <w:lang w:eastAsia="en-GB"/>
        </w:rPr>
        <w:t>Առաջարկվող լուծումները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Հաշվի առնելով վերոշարադրյալը, նախագծով ներկայացված ընտրական օրենսգրքում փո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փո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խու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թյունները միտված են </w:t>
      </w:r>
      <w:r w:rsidRPr="007B6C03">
        <w:rPr>
          <w:rFonts w:ascii="GHEA Grapalat" w:eastAsia="Times New Roman" w:hAnsi="GHEA Grapalat" w:cs="GHEA Grapalat"/>
          <w:lang w:eastAsia="en-GB"/>
        </w:rPr>
        <w:t>Ազգային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ժողովի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հաջորդ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գումարման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ընտրությունները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անցկացնել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պարզ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100% </w:t>
      </w:r>
      <w:r w:rsidRPr="007B6C03">
        <w:rPr>
          <w:rFonts w:ascii="GHEA Grapalat" w:eastAsia="Times New Roman" w:hAnsi="GHEA Grapalat" w:cs="GHEA Grapalat"/>
          <w:lang w:eastAsia="en-GB"/>
        </w:rPr>
        <w:t>համամասնական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ընտրակարգի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միջոցով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` </w:t>
      </w:r>
      <w:r w:rsidRPr="007B6C03">
        <w:rPr>
          <w:rFonts w:ascii="GHEA Grapalat" w:eastAsia="Times New Roman" w:hAnsi="GHEA Grapalat" w:cs="GHEA Grapalat"/>
          <w:lang w:eastAsia="en-GB"/>
        </w:rPr>
        <w:t>կուսակցության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կամ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դաշինքի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մեկ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ընդ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հանուր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ցուցակով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: </w:t>
      </w:r>
    </w:p>
    <w:p w:rsidR="00073EDB" w:rsidRPr="007B6C03" w:rsidRDefault="00073EDB" w:rsidP="00073EDB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b/>
          <w:bCs/>
          <w:lang w:eastAsia="en-GB"/>
        </w:rPr>
        <w:t>Ակնկալվող արդյունքները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073EDB" w:rsidRPr="007B6C03" w:rsidRDefault="00073EDB" w:rsidP="001C7C6A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lang w:eastAsia="en-GB"/>
        </w:rPr>
      </w:pPr>
      <w:r w:rsidRPr="007B6C03">
        <w:rPr>
          <w:rFonts w:ascii="GHEA Grapalat" w:eastAsia="Times New Roman" w:hAnsi="GHEA Grapalat" w:cs="Times New Roman"/>
          <w:lang w:eastAsia="en-GB"/>
        </w:rPr>
        <w:t>Ընտրական օրենսգրքում արված փոփոխությունների արդյունքում խորհրդարանական ընտ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րու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թյունները կանցկացվեն պարզ համամասնական </w:t>
      </w:r>
      <w:r w:rsidRPr="007B6C03">
        <w:rPr>
          <w:rFonts w:ascii="GHEA Grapalat" w:eastAsia="Times New Roman" w:hAnsi="GHEA Grapalat" w:cs="GHEA Grapalat"/>
          <w:lang w:eastAsia="en-GB"/>
        </w:rPr>
        <w:t>ընտրակարգի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միջոցով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որը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կբխի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ՀՀ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սահ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մանադրությունից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պետության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1C7C6A">
        <w:rPr>
          <w:rFonts w:ascii="GHEA Grapalat" w:eastAsia="Times New Roman" w:hAnsi="GHEA Grapalat" w:cs="GHEA Grapalat"/>
          <w:lang w:eastAsia="en-GB"/>
        </w:rPr>
        <w:t>և</w:t>
      </w:r>
      <w:r w:rsidR="001C7C6A">
        <w:rPr>
          <w:rFonts w:ascii="Courier New" w:eastAsia="Times New Roman" w:hAnsi="Courier New" w:cs="Courier New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քաղաքացու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շահերից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, </w:t>
      </w:r>
      <w:r w:rsidRPr="007B6C03">
        <w:rPr>
          <w:rFonts w:ascii="GHEA Grapalat" w:eastAsia="Times New Roman" w:hAnsi="GHEA Grapalat" w:cs="GHEA Grapalat"/>
          <w:lang w:eastAsia="en-GB"/>
        </w:rPr>
        <w:t>ինչպես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նա</w:t>
      </w:r>
      <w:r w:rsidR="001C7C6A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կբարձրացնի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կու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սակ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ցությունների դերը </w:t>
      </w:r>
      <w:r w:rsidR="001C7C6A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կնպաստի իրական բազմակուսակցականության կայացմանը: Ազ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գա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յին ժողովի ընտրություները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չեն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անձնավորվի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1C7C6A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դրա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հետ</w:t>
      </w:r>
      <w:r w:rsidR="001C7C6A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GHEA Grapalat"/>
          <w:lang w:eastAsia="en-GB"/>
        </w:rPr>
        <w:t>անքով</w:t>
      </w:r>
      <w:r w:rsidRPr="007B6C03">
        <w:rPr>
          <w:rFonts w:ascii="Courier New" w:eastAsia="Times New Roman" w:hAnsi="Courier New" w:cs="Courier New"/>
          <w:lang w:eastAsia="en-GB"/>
        </w:rPr>
        <w:t> 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ընտրողին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հնարա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վո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րու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թյուն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կտրվի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անկաշկանդ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="001C7C6A">
        <w:rPr>
          <w:rFonts w:ascii="GHEA Grapalat" w:eastAsia="Times New Roman" w:hAnsi="GHEA Grapalat" w:cs="GHEA Grapalat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հասկանալի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ընտրություն</w:t>
      </w:r>
      <w:r w:rsidR="001C7C6A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կատարել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իր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նախընտրած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կու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սակ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ցու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թյուն</w:t>
      </w:r>
      <w:r w:rsidR="001C7C6A">
        <w:rPr>
          <w:rFonts w:ascii="GHEA Grapalat" w:eastAsia="Times New Roman" w:hAnsi="GHEA Grapalat" w:cs="GHEA Grapalat"/>
          <w:lang w:eastAsia="en-GB"/>
        </w:rPr>
        <w:softHyphen/>
      </w:r>
      <w:r w:rsidRPr="007B6C03">
        <w:rPr>
          <w:rFonts w:ascii="GHEA Grapalat" w:eastAsia="Times New Roman" w:hAnsi="GHEA Grapalat" w:cs="GHEA Grapalat"/>
          <w:lang w:eastAsia="en-GB"/>
        </w:rPr>
        <w:t>ների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կամ կուսակցությունների դաշինքների միջ</w:t>
      </w:r>
      <w:r w:rsidR="001C7C6A">
        <w:rPr>
          <w:rFonts w:ascii="GHEA Grapalat" w:eastAsia="Times New Roman" w:hAnsi="GHEA Grapalat" w:cs="Times New Roman"/>
          <w:lang w:eastAsia="en-GB"/>
        </w:rPr>
        <w:t>և</w:t>
      </w:r>
      <w:r w:rsidRPr="007B6C03">
        <w:rPr>
          <w:rFonts w:ascii="GHEA Grapalat" w:eastAsia="Times New Roman" w:hAnsi="GHEA Grapalat" w:cs="Times New Roman"/>
          <w:lang w:eastAsia="en-GB"/>
        </w:rPr>
        <w:t>: Արդյունքում` կբարձրանա ընտրու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թյուն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ների քաղաքական նշանակությունը: 100%-անոց համամասնական ընտրակարգի ան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>ցու</w:t>
      </w:r>
      <w:r w:rsidR="001C7C6A">
        <w:rPr>
          <w:rFonts w:ascii="GHEA Grapalat" w:eastAsia="Times New Roman" w:hAnsi="GHEA Grapalat" w:cs="Times New Roman"/>
          <w:lang w:eastAsia="en-GB"/>
        </w:rPr>
        <w:softHyphen/>
      </w:r>
      <w:r w:rsidRPr="007B6C03">
        <w:rPr>
          <w:rFonts w:ascii="GHEA Grapalat" w:eastAsia="Times New Roman" w:hAnsi="GHEA Grapalat" w:cs="Times New Roman"/>
          <w:lang w:eastAsia="en-GB"/>
        </w:rPr>
        <w:t xml:space="preserve">մը էապես կբարձրացնի ընտրական գործընթացի հանդեպ վստահությունը, ինչը ԵԱՀԿ </w:t>
      </w:r>
      <w:r w:rsidRPr="007B6C03">
        <w:rPr>
          <w:rFonts w:ascii="GHEA Grapalat" w:eastAsia="Times New Roman" w:hAnsi="GHEA Grapalat" w:cs="GHEA Grapalat"/>
          <w:lang w:eastAsia="en-GB"/>
        </w:rPr>
        <w:t>ԺՀՄԻԳԻ</w:t>
      </w:r>
      <w:r w:rsidR="001C7C6A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կողմից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ի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թիվս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այլ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 </w:t>
      </w:r>
      <w:r w:rsidRPr="007B6C03">
        <w:rPr>
          <w:rFonts w:ascii="GHEA Grapalat" w:eastAsia="Times New Roman" w:hAnsi="GHEA Grapalat" w:cs="GHEA Grapalat"/>
          <w:lang w:eastAsia="en-GB"/>
        </w:rPr>
        <w:t>մտահոգությու</w:t>
      </w:r>
      <w:r w:rsidRPr="007B6C03">
        <w:rPr>
          <w:rFonts w:ascii="GHEA Grapalat" w:eastAsia="Times New Roman" w:hAnsi="GHEA Grapalat" w:cs="Times New Roman"/>
          <w:lang w:eastAsia="en-GB"/>
        </w:rPr>
        <w:t xml:space="preserve">նների արձանագրված լրջագույն խնդիրներից մեկն էր: </w:t>
      </w:r>
    </w:p>
    <w:sectPr w:rsidR="00073EDB" w:rsidRPr="007B6C03" w:rsidSect="001C7C6A">
      <w:pgSz w:w="11906" w:h="16838"/>
      <w:pgMar w:top="993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6CE"/>
    <w:rsid w:val="00005261"/>
    <w:rsid w:val="00073EDB"/>
    <w:rsid w:val="001C7C6A"/>
    <w:rsid w:val="0031724B"/>
    <w:rsid w:val="003A36CE"/>
    <w:rsid w:val="007B6C03"/>
    <w:rsid w:val="008F4E46"/>
    <w:rsid w:val="00926620"/>
    <w:rsid w:val="00970C27"/>
    <w:rsid w:val="009B6357"/>
    <w:rsid w:val="00A6185A"/>
    <w:rsid w:val="00A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3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3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3ED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73ED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73EDB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073EDB"/>
    <w:rPr>
      <w:b/>
      <w:bCs/>
    </w:rPr>
  </w:style>
  <w:style w:type="paragraph" w:styleId="NormalWeb">
    <w:name w:val="Normal (Web)"/>
    <w:basedOn w:val="Normal"/>
    <w:uiPriority w:val="99"/>
    <w:unhideWhenUsed/>
    <w:rsid w:val="0007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73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073E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73ED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73ED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73EDB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073EDB"/>
    <w:rPr>
      <w:b/>
      <w:bCs/>
    </w:rPr>
  </w:style>
  <w:style w:type="paragraph" w:styleId="NormalWeb">
    <w:name w:val="Normal (Web)"/>
    <w:basedOn w:val="Normal"/>
    <w:uiPriority w:val="99"/>
    <w:unhideWhenUsed/>
    <w:rsid w:val="00073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926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4716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17</Pages>
  <Words>5015</Words>
  <Characters>28590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Petros Qatsakhyan</cp:lastModifiedBy>
  <cp:revision>7</cp:revision>
  <cp:lastPrinted>2018-01-08T10:33:00Z</cp:lastPrinted>
  <dcterms:created xsi:type="dcterms:W3CDTF">2017-12-21T06:13:00Z</dcterms:created>
  <dcterms:modified xsi:type="dcterms:W3CDTF">2018-01-09T09:03:00Z</dcterms:modified>
</cp:coreProperties>
</file>